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BE" w:rsidRPr="00EF37FA" w:rsidRDefault="002646BE" w:rsidP="002646BE">
      <w:pPr>
        <w:ind w:leftChars="-180" w:left="-576" w:firstLineChars="101" w:firstLine="323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28</w:t>
      </w:r>
    </w:p>
    <w:tbl>
      <w:tblPr>
        <w:tblW w:w="0" w:type="auto"/>
        <w:jc w:val="center"/>
        <w:tblInd w:w="-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2646BE" w:rsidTr="000D1023">
        <w:trPr>
          <w:trHeight w:val="648"/>
          <w:jc w:val="center"/>
        </w:trPr>
        <w:tc>
          <w:tcPr>
            <w:tcW w:w="10206" w:type="dxa"/>
          </w:tcPr>
          <w:p w:rsidR="002646BE" w:rsidRDefault="002646BE" w:rsidP="000D1023">
            <w:pPr>
              <w:spacing w:line="360" w:lineRule="exact"/>
              <w:rPr>
                <w:rFonts w:hAnsi="宋体" w:hint="eastAsia"/>
                <w:b/>
                <w:kern w:val="0"/>
              </w:rPr>
            </w:pPr>
          </w:p>
          <w:p w:rsidR="002646BE" w:rsidRDefault="002646BE" w:rsidP="000D1023">
            <w:pPr>
              <w:spacing w:line="360" w:lineRule="exact"/>
              <w:jc w:val="center"/>
              <w:rPr>
                <w:rFonts w:hAnsi="宋体" w:hint="eastAsia"/>
                <w:b/>
                <w:kern w:val="0"/>
              </w:rPr>
            </w:pPr>
            <w:bookmarkStart w:id="0" w:name="_GoBack"/>
            <w:r>
              <w:rPr>
                <w:rFonts w:hAnsi="宋体" w:hint="eastAsia"/>
                <w:b/>
                <w:kern w:val="0"/>
              </w:rPr>
              <w:t>单位住房公积金降低缴存比例、缓缴清册（</w:t>
            </w:r>
            <w:r>
              <w:rPr>
                <w:rFonts w:hAnsi="宋体" w:hint="eastAsia"/>
                <w:b/>
                <w:kern w:val="0"/>
              </w:rPr>
              <w:t>20190501</w:t>
            </w:r>
            <w:r>
              <w:rPr>
                <w:rFonts w:hAnsi="宋体" w:hint="eastAsia"/>
                <w:b/>
                <w:kern w:val="0"/>
              </w:rPr>
              <w:t>版）</w:t>
            </w:r>
            <w:bookmarkEnd w:id="0"/>
          </w:p>
          <w:p w:rsidR="002646BE" w:rsidRDefault="002646BE" w:rsidP="000D1023">
            <w:pPr>
              <w:spacing w:line="360" w:lineRule="exact"/>
              <w:jc w:val="center"/>
              <w:rPr>
                <w:rFonts w:ascii="黑体" w:eastAsia="黑体" w:hAnsi="黑体" w:cs="仿宋_GB2312" w:hint="eastAsia"/>
                <w:kern w:val="0"/>
              </w:rPr>
            </w:pPr>
            <w:r>
              <w:rPr>
                <w:rFonts w:hAnsi="宋体" w:hint="eastAsia"/>
                <w:b/>
                <w:kern w:val="0"/>
              </w:rPr>
              <w:t>（</w:t>
            </w:r>
            <w:r>
              <w:rPr>
                <w:rFonts w:hAnsi="宋体" w:hint="eastAsia"/>
                <w:b/>
                <w:kern w:val="0"/>
              </w:rPr>
              <w:t xml:space="preserve">      </w:t>
            </w:r>
            <w:r>
              <w:rPr>
                <w:rFonts w:hAnsi="宋体" w:hint="eastAsia"/>
                <w:b/>
                <w:kern w:val="0"/>
              </w:rPr>
              <w:t>年至</w:t>
            </w:r>
            <w:r>
              <w:rPr>
                <w:rFonts w:hAnsi="宋体" w:hint="eastAsia"/>
                <w:b/>
                <w:kern w:val="0"/>
              </w:rPr>
              <w:t xml:space="preserve">      </w:t>
            </w:r>
            <w:r>
              <w:rPr>
                <w:rFonts w:hAnsi="宋体" w:hint="eastAsia"/>
                <w:b/>
                <w:kern w:val="0"/>
              </w:rPr>
              <w:t>年）</w:t>
            </w:r>
          </w:p>
          <w:p w:rsidR="002646BE" w:rsidRDefault="002646BE" w:rsidP="000D1023">
            <w:pPr>
              <w:spacing w:line="360" w:lineRule="exact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单位全称（加盖单位公</w:t>
            </w:r>
            <w:r>
              <w:rPr>
                <w:rFonts w:hAnsi="宋体"/>
                <w:b/>
                <w:kern w:val="0"/>
                <w:sz w:val="24"/>
              </w:rPr>
              <w:t>章）：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hAnsi="宋体"/>
                <w:b/>
                <w:kern w:val="0"/>
                <w:sz w:val="24"/>
              </w:rPr>
              <w:t xml:space="preserve">         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                         </w:t>
            </w:r>
            <w:r>
              <w:rPr>
                <w:rFonts w:hAnsi="宋体" w:hint="eastAsia"/>
                <w:kern w:val="0"/>
                <w:sz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</w:rPr>
              <w:t>212</w:t>
            </w:r>
          </w:p>
          <w:p w:rsidR="002646BE" w:rsidRDefault="002646BE" w:rsidP="000D1023">
            <w:pPr>
              <w:spacing w:line="360" w:lineRule="exact"/>
              <w:jc w:val="left"/>
              <w:rPr>
                <w:rFonts w:ascii="黑体" w:eastAsia="黑体" w:hAnsi="黑体" w:hint="eastAsia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□降低缴存比例清册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□缓缴清册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9"/>
              <w:gridCol w:w="708"/>
              <w:gridCol w:w="709"/>
              <w:gridCol w:w="2126"/>
              <w:gridCol w:w="851"/>
              <w:gridCol w:w="1134"/>
              <w:gridCol w:w="992"/>
              <w:gridCol w:w="992"/>
              <w:gridCol w:w="1985"/>
            </w:tblGrid>
            <w:tr w:rsidR="002646BE" w:rsidTr="000D1023">
              <w:trPr>
                <w:jc w:val="center"/>
              </w:trPr>
              <w:tc>
                <w:tcPr>
                  <w:tcW w:w="689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证件</w:t>
                  </w:r>
                </w:p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类型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证件号码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缴存</w:t>
                  </w:r>
                </w:p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基数</w:t>
                  </w:r>
                </w:p>
              </w:tc>
              <w:tc>
                <w:tcPr>
                  <w:tcW w:w="3118" w:type="dxa"/>
                  <w:gridSpan w:val="3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住房公积金月缴存额（按照申请降低缴存比例及缓缴期间的缴存比例计算）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ascii="黑体" w:eastAsia="黑体" w:hAnsi="黑体" w:hint="eastAsia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职工本人签字</w:t>
                  </w:r>
                  <w:r>
                    <w:rPr>
                      <w:rFonts w:hAnsi="宋体" w:cs="仿宋_GB2312" w:hint="eastAsia"/>
                      <w:sz w:val="24"/>
                    </w:rPr>
                    <w:t>（没有职工代表大会或工会的，需由</w:t>
                  </w:r>
                  <w:r>
                    <w:rPr>
                      <w:rFonts w:hAnsi="宋体" w:cs="仿宋_GB2312"/>
                      <w:sz w:val="24"/>
                    </w:rPr>
                    <w:t>2/3</w:t>
                  </w:r>
                  <w:r>
                    <w:rPr>
                      <w:rFonts w:hAnsi="宋体" w:cs="仿宋_GB2312" w:hint="eastAsia"/>
                      <w:sz w:val="24"/>
                    </w:rPr>
                    <w:t>以上职工本人签字）</w:t>
                  </w:r>
                </w:p>
              </w:tc>
            </w:tr>
            <w:tr w:rsidR="002646BE" w:rsidTr="000D1023">
              <w:trPr>
                <w:jc w:val="center"/>
              </w:trPr>
              <w:tc>
                <w:tcPr>
                  <w:tcW w:w="689" w:type="dxa"/>
                  <w:vMerge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单位</w:t>
                  </w:r>
                </w:p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缴存额</w:t>
                  </w: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个人</w:t>
                  </w:r>
                </w:p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缴存额</w:t>
                  </w: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合计</w:t>
                  </w:r>
                </w:p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sz w:val="24"/>
                    </w:rPr>
                  </w:pPr>
                  <w:r>
                    <w:rPr>
                      <w:rFonts w:hAnsi="宋体" w:cs="仿宋_GB2312" w:hint="eastAsia"/>
                      <w:b/>
                      <w:sz w:val="24"/>
                    </w:rPr>
                    <w:t>缴存额</w:t>
                  </w:r>
                </w:p>
              </w:tc>
              <w:tc>
                <w:tcPr>
                  <w:tcW w:w="1985" w:type="dxa"/>
                  <w:vMerge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17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18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19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  <w:tr w:rsidR="002646BE" w:rsidTr="000D1023">
              <w:trPr>
                <w:trHeight w:val="397"/>
                <w:jc w:val="center"/>
              </w:trPr>
              <w:tc>
                <w:tcPr>
                  <w:tcW w:w="689" w:type="dxa"/>
                </w:tcPr>
                <w:p w:rsidR="002646BE" w:rsidRDefault="002646BE" w:rsidP="000D1023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</w:pPr>
                  <w:r>
                    <w:rPr>
                      <w:rFonts w:hAnsi="宋体" w:cs="仿宋_GB2312" w:hint="eastAsia"/>
                      <w:b/>
                      <w:kern w:val="0"/>
                      <w:sz w:val="24"/>
                      <w:lang w:bidi="ar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709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2126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851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134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992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  <w:tc>
                <w:tcPr>
                  <w:tcW w:w="1985" w:type="dxa"/>
                </w:tcPr>
                <w:p w:rsidR="002646BE" w:rsidRDefault="002646BE" w:rsidP="000D1023">
                  <w:pPr>
                    <w:spacing w:line="360" w:lineRule="exact"/>
                    <w:rPr>
                      <w:rFonts w:ascii="黑体" w:eastAsia="黑体" w:hAnsi="黑体" w:hint="eastAsia"/>
                    </w:rPr>
                  </w:pPr>
                </w:p>
              </w:tc>
            </w:tr>
          </w:tbl>
          <w:p w:rsidR="002646BE" w:rsidRDefault="002646BE" w:rsidP="000D1023">
            <w:pPr>
              <w:spacing w:line="360" w:lineRule="exact"/>
              <w:ind w:firstLineChars="50" w:firstLine="105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单位人数超过</w:t>
            </w:r>
            <w:r>
              <w:rPr>
                <w:rFonts w:eastAsia="宋体" w:hint="eastAsia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人的，按照</w:t>
            </w:r>
            <w:r>
              <w:rPr>
                <w:rFonts w:eastAsia="宋体" w:hint="eastAsia"/>
                <w:sz w:val="21"/>
                <w:szCs w:val="21"/>
              </w:rPr>
              <w:t>212-1,212-2......</w:t>
            </w:r>
            <w:r>
              <w:rPr>
                <w:rFonts w:eastAsia="宋体" w:hint="eastAsia"/>
                <w:sz w:val="21"/>
                <w:szCs w:val="21"/>
              </w:rPr>
              <w:t>的编号顺序自行打印填写。</w:t>
            </w:r>
          </w:p>
          <w:p w:rsidR="002646BE" w:rsidRDefault="002646BE" w:rsidP="000D1023">
            <w:pPr>
              <w:spacing w:line="360" w:lineRule="exact"/>
              <w:ind w:firstLineChars="49" w:firstLine="103"/>
              <w:jc w:val="left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注：申请缓缴住房公积金的企业，恢复缴存后，应补缴缓缴期间的住房公积金</w:t>
            </w:r>
          </w:p>
          <w:p w:rsidR="002646BE" w:rsidRDefault="002646BE" w:rsidP="000D1023">
            <w:pPr>
              <w:spacing w:line="360" w:lineRule="exact"/>
              <w:ind w:firstLineChars="49" w:firstLine="103"/>
              <w:jc w:val="left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 xml:space="preserve">    职工签字视同本人同意单位申请降缓缴</w:t>
            </w:r>
          </w:p>
          <w:p w:rsidR="002646BE" w:rsidRDefault="002646BE" w:rsidP="000D1023">
            <w:pPr>
              <w:spacing w:line="360" w:lineRule="exact"/>
              <w:ind w:firstLineChars="100" w:firstLine="211"/>
              <w:jc w:val="left"/>
              <w:rPr>
                <w:rFonts w:ascii="黑体" w:eastAsia="黑体" w:hAnsi="黑体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*填写此表要求字迹清晰、工整、不得涂改。</w:t>
            </w:r>
          </w:p>
        </w:tc>
      </w:tr>
    </w:tbl>
    <w:p w:rsidR="004F14AB" w:rsidRPr="002646BE" w:rsidRDefault="004F14AB"/>
    <w:sectPr w:rsidR="004F14AB" w:rsidRPr="002646BE" w:rsidSect="002646BE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64" w:rsidRDefault="00356664" w:rsidP="002646BE">
      <w:pPr>
        <w:spacing w:line="240" w:lineRule="auto"/>
      </w:pPr>
      <w:r>
        <w:separator/>
      </w:r>
    </w:p>
  </w:endnote>
  <w:endnote w:type="continuationSeparator" w:id="0">
    <w:p w:rsidR="00356664" w:rsidRDefault="00356664" w:rsidP="0026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64" w:rsidRDefault="00356664" w:rsidP="002646BE">
      <w:pPr>
        <w:spacing w:line="240" w:lineRule="auto"/>
      </w:pPr>
      <w:r>
        <w:separator/>
      </w:r>
    </w:p>
  </w:footnote>
  <w:footnote w:type="continuationSeparator" w:id="0">
    <w:p w:rsidR="00356664" w:rsidRDefault="00356664" w:rsidP="002646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47"/>
    <w:rsid w:val="002646BE"/>
    <w:rsid w:val="00356664"/>
    <w:rsid w:val="004F14AB"/>
    <w:rsid w:val="008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B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6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6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B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6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2019-04-30T07:19:00Z</dcterms:created>
  <dcterms:modified xsi:type="dcterms:W3CDTF">2019-04-30T07:20:00Z</dcterms:modified>
</cp:coreProperties>
</file>