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D3" w:rsidRPr="002801B4" w:rsidRDefault="00D472D3" w:rsidP="00D472D3">
      <w:pPr>
        <w:autoSpaceDE/>
        <w:autoSpaceDN/>
        <w:spacing w:line="0" w:lineRule="atLeast"/>
        <w:jc w:val="center"/>
        <w:rPr>
          <w:rFonts w:ascii="华文中宋" w:eastAsia="华文中宋" w:hAnsi="华文中宋" w:cs="Times New Roman"/>
          <w:b/>
          <w:color w:val="FF00FF"/>
          <w:w w:val="50"/>
          <w:kern w:val="2"/>
          <w:sz w:val="100"/>
          <w:szCs w:val="100"/>
          <w:lang w:val="en-US" w:bidi="ar-SA"/>
        </w:rPr>
      </w:pPr>
      <w:bookmarkStart w:id="0" w:name="_GoBack"/>
      <w:bookmarkEnd w:id="0"/>
      <w:r w:rsidRPr="002801B4">
        <w:rPr>
          <w:rFonts w:ascii="华文中宋" w:eastAsia="华文中宋" w:hAnsi="华文中宋" w:cs="Times New Roman" w:hint="eastAsia"/>
          <w:b/>
          <w:color w:val="FF00FF"/>
          <w:w w:val="50"/>
          <w:kern w:val="2"/>
          <w:sz w:val="100"/>
          <w:szCs w:val="100"/>
          <w:lang w:val="en-US" w:bidi="ar-SA"/>
        </w:rPr>
        <w:t>中国劳动关系学院党史学习教育简报</w:t>
      </w:r>
    </w:p>
    <w:p w:rsidR="00D472D3" w:rsidRPr="002801B4" w:rsidRDefault="00D472D3" w:rsidP="00D472D3">
      <w:pPr>
        <w:autoSpaceDE/>
        <w:autoSpaceDN/>
        <w:spacing w:line="0" w:lineRule="atLeast"/>
        <w:jc w:val="center"/>
        <w:rPr>
          <w:rFonts w:ascii="楷体_GB2312" w:eastAsia="楷体_GB2312" w:hAnsi="Times New Roman" w:cs="Times New Roman"/>
          <w:spacing w:val="120"/>
          <w:w w:val="80"/>
          <w:kern w:val="2"/>
          <w:szCs w:val="32"/>
          <w:lang w:val="en-US" w:bidi="ar-SA"/>
        </w:rPr>
      </w:pPr>
    </w:p>
    <w:p w:rsidR="00D472D3" w:rsidRPr="002801B4" w:rsidRDefault="00D472D3" w:rsidP="00222182">
      <w:pPr>
        <w:autoSpaceDE/>
        <w:autoSpaceDN/>
        <w:spacing w:line="0" w:lineRule="atLeast"/>
        <w:jc w:val="center"/>
        <w:rPr>
          <w:rFonts w:ascii="黑体" w:eastAsia="黑体" w:hAnsi="Times New Roman" w:cs="Times New Roman"/>
          <w:bCs/>
          <w:kern w:val="2"/>
          <w:szCs w:val="32"/>
          <w:lang w:val="en-US" w:bidi="ar-SA"/>
        </w:rPr>
      </w:pPr>
      <w:r w:rsidRPr="002801B4">
        <w:rPr>
          <w:rFonts w:ascii="黑体" w:eastAsia="黑体" w:hAnsi="Times New Roman" w:cs="Times New Roman" w:hint="eastAsia"/>
          <w:bCs/>
          <w:kern w:val="2"/>
          <w:szCs w:val="32"/>
          <w:lang w:val="en-US" w:bidi="ar-SA"/>
        </w:rPr>
        <w:t>第</w:t>
      </w:r>
      <w:r>
        <w:rPr>
          <w:rFonts w:ascii="黑体" w:eastAsia="黑体" w:hAnsi="Times New Roman" w:cs="Times New Roman" w:hint="eastAsia"/>
          <w:bCs/>
          <w:kern w:val="2"/>
          <w:szCs w:val="32"/>
          <w:lang w:val="en-US" w:bidi="ar-SA"/>
        </w:rPr>
        <w:t>10</w:t>
      </w:r>
      <w:r w:rsidRPr="002801B4">
        <w:rPr>
          <w:rFonts w:ascii="黑体" w:eastAsia="黑体" w:hAnsi="Times New Roman" w:cs="Times New Roman" w:hint="eastAsia"/>
          <w:bCs/>
          <w:kern w:val="2"/>
          <w:szCs w:val="32"/>
          <w:lang w:val="en-US" w:bidi="ar-SA"/>
        </w:rPr>
        <w:t>期</w:t>
      </w:r>
    </w:p>
    <w:p w:rsidR="00D472D3" w:rsidRPr="002801B4" w:rsidRDefault="00D472D3" w:rsidP="00D472D3">
      <w:pPr>
        <w:autoSpaceDE/>
        <w:autoSpaceDN/>
        <w:spacing w:line="400" w:lineRule="exact"/>
        <w:jc w:val="center"/>
        <w:rPr>
          <w:rFonts w:cs="Times New Roman"/>
          <w:w w:val="80"/>
          <w:kern w:val="2"/>
          <w:szCs w:val="32"/>
          <w:lang w:val="en-US" w:bidi="ar-SA"/>
        </w:rPr>
      </w:pPr>
    </w:p>
    <w:p w:rsidR="00D472D3" w:rsidRPr="00222182" w:rsidRDefault="00D472D3" w:rsidP="00D472D3">
      <w:pPr>
        <w:autoSpaceDE/>
        <w:autoSpaceDN/>
        <w:jc w:val="both"/>
        <w:rPr>
          <w:rFonts w:ascii="黑体" w:eastAsia="黑体" w:hAnsi="黑体" w:cs="Times New Roman"/>
          <w:kern w:val="2"/>
          <w:szCs w:val="32"/>
          <w:lang w:val="en-US" w:bidi="ar-SA"/>
        </w:rPr>
      </w:pPr>
      <w:r w:rsidRPr="00222182">
        <w:rPr>
          <w:rFonts w:ascii="黑体" w:eastAsia="黑体" w:hAnsi="黑体" w:cs="Times New Roman" w:hint="eastAsia"/>
          <w:color w:val="000000"/>
          <w:spacing w:val="-12"/>
          <w:kern w:val="2"/>
          <w:szCs w:val="32"/>
          <w:lang w:val="en-US" w:bidi="ar-SA"/>
        </w:rPr>
        <w:t>党史学习教育领导小组办公室</w:t>
      </w:r>
      <w:r w:rsidRPr="00222182">
        <w:rPr>
          <w:rFonts w:ascii="黑体" w:eastAsia="黑体" w:hAnsi="黑体" w:cs="Times New Roman" w:hint="eastAsia"/>
          <w:kern w:val="2"/>
          <w:sz w:val="21"/>
          <w:szCs w:val="24"/>
          <w:lang w:val="en-US" w:bidi="ar-SA"/>
        </w:rPr>
        <w:t xml:space="preserve">                        </w:t>
      </w:r>
      <w:r w:rsidRPr="00222182">
        <w:rPr>
          <w:rFonts w:ascii="黑体" w:eastAsia="黑体" w:hAnsi="黑体" w:cs="Times New Roman"/>
          <w:bCs/>
          <w:kern w:val="2"/>
          <w:szCs w:val="32"/>
          <w:lang w:val="en-US" w:bidi="ar-SA"/>
        </w:rPr>
        <w:t>20</w:t>
      </w:r>
      <w:r w:rsidRPr="00222182">
        <w:rPr>
          <w:rFonts w:ascii="黑体" w:eastAsia="黑体" w:hAnsi="黑体" w:cs="Times New Roman" w:hint="eastAsia"/>
          <w:bCs/>
          <w:kern w:val="2"/>
          <w:szCs w:val="32"/>
          <w:lang w:val="en-US" w:bidi="ar-SA"/>
        </w:rPr>
        <w:t>21</w:t>
      </w:r>
      <w:r w:rsidRPr="00222182">
        <w:rPr>
          <w:rFonts w:ascii="黑体" w:eastAsia="黑体" w:hAnsi="黑体" w:cs="Times New Roman"/>
          <w:bCs/>
          <w:kern w:val="2"/>
          <w:szCs w:val="32"/>
          <w:lang w:val="en-US" w:bidi="ar-SA"/>
        </w:rPr>
        <w:t>年</w:t>
      </w:r>
      <w:r w:rsidRPr="00222182">
        <w:rPr>
          <w:rFonts w:ascii="黑体" w:eastAsia="黑体" w:hAnsi="黑体" w:cs="Times New Roman" w:hint="eastAsia"/>
          <w:bCs/>
          <w:kern w:val="2"/>
          <w:szCs w:val="32"/>
          <w:lang w:val="en-US" w:bidi="ar-SA"/>
        </w:rPr>
        <w:t>11</w:t>
      </w:r>
      <w:r w:rsidRPr="00222182">
        <w:rPr>
          <w:rFonts w:ascii="黑体" w:eastAsia="黑体" w:hAnsi="黑体" w:cs="Times New Roman"/>
          <w:bCs/>
          <w:kern w:val="2"/>
          <w:szCs w:val="32"/>
          <w:lang w:val="en-US" w:bidi="ar-SA"/>
        </w:rPr>
        <w:t>月</w:t>
      </w:r>
      <w:r w:rsidRPr="00222182">
        <w:rPr>
          <w:rFonts w:ascii="黑体" w:eastAsia="黑体" w:hAnsi="黑体" w:cs="Times New Roman" w:hint="eastAsia"/>
          <w:bCs/>
          <w:kern w:val="2"/>
          <w:szCs w:val="32"/>
          <w:lang w:val="en-US" w:bidi="ar-SA"/>
        </w:rPr>
        <w:t>1</w:t>
      </w:r>
      <w:r w:rsidRPr="00222182">
        <w:rPr>
          <w:rFonts w:ascii="黑体" w:eastAsia="黑体" w:hAnsi="黑体" w:cs="Times New Roman"/>
          <w:bCs/>
          <w:kern w:val="2"/>
          <w:szCs w:val="32"/>
          <w:lang w:val="en-US" w:bidi="ar-SA"/>
        </w:rPr>
        <w:t>日</w:t>
      </w:r>
    </w:p>
    <w:tbl>
      <w:tblPr>
        <w:tblW w:w="9028" w:type="dxa"/>
        <w:tblInd w:w="-72" w:type="dxa"/>
        <w:tblBorders>
          <w:top w:val="single" w:sz="12" w:space="0" w:color="FF00FF"/>
        </w:tblBorders>
        <w:tblLook w:val="0000" w:firstRow="0" w:lastRow="0" w:firstColumn="0" w:lastColumn="0" w:noHBand="0" w:noVBand="0"/>
      </w:tblPr>
      <w:tblGrid>
        <w:gridCol w:w="9028"/>
      </w:tblGrid>
      <w:tr w:rsidR="00D472D3" w:rsidRPr="002801B4" w:rsidTr="006354BC">
        <w:trPr>
          <w:trHeight w:val="100"/>
        </w:trPr>
        <w:tc>
          <w:tcPr>
            <w:tcW w:w="9028" w:type="dxa"/>
          </w:tcPr>
          <w:p w:rsidR="00D472D3" w:rsidRPr="002801B4" w:rsidRDefault="00D472D3" w:rsidP="006354BC">
            <w:pPr>
              <w:autoSpaceDE/>
              <w:autoSpaceDN/>
              <w:spacing w:line="400" w:lineRule="exact"/>
              <w:jc w:val="both"/>
              <w:rPr>
                <w:rFonts w:ascii="Times New Roman" w:hAnsi="Times New Roman" w:cs="Times New Roman"/>
                <w:kern w:val="2"/>
                <w:szCs w:val="32"/>
                <w:lang w:val="en-US" w:bidi="ar-SA"/>
              </w:rPr>
            </w:pPr>
          </w:p>
          <w:p w:rsidR="00D472D3" w:rsidRPr="002801B4" w:rsidRDefault="00D472D3" w:rsidP="006354BC">
            <w:pPr>
              <w:autoSpaceDE/>
              <w:autoSpaceDN/>
              <w:spacing w:line="400" w:lineRule="exact"/>
              <w:jc w:val="both"/>
              <w:rPr>
                <w:rFonts w:ascii="Times New Roman" w:hAnsi="Times New Roman" w:cs="Times New Roman"/>
                <w:kern w:val="2"/>
                <w:szCs w:val="32"/>
                <w:lang w:val="en-US" w:bidi="ar-SA"/>
              </w:rPr>
            </w:pPr>
          </w:p>
        </w:tc>
      </w:tr>
    </w:tbl>
    <w:p w:rsidR="00645C82" w:rsidRDefault="00645C82" w:rsidP="00D472D3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立足岗位办实事</w:t>
      </w:r>
      <w:r w:rsidR="00D472D3">
        <w:rPr>
          <w:rFonts w:ascii="方正小标宋简体" w:eastAsia="方正小标宋简体" w:hint="eastAsia"/>
          <w:sz w:val="44"/>
          <w:szCs w:val="44"/>
        </w:rPr>
        <w:t>，</w:t>
      </w:r>
      <w:r w:rsidRPr="00645C82">
        <w:rPr>
          <w:rFonts w:ascii="方正小标宋简体" w:eastAsia="方正小标宋简体" w:hint="eastAsia"/>
          <w:sz w:val="44"/>
          <w:szCs w:val="44"/>
        </w:rPr>
        <w:t>乘势而为开新局</w:t>
      </w:r>
    </w:p>
    <w:p w:rsidR="00D472D3" w:rsidRDefault="00645C82" w:rsidP="00D472D3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学校</w:t>
      </w:r>
      <w:r w:rsidR="00D472D3">
        <w:rPr>
          <w:rFonts w:ascii="方正小标宋简体" w:eastAsia="方正小标宋简体" w:hint="eastAsia"/>
          <w:sz w:val="44"/>
          <w:szCs w:val="44"/>
        </w:rPr>
        <w:t>进一步深化 “我为群众办实事”实践活动</w:t>
      </w:r>
    </w:p>
    <w:p w:rsidR="00D472D3" w:rsidRDefault="00D472D3" w:rsidP="00D472D3">
      <w:pPr>
        <w:spacing w:line="580" w:lineRule="exact"/>
        <w:ind w:firstLineChars="200" w:firstLine="632"/>
        <w:rPr>
          <w:rFonts w:ascii="黑体" w:eastAsia="黑体" w:hAnsi="黑体" w:cs="黑体"/>
          <w:szCs w:val="32"/>
        </w:rPr>
      </w:pPr>
    </w:p>
    <w:p w:rsidR="00D472D3" w:rsidRDefault="00D472D3" w:rsidP="00222182">
      <w:pPr>
        <w:spacing w:line="560" w:lineRule="exact"/>
        <w:ind w:firstLineChars="200" w:firstLine="632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党史学习教育开展以来，学校“我为群众办实事”</w:t>
      </w:r>
      <w:r>
        <w:rPr>
          <w:rFonts w:ascii="仿宋" w:eastAsia="仿宋" w:hAnsi="仿宋" w:cs="仿宋" w:hint="eastAsia"/>
          <w:szCs w:val="32"/>
          <w:lang w:val="en-US"/>
        </w:rPr>
        <w:t>56项</w:t>
      </w:r>
      <w:r>
        <w:rPr>
          <w:rFonts w:ascii="仿宋" w:eastAsia="仿宋" w:hAnsi="仿宋" w:cs="仿宋" w:hint="eastAsia"/>
          <w:szCs w:val="32"/>
        </w:rPr>
        <w:t>实践活动目前已按时完成实事</w:t>
      </w:r>
      <w:r>
        <w:rPr>
          <w:rFonts w:ascii="仿宋" w:eastAsia="仿宋" w:hAnsi="仿宋" w:cs="仿宋" w:hint="eastAsia"/>
          <w:szCs w:val="32"/>
          <w:lang w:val="en-US"/>
        </w:rPr>
        <w:t>30项，正在按计划开展的实事26项。</w:t>
      </w:r>
    </w:p>
    <w:p w:rsidR="00D472D3" w:rsidRDefault="00D472D3" w:rsidP="00222182">
      <w:pPr>
        <w:spacing w:line="560" w:lineRule="exact"/>
        <w:ind w:firstLineChars="200" w:firstLine="632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根据全总党史学习教育领导小组办公室《关于转发党史学习教育领导小组&lt;关于深入推进“我为群众办实事”实践活动的通知</w:t>
      </w:r>
      <w:r>
        <w:rPr>
          <w:rFonts w:ascii="仿宋" w:eastAsia="仿宋" w:hAnsi="仿宋" w:cs="仿宋"/>
          <w:szCs w:val="32"/>
        </w:rPr>
        <w:t>&gt;</w:t>
      </w:r>
      <w:r>
        <w:rPr>
          <w:rFonts w:ascii="仿宋" w:eastAsia="仿宋" w:hAnsi="仿宋" w:cs="仿宋" w:hint="eastAsia"/>
          <w:szCs w:val="32"/>
        </w:rPr>
        <w:t>的通知》要求，经党委常委会研究决定，对“我为群众办实事”实践活动清单进行调整完善。包含新增项目4件，调整完成时限的项目</w:t>
      </w:r>
      <w:r>
        <w:rPr>
          <w:rFonts w:ascii="仿宋" w:eastAsia="仿宋" w:hAnsi="仿宋" w:cs="仿宋" w:hint="eastAsia"/>
          <w:szCs w:val="32"/>
          <w:lang w:val="en-US"/>
        </w:rPr>
        <w:t>1</w:t>
      </w:r>
      <w:r>
        <w:rPr>
          <w:rFonts w:ascii="仿宋" w:eastAsia="仿宋" w:hAnsi="仿宋" w:cs="仿宋" w:hint="eastAsia"/>
          <w:szCs w:val="32"/>
        </w:rPr>
        <w:t>件，并吸纳各部门此前申报、但未纳入学校“我为群众办实事”实践活动清单的其他项目。</w:t>
      </w:r>
    </w:p>
    <w:p w:rsidR="00D472D3" w:rsidRDefault="00D472D3" w:rsidP="00222182">
      <w:pPr>
        <w:spacing w:line="560" w:lineRule="exact"/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一、新增项目</w:t>
      </w:r>
    </w:p>
    <w:p w:rsidR="00D472D3" w:rsidRDefault="00D472D3" w:rsidP="00222182">
      <w:pPr>
        <w:spacing w:line="560" w:lineRule="exact"/>
        <w:ind w:firstLineChars="200" w:firstLine="632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与山西省和顺县结对共建，开展党建活动，助力乡村振兴。</w:t>
      </w:r>
    </w:p>
    <w:p w:rsidR="00D472D3" w:rsidRDefault="00D472D3" w:rsidP="00222182">
      <w:pPr>
        <w:spacing w:line="560" w:lineRule="exact"/>
        <w:ind w:firstLineChars="200" w:firstLine="632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牵头（承办）部门：党政办公室、党委组织部、校工会</w:t>
      </w:r>
    </w:p>
    <w:p w:rsidR="00D472D3" w:rsidRDefault="00D472D3" w:rsidP="00222182">
      <w:pPr>
        <w:spacing w:line="560" w:lineRule="exact"/>
        <w:ind w:firstLineChars="200" w:firstLine="632"/>
        <w:rPr>
          <w:rFonts w:ascii="楷体" w:eastAsia="楷体" w:hAnsi="楷体" w:cs="楷体"/>
          <w:szCs w:val="32"/>
          <w:lang w:val="en-US"/>
        </w:rPr>
      </w:pPr>
      <w:r>
        <w:rPr>
          <w:rFonts w:ascii="楷体" w:eastAsia="楷体" w:hAnsi="楷体" w:cs="楷体" w:hint="eastAsia"/>
          <w:szCs w:val="32"/>
        </w:rPr>
        <w:t>完成时限：2021年</w:t>
      </w:r>
      <w:r>
        <w:rPr>
          <w:rFonts w:ascii="楷体" w:eastAsia="楷体" w:hAnsi="楷体" w:cs="楷体"/>
          <w:szCs w:val="32"/>
        </w:rPr>
        <w:t>11</w:t>
      </w:r>
      <w:r>
        <w:rPr>
          <w:rFonts w:ascii="楷体" w:eastAsia="楷体" w:hAnsi="楷体" w:cs="楷体" w:hint="eastAsia"/>
          <w:szCs w:val="32"/>
        </w:rPr>
        <w:t>月</w:t>
      </w:r>
      <w:r>
        <w:rPr>
          <w:rFonts w:ascii="楷体" w:eastAsia="楷体" w:hAnsi="楷体" w:cs="楷体" w:hint="eastAsia"/>
          <w:szCs w:val="32"/>
          <w:lang w:val="en-US"/>
        </w:rPr>
        <w:t xml:space="preserve">  </w:t>
      </w:r>
      <w:r>
        <w:rPr>
          <w:rFonts w:ascii="楷体" w:eastAsia="楷体" w:hAnsi="楷体" w:cs="楷体"/>
          <w:szCs w:val="32"/>
          <w:lang w:val="en-US"/>
        </w:rPr>
        <w:t xml:space="preserve"> </w:t>
      </w:r>
    </w:p>
    <w:p w:rsidR="00D472D3" w:rsidRDefault="00D472D3" w:rsidP="00222182">
      <w:pPr>
        <w:spacing w:line="560" w:lineRule="exact"/>
        <w:ind w:firstLineChars="200" w:firstLine="632"/>
        <w:rPr>
          <w:rFonts w:ascii="楷体" w:eastAsia="楷体" w:hAnsi="楷体" w:cs="楷体"/>
          <w:szCs w:val="32"/>
          <w:lang w:val="en-US"/>
        </w:rPr>
      </w:pPr>
      <w:r>
        <w:rPr>
          <w:rFonts w:ascii="楷体" w:eastAsia="楷体" w:hAnsi="楷体" w:cs="楷体" w:hint="eastAsia"/>
          <w:szCs w:val="32"/>
        </w:rPr>
        <w:lastRenderedPageBreak/>
        <w:t>责</w:t>
      </w:r>
      <w:r w:rsidR="00222182">
        <w:rPr>
          <w:rFonts w:ascii="楷体" w:eastAsia="楷体" w:hAnsi="楷体" w:cs="楷体" w:hint="eastAsia"/>
          <w:szCs w:val="32"/>
        </w:rPr>
        <w:t xml:space="preserve"> </w:t>
      </w:r>
      <w:r>
        <w:rPr>
          <w:rFonts w:ascii="楷体" w:eastAsia="楷体" w:hAnsi="楷体" w:cs="楷体" w:hint="eastAsia"/>
          <w:szCs w:val="32"/>
        </w:rPr>
        <w:t>任</w:t>
      </w:r>
      <w:r w:rsidR="00222182">
        <w:rPr>
          <w:rFonts w:ascii="楷体" w:eastAsia="楷体" w:hAnsi="楷体" w:cs="楷体" w:hint="eastAsia"/>
          <w:szCs w:val="32"/>
        </w:rPr>
        <w:t xml:space="preserve"> </w:t>
      </w:r>
      <w:r>
        <w:rPr>
          <w:rFonts w:ascii="楷体" w:eastAsia="楷体" w:hAnsi="楷体" w:cs="楷体" w:hint="eastAsia"/>
          <w:szCs w:val="32"/>
        </w:rPr>
        <w:t>人：程杉</w:t>
      </w:r>
    </w:p>
    <w:p w:rsidR="00D472D3" w:rsidRDefault="00D472D3" w:rsidP="00222182">
      <w:pPr>
        <w:spacing w:line="560" w:lineRule="exact"/>
        <w:ind w:firstLineChars="200" w:firstLine="632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在重阳节推出暖心措施，召开离退休干部座谈会，倾听意见建议。</w:t>
      </w:r>
    </w:p>
    <w:p w:rsidR="00D472D3" w:rsidRDefault="00D472D3" w:rsidP="00222182">
      <w:pPr>
        <w:spacing w:line="560" w:lineRule="exact"/>
        <w:ind w:firstLineChars="200" w:firstLine="632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牵头（承办）部门：离退休工作处</w:t>
      </w:r>
      <w:r>
        <w:rPr>
          <w:rFonts w:ascii="楷体" w:eastAsia="楷体" w:hAnsi="楷体" w:cs="楷体" w:hint="eastAsia"/>
          <w:szCs w:val="32"/>
          <w:lang w:val="en-US"/>
        </w:rPr>
        <w:t xml:space="preserve"> </w:t>
      </w:r>
      <w:r>
        <w:rPr>
          <w:rFonts w:ascii="楷体" w:eastAsia="楷体" w:hAnsi="楷体" w:cs="楷体" w:hint="eastAsia"/>
          <w:szCs w:val="32"/>
        </w:rPr>
        <w:t>完成时限：2021年</w:t>
      </w:r>
      <w:r>
        <w:rPr>
          <w:rFonts w:ascii="楷体" w:eastAsia="楷体" w:hAnsi="楷体" w:cs="楷体"/>
          <w:szCs w:val="32"/>
        </w:rPr>
        <w:t>11</w:t>
      </w:r>
      <w:r>
        <w:rPr>
          <w:rFonts w:ascii="楷体" w:eastAsia="楷体" w:hAnsi="楷体" w:cs="楷体" w:hint="eastAsia"/>
          <w:szCs w:val="32"/>
        </w:rPr>
        <w:t>月</w:t>
      </w:r>
    </w:p>
    <w:p w:rsidR="00D472D3" w:rsidRDefault="00D472D3" w:rsidP="00222182">
      <w:pPr>
        <w:spacing w:line="560" w:lineRule="exact"/>
        <w:ind w:firstLineChars="200" w:firstLine="632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责任人：李晓敏</w:t>
      </w:r>
    </w:p>
    <w:p w:rsidR="00D472D3" w:rsidRPr="00222182" w:rsidRDefault="00D472D3" w:rsidP="00222182">
      <w:pPr>
        <w:spacing w:line="560" w:lineRule="exact"/>
        <w:ind w:firstLineChars="200" w:firstLine="632"/>
        <w:rPr>
          <w:rFonts w:ascii="仿宋" w:eastAsia="仿宋" w:hAnsi="仿宋" w:cs="仿宋"/>
          <w:spacing w:val="-6"/>
          <w:szCs w:val="32"/>
        </w:rPr>
      </w:pPr>
      <w:r>
        <w:rPr>
          <w:rFonts w:ascii="仿宋" w:eastAsia="仿宋" w:hAnsi="仿宋" w:cs="仿宋"/>
          <w:szCs w:val="32"/>
        </w:rPr>
        <w:t>3.</w:t>
      </w:r>
      <w:r>
        <w:rPr>
          <w:rFonts w:ascii="仿宋" w:eastAsia="仿宋" w:hAnsi="仿宋" w:cs="仿宋" w:hint="eastAsia"/>
          <w:szCs w:val="32"/>
        </w:rPr>
        <w:t>结合</w:t>
      </w:r>
      <w:r w:rsidRPr="00222182">
        <w:rPr>
          <w:rFonts w:ascii="仿宋" w:eastAsia="仿宋" w:hAnsi="仿宋" w:cs="仿宋" w:hint="eastAsia"/>
          <w:spacing w:val="-6"/>
          <w:szCs w:val="32"/>
        </w:rPr>
        <w:t>业务实际，推动学校党支部与校外党支部开展结对共建。</w:t>
      </w:r>
    </w:p>
    <w:p w:rsidR="00D472D3" w:rsidRDefault="00D472D3" w:rsidP="00222182">
      <w:pPr>
        <w:spacing w:line="560" w:lineRule="exact"/>
        <w:ind w:firstLineChars="200" w:firstLine="632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牵头（承办）部门：党委组织部</w:t>
      </w:r>
      <w:r>
        <w:rPr>
          <w:rFonts w:ascii="楷体" w:eastAsia="楷体" w:hAnsi="楷体" w:cs="楷体" w:hint="eastAsia"/>
          <w:szCs w:val="32"/>
          <w:lang w:val="en-US"/>
        </w:rPr>
        <w:t xml:space="preserve"> </w:t>
      </w:r>
      <w:r>
        <w:rPr>
          <w:rFonts w:ascii="楷体" w:eastAsia="楷体" w:hAnsi="楷体" w:cs="楷体" w:hint="eastAsia"/>
          <w:szCs w:val="32"/>
        </w:rPr>
        <w:t>完成时限：2021年</w:t>
      </w:r>
      <w:r>
        <w:rPr>
          <w:rFonts w:ascii="楷体" w:eastAsia="楷体" w:hAnsi="楷体" w:cs="楷体"/>
          <w:szCs w:val="32"/>
        </w:rPr>
        <w:t>12</w:t>
      </w:r>
      <w:r>
        <w:rPr>
          <w:rFonts w:ascii="楷体" w:eastAsia="楷体" w:hAnsi="楷体" w:cs="楷体" w:hint="eastAsia"/>
          <w:szCs w:val="32"/>
        </w:rPr>
        <w:t>月</w:t>
      </w:r>
    </w:p>
    <w:p w:rsidR="00D472D3" w:rsidRDefault="00D472D3" w:rsidP="00222182">
      <w:pPr>
        <w:spacing w:line="560" w:lineRule="exact"/>
        <w:ind w:firstLineChars="200" w:firstLine="632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责任人：戴筱筱</w:t>
      </w:r>
    </w:p>
    <w:p w:rsidR="00D472D3" w:rsidRDefault="00D472D3" w:rsidP="00222182">
      <w:pPr>
        <w:spacing w:line="560" w:lineRule="exact"/>
        <w:ind w:firstLineChars="200" w:firstLine="632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t>4.</w:t>
      </w:r>
      <w:r>
        <w:rPr>
          <w:rFonts w:ascii="仿宋" w:eastAsia="仿宋" w:hAnsi="仿宋" w:cs="仿宋" w:hint="eastAsia"/>
          <w:szCs w:val="32"/>
        </w:rPr>
        <w:t>推动党员常态</w:t>
      </w:r>
      <w:proofErr w:type="gramStart"/>
      <w:r>
        <w:rPr>
          <w:rFonts w:ascii="仿宋" w:eastAsia="仿宋" w:hAnsi="仿宋" w:cs="仿宋" w:hint="eastAsia"/>
          <w:szCs w:val="32"/>
        </w:rPr>
        <w:t>化参与</w:t>
      </w:r>
      <w:proofErr w:type="gramEnd"/>
      <w:r>
        <w:rPr>
          <w:rFonts w:ascii="仿宋" w:eastAsia="仿宋" w:hAnsi="仿宋" w:cs="仿宋" w:hint="eastAsia"/>
          <w:szCs w:val="32"/>
        </w:rPr>
        <w:t>志愿服务。</w:t>
      </w:r>
    </w:p>
    <w:p w:rsidR="00D472D3" w:rsidRDefault="00D472D3" w:rsidP="00222182">
      <w:pPr>
        <w:spacing w:line="560" w:lineRule="exact"/>
        <w:ind w:firstLineChars="200" w:firstLine="632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牵头（承办）部门：党委组织部</w:t>
      </w:r>
      <w:r>
        <w:rPr>
          <w:rFonts w:ascii="楷体" w:eastAsia="楷体" w:hAnsi="楷体" w:cs="楷体" w:hint="eastAsia"/>
          <w:szCs w:val="32"/>
          <w:lang w:val="en-US"/>
        </w:rPr>
        <w:t xml:space="preserve"> </w:t>
      </w:r>
      <w:r>
        <w:rPr>
          <w:rFonts w:ascii="楷体" w:eastAsia="楷体" w:hAnsi="楷体" w:cs="楷体" w:hint="eastAsia"/>
          <w:szCs w:val="32"/>
        </w:rPr>
        <w:t>完成时限：2021年</w:t>
      </w:r>
      <w:r>
        <w:rPr>
          <w:rFonts w:ascii="楷体" w:eastAsia="楷体" w:hAnsi="楷体" w:cs="楷体"/>
          <w:szCs w:val="32"/>
        </w:rPr>
        <w:t>12</w:t>
      </w:r>
      <w:r>
        <w:rPr>
          <w:rFonts w:ascii="楷体" w:eastAsia="楷体" w:hAnsi="楷体" w:cs="楷体" w:hint="eastAsia"/>
          <w:szCs w:val="32"/>
        </w:rPr>
        <w:t>月</w:t>
      </w:r>
    </w:p>
    <w:p w:rsidR="00D472D3" w:rsidRDefault="00D472D3" w:rsidP="00222182">
      <w:pPr>
        <w:spacing w:line="560" w:lineRule="exact"/>
        <w:ind w:firstLineChars="200" w:firstLine="632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责任人：戴筱筱</w:t>
      </w:r>
    </w:p>
    <w:p w:rsidR="00D472D3" w:rsidRDefault="00D472D3" w:rsidP="00222182">
      <w:pPr>
        <w:spacing w:line="560" w:lineRule="exact"/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二、调整完成时限的项目</w:t>
      </w:r>
    </w:p>
    <w:p w:rsidR="00D472D3" w:rsidRDefault="00D472D3" w:rsidP="00222182">
      <w:pPr>
        <w:spacing w:line="560" w:lineRule="exact"/>
        <w:ind w:firstLineChars="200" w:firstLine="632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推动北京校区生活区物业化管理和环境建设。</w:t>
      </w:r>
    </w:p>
    <w:p w:rsidR="00D472D3" w:rsidRDefault="00D472D3" w:rsidP="00222182">
      <w:pPr>
        <w:spacing w:line="560" w:lineRule="exact"/>
        <w:ind w:firstLineChars="200" w:firstLine="632"/>
        <w:rPr>
          <w:rFonts w:ascii="楷体" w:eastAsia="楷体" w:hAnsi="楷体" w:cs="楷体"/>
          <w:szCs w:val="32"/>
          <w:lang w:val="en-US"/>
        </w:rPr>
      </w:pPr>
      <w:r>
        <w:rPr>
          <w:rFonts w:ascii="楷体" w:eastAsia="楷体" w:hAnsi="楷体" w:cs="楷体" w:hint="eastAsia"/>
          <w:szCs w:val="32"/>
        </w:rPr>
        <w:t>牵头（承办）部门：后勤管理处</w:t>
      </w:r>
      <w:r>
        <w:rPr>
          <w:rFonts w:ascii="楷体" w:eastAsia="楷体" w:hAnsi="楷体" w:cs="楷体" w:hint="eastAsia"/>
          <w:szCs w:val="32"/>
          <w:lang w:val="en-US"/>
        </w:rPr>
        <w:t xml:space="preserve"> </w:t>
      </w:r>
      <w:r>
        <w:rPr>
          <w:rFonts w:ascii="楷体" w:eastAsia="楷体" w:hAnsi="楷体" w:cs="楷体" w:hint="eastAsia"/>
          <w:szCs w:val="32"/>
        </w:rPr>
        <w:t>完成时限：202</w:t>
      </w:r>
      <w:r>
        <w:rPr>
          <w:rFonts w:ascii="楷体" w:eastAsia="楷体" w:hAnsi="楷体" w:cs="楷体"/>
          <w:szCs w:val="32"/>
        </w:rPr>
        <w:t>2</w:t>
      </w:r>
      <w:r>
        <w:rPr>
          <w:rFonts w:ascii="楷体" w:eastAsia="楷体" w:hAnsi="楷体" w:cs="楷体" w:hint="eastAsia"/>
          <w:szCs w:val="32"/>
        </w:rPr>
        <w:t>年</w:t>
      </w:r>
      <w:r>
        <w:rPr>
          <w:rFonts w:ascii="楷体" w:eastAsia="楷体" w:hAnsi="楷体" w:cs="楷体" w:hint="eastAsia"/>
          <w:szCs w:val="32"/>
          <w:lang w:val="en-US"/>
        </w:rPr>
        <w:t>5</w:t>
      </w:r>
      <w:r>
        <w:rPr>
          <w:rFonts w:ascii="楷体" w:eastAsia="楷体" w:hAnsi="楷体" w:cs="楷体" w:hint="eastAsia"/>
          <w:szCs w:val="32"/>
        </w:rPr>
        <w:t>月</w:t>
      </w:r>
      <w:r>
        <w:rPr>
          <w:rFonts w:ascii="楷体" w:eastAsia="楷体" w:hAnsi="楷体" w:cs="楷体" w:hint="eastAsia"/>
          <w:szCs w:val="32"/>
          <w:lang w:val="en-US"/>
        </w:rPr>
        <w:t xml:space="preserve"> </w:t>
      </w:r>
    </w:p>
    <w:p w:rsidR="00D472D3" w:rsidRDefault="00D472D3" w:rsidP="00222182">
      <w:pPr>
        <w:spacing w:line="560" w:lineRule="exact"/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楷体" w:eastAsia="楷体" w:hAnsi="楷体" w:cs="楷体" w:hint="eastAsia"/>
          <w:szCs w:val="32"/>
        </w:rPr>
        <w:t>责任人：吴万雄</w:t>
      </w:r>
    </w:p>
    <w:p w:rsidR="00D472D3" w:rsidRDefault="00D472D3" w:rsidP="00222182">
      <w:pPr>
        <w:spacing w:line="560" w:lineRule="exact"/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三、其他</w:t>
      </w:r>
    </w:p>
    <w:p w:rsidR="00D472D3" w:rsidRDefault="00D472D3" w:rsidP="00222182">
      <w:pPr>
        <w:spacing w:line="560" w:lineRule="exact"/>
        <w:ind w:firstLineChars="200" w:firstLine="632"/>
        <w:rPr>
          <w:rFonts w:ascii="楷体" w:eastAsia="楷体" w:hAnsi="楷体" w:cs="楷体"/>
          <w:szCs w:val="32"/>
        </w:rPr>
      </w:pPr>
      <w:r>
        <w:rPr>
          <w:rFonts w:ascii="仿宋" w:eastAsia="仿宋" w:hAnsi="仿宋" w:cs="仿宋" w:hint="eastAsia"/>
          <w:szCs w:val="32"/>
        </w:rPr>
        <w:t>各部门此前申报、但未纳入学校“我为群众办实事”实践活动清单的其他项目可视情况继续推进。</w:t>
      </w:r>
    </w:p>
    <w:p w:rsidR="00645C82" w:rsidRDefault="00645C82" w:rsidP="00645C82">
      <w:pPr>
        <w:spacing w:line="560" w:lineRule="exact"/>
        <w:ind w:firstLineChars="200" w:firstLine="632"/>
        <w:jc w:val="both"/>
        <w:rPr>
          <w:rFonts w:ascii="仿宋" w:eastAsia="仿宋" w:hAnsi="仿宋" w:cs="仿宋"/>
          <w:szCs w:val="32"/>
        </w:rPr>
      </w:pPr>
    </w:p>
    <w:p w:rsidR="00645C82" w:rsidRDefault="00645C82" w:rsidP="00645C82">
      <w:pPr>
        <w:adjustRightInd w:val="0"/>
        <w:spacing w:line="318" w:lineRule="atLeast"/>
        <w:ind w:left="369" w:firstLine="369"/>
        <w:textAlignment w:val="baseline"/>
        <w:rPr>
          <w:rFonts w:ascii="仿宋_GB2312" w:eastAsia="仿宋_GB2312" w:hAnsi="仿宋_GB2312" w:cs="仿宋_GB2312"/>
          <w:snapToGrid w:val="0"/>
          <w:szCs w:val="32"/>
          <w:lang w:val="en-US"/>
        </w:rPr>
      </w:pPr>
    </w:p>
    <w:p w:rsidR="00222182" w:rsidRDefault="00222182" w:rsidP="00645C82">
      <w:pPr>
        <w:adjustRightInd w:val="0"/>
        <w:spacing w:line="318" w:lineRule="atLeast"/>
        <w:ind w:left="369" w:firstLine="369"/>
        <w:textAlignment w:val="baseline"/>
        <w:rPr>
          <w:rFonts w:ascii="仿宋_GB2312" w:eastAsia="仿宋_GB2312" w:hAnsi="仿宋_GB2312" w:cs="仿宋_GB2312" w:hint="eastAsia"/>
          <w:snapToGrid w:val="0"/>
          <w:szCs w:val="32"/>
          <w:lang w:val="en-US"/>
        </w:rPr>
      </w:pPr>
    </w:p>
    <w:p w:rsidR="00645C82" w:rsidRPr="002801B4" w:rsidRDefault="00645C82" w:rsidP="00645C82">
      <w:pPr>
        <w:adjustRightInd w:val="0"/>
        <w:spacing w:line="318" w:lineRule="atLeast"/>
        <w:ind w:left="369" w:firstLine="369"/>
        <w:textAlignment w:val="baseline"/>
        <w:rPr>
          <w:rFonts w:ascii="仿宋_GB2312" w:eastAsia="仿宋_GB2312" w:hAnsi="仿宋_GB2312" w:cs="仿宋_GB2312"/>
          <w:snapToGrid w:val="0"/>
          <w:szCs w:val="32"/>
          <w:lang w:val="en-US"/>
        </w:rPr>
      </w:pPr>
      <w:r>
        <w:rPr>
          <w:rFonts w:ascii="Times New Roman" w:hAnsi="Times New Roman" w:cs="Times New Roman"/>
          <w:noProof/>
          <w:kern w:val="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352425</wp:posOffset>
                </wp:positionV>
                <wp:extent cx="5523865" cy="0"/>
                <wp:effectExtent l="8255" t="9525" r="11430" b="952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8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.65pt;margin-top:27.75pt;width:434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" strokecolor="fuchsia" strokeweight="1pt"/>
            </w:pict>
          </mc:Fallback>
        </mc:AlternateContent>
      </w:r>
    </w:p>
    <w:p w:rsidR="00645C82" w:rsidRPr="002801B4" w:rsidRDefault="00645C82" w:rsidP="00645C82">
      <w:pPr>
        <w:spacing w:line="600" w:lineRule="exact"/>
        <w:rPr>
          <w:rFonts w:ascii="仿宋_GB2312" w:eastAsia="仿宋_GB2312" w:hAnsi="仿宋"/>
          <w:szCs w:val="32"/>
        </w:rPr>
      </w:pPr>
      <w:r w:rsidRPr="002801B4">
        <w:rPr>
          <w:rFonts w:ascii="仿宋_GB2312" w:eastAsia="仿宋_GB2312" w:hAnsi="仿宋" w:hint="eastAsia"/>
          <w:szCs w:val="32"/>
        </w:rPr>
        <w:t>报：学校党委常委</w:t>
      </w:r>
      <w:r w:rsidRPr="002801B4">
        <w:rPr>
          <w:rFonts w:ascii="仿宋_GB2312" w:eastAsia="仿宋_GB2312" w:hAnsi="仿宋" w:hint="eastAsia"/>
          <w:szCs w:val="32"/>
          <w:lang w:val="en-US"/>
        </w:rPr>
        <w:t xml:space="preserve"> </w:t>
      </w:r>
    </w:p>
    <w:p w:rsidR="00645C82" w:rsidRPr="002801B4" w:rsidRDefault="00645C82" w:rsidP="00645C82">
      <w:pPr>
        <w:widowControl/>
        <w:spacing w:line="600" w:lineRule="exact"/>
        <w:ind w:left="632" w:hangingChars="200" w:hanging="632"/>
        <w:rPr>
          <w:rFonts w:ascii="仿宋" w:eastAsia="仿宋" w:hAnsi="仿宋" w:cs="仿宋"/>
          <w:szCs w:val="32"/>
        </w:rPr>
      </w:pPr>
      <w:r>
        <w:rPr>
          <w:rFonts w:ascii="Times New Roman" w:hAnsi="Times New Roman" w:cs="Times New Roman"/>
          <w:noProof/>
          <w:kern w:val="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451485</wp:posOffset>
                </wp:positionV>
                <wp:extent cx="5523865" cy="0"/>
                <wp:effectExtent l="11430" t="13335" r="8255" b="1524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8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.9pt;margin-top:35.55pt;width:434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" strokecolor="fuchsia" strokeweight="1pt"/>
            </w:pict>
          </mc:Fallback>
        </mc:AlternateContent>
      </w:r>
      <w:r w:rsidRPr="002801B4">
        <w:rPr>
          <w:rFonts w:ascii="仿宋_GB2312" w:eastAsia="仿宋_GB2312" w:hAnsi="仿宋" w:hint="eastAsia"/>
          <w:szCs w:val="32"/>
        </w:rPr>
        <w:t>发：学校各院（部、处、中心）</w:t>
      </w:r>
    </w:p>
    <w:p w:rsidR="00645C82" w:rsidRDefault="00645C82" w:rsidP="00645C82">
      <w:pPr>
        <w:spacing w:line="60" w:lineRule="exact"/>
        <w:ind w:firstLineChars="200" w:firstLine="632"/>
        <w:rPr>
          <w:rFonts w:ascii="仿宋" w:eastAsia="仿宋" w:hAnsi="仿宋" w:cs="仿宋"/>
          <w:szCs w:val="32"/>
        </w:rPr>
      </w:pPr>
    </w:p>
    <w:p w:rsidR="0030326A" w:rsidRDefault="0030326A" w:rsidP="00222182">
      <w:pPr>
        <w:spacing w:line="60" w:lineRule="exact"/>
      </w:pPr>
    </w:p>
    <w:sectPr w:rsidR="0030326A">
      <w:footerReference w:type="default" r:id="rId7"/>
      <w:pgSz w:w="11906" w:h="16838"/>
      <w:pgMar w:top="1701" w:right="1531" w:bottom="1701" w:left="1531" w:header="851" w:footer="737" w:gutter="0"/>
      <w:pgNumType w:fmt="numberInDash"/>
      <w:cols w:space="425"/>
      <w:docGrid w:type="linesAndChars" w:linePitch="610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653A">
      <w:r>
        <w:separator/>
      </w:r>
    </w:p>
  </w:endnote>
  <w:endnote w:type="continuationSeparator" w:id="0">
    <w:p w:rsidR="00000000" w:rsidRDefault="0003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493499"/>
    </w:sdtPr>
    <w:sdtEndPr>
      <w:rPr>
        <w:sz w:val="24"/>
        <w:szCs w:val="24"/>
      </w:rPr>
    </w:sdtEndPr>
    <w:sdtContent>
      <w:p w:rsidR="00101E66" w:rsidRDefault="00F76BA5">
        <w:pPr>
          <w:pStyle w:val="a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3635FD">
          <w:rPr>
            <w:noProof/>
            <w:sz w:val="24"/>
            <w:szCs w:val="24"/>
          </w:rPr>
          <w:t>- 2 -</w:t>
        </w:r>
        <w:r>
          <w:rPr>
            <w:sz w:val="24"/>
            <w:szCs w:val="24"/>
          </w:rPr>
          <w:fldChar w:fldCharType="end"/>
        </w:r>
      </w:p>
    </w:sdtContent>
  </w:sdt>
  <w:p w:rsidR="00101E66" w:rsidRDefault="000365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653A">
      <w:r>
        <w:separator/>
      </w:r>
    </w:p>
  </w:footnote>
  <w:footnote w:type="continuationSeparator" w:id="0">
    <w:p w:rsidR="00000000" w:rsidRDefault="00036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D3"/>
    <w:rsid w:val="0003653A"/>
    <w:rsid w:val="00222182"/>
    <w:rsid w:val="0030326A"/>
    <w:rsid w:val="003635FD"/>
    <w:rsid w:val="004D682B"/>
    <w:rsid w:val="00645C82"/>
    <w:rsid w:val="00D472D3"/>
    <w:rsid w:val="00F7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D3"/>
    <w:pPr>
      <w:widowControl w:val="0"/>
      <w:autoSpaceDE w:val="0"/>
      <w:autoSpaceDN w:val="0"/>
    </w:pPr>
    <w:rPr>
      <w:rFonts w:ascii="宋体" w:eastAsia="宋体" w:hAnsi="宋体" w:cs="宋体"/>
      <w:kern w:val="0"/>
      <w:sz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472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472D3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rsid w:val="0022218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22182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header"/>
    <w:basedOn w:val="a"/>
    <w:link w:val="Char1"/>
    <w:uiPriority w:val="99"/>
    <w:unhideWhenUsed/>
    <w:rsid w:val="00363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635FD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D3"/>
    <w:pPr>
      <w:widowControl w:val="0"/>
      <w:autoSpaceDE w:val="0"/>
      <w:autoSpaceDN w:val="0"/>
    </w:pPr>
    <w:rPr>
      <w:rFonts w:ascii="宋体" w:eastAsia="宋体" w:hAnsi="宋体" w:cs="宋体"/>
      <w:kern w:val="0"/>
      <w:sz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472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472D3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rsid w:val="0022218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22182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header"/>
    <w:basedOn w:val="a"/>
    <w:link w:val="Char1"/>
    <w:uiPriority w:val="99"/>
    <w:unhideWhenUsed/>
    <w:rsid w:val="00363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635FD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张红涛</dc:creator>
  <cp:lastModifiedBy>6</cp:lastModifiedBy>
  <cp:revision>5</cp:revision>
  <cp:lastPrinted>2021-11-02T03:13:00Z</cp:lastPrinted>
  <dcterms:created xsi:type="dcterms:W3CDTF">2021-11-02T01:04:00Z</dcterms:created>
  <dcterms:modified xsi:type="dcterms:W3CDTF">2021-11-02T03:15:00Z</dcterms:modified>
</cp:coreProperties>
</file>