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0" w:lineRule="atLeas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 xml:space="preserve"> </w:t>
      </w: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“智慧团建”系统</w:t>
      </w:r>
    </w:p>
    <w:p>
      <w:pPr>
        <w:spacing w:line="0" w:lineRule="atLeas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管理员转出团员操作教程</w:t>
      </w:r>
    </w:p>
    <w:bookmarkEnd w:id="0"/>
    <w:p>
      <w:pPr>
        <w:spacing w:line="360" w:lineRule="auto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1.通过电脑登陆“智慧团建”系统（https://zhtj.youth.cn/zhtj/），点击左侧业务办理，组织关系转接办理。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注：登录账号为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身份证号</w:t>
      </w:r>
      <w:r>
        <w:rPr>
          <w:rFonts w:hint="eastAsia" w:ascii="仿宋" w:hAnsi="仿宋" w:eastAsia="仿宋" w:cs="宋体"/>
          <w:sz w:val="32"/>
          <w:szCs w:val="32"/>
        </w:rPr>
        <w:t>，原始密码为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身份证号后八位</w:t>
      </w:r>
      <w:r>
        <w:rPr>
          <w:rFonts w:hint="eastAsia" w:ascii="仿宋" w:hAnsi="仿宋" w:eastAsia="仿宋" w:cs="宋体"/>
          <w:sz w:val="32"/>
          <w:szCs w:val="32"/>
        </w:rPr>
        <w:t>（若忘记密码可联系校团委智慧团建联络员修改）。</w:t>
      </w:r>
    </w:p>
    <w:p>
      <w:pPr>
        <w:spacing w:line="360" w:lineRule="auto"/>
        <w:ind w:left="640" w:hanging="640" w:hanging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40005</wp:posOffset>
            </wp:positionV>
            <wp:extent cx="5270500" cy="4210050"/>
            <wp:effectExtent l="0" t="0" r="0" b="6350"/>
            <wp:wrapNone/>
            <wp:docPr id="5" name="图片 5" descr="微信截图_20200609093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0060909345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2.点击办理转出。（在该页面也可进行撤回操作，转出团员后，点击查看，点击右上角撤销即可，注意</w:t>
      </w:r>
      <w:r>
        <w:rPr>
          <w:rFonts w:hint="eastAsia" w:ascii="仿宋" w:hAnsi="仿宋" w:eastAsia="仿宋" w:cs="宋体"/>
          <w:b/>
          <w:sz w:val="32"/>
          <w:szCs w:val="32"/>
        </w:rPr>
        <w:t>北京、广东、</w:t>
      </w:r>
      <w:r>
        <w:rPr>
          <w:rFonts w:hint="eastAsia" w:ascii="仿宋" w:hAnsi="仿宋" w:eastAsia="仿宋" w:cs="宋体"/>
          <w:b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390525</wp:posOffset>
            </wp:positionV>
            <wp:extent cx="5270500" cy="1524000"/>
            <wp:effectExtent l="0" t="0" r="0" b="0"/>
            <wp:wrapSquare wrapText="bothSides"/>
            <wp:docPr id="7" name="图片 7" descr="微信截图_20200609094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截图_2020060909464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b/>
          <w:sz w:val="32"/>
          <w:szCs w:val="32"/>
        </w:rPr>
        <w:t>福建</w:t>
      </w:r>
      <w:r>
        <w:rPr>
          <w:rFonts w:hint="eastAsia" w:ascii="仿宋" w:hAnsi="仿宋" w:eastAsia="仿宋" w:cs="宋体"/>
          <w:sz w:val="32"/>
          <w:szCs w:val="32"/>
        </w:rPr>
        <w:t>地区一旦转出</w:t>
      </w:r>
      <w:r>
        <w:rPr>
          <w:rFonts w:hint="eastAsia" w:ascii="仿宋" w:hAnsi="仿宋" w:eastAsia="仿宋" w:cs="宋体"/>
          <w:b/>
          <w:sz w:val="32"/>
          <w:szCs w:val="32"/>
        </w:rPr>
        <w:t>不可撤销</w:t>
      </w:r>
      <w:r>
        <w:rPr>
          <w:rFonts w:hint="eastAsia" w:ascii="仿宋" w:hAnsi="仿宋" w:eastAsia="仿宋" w:cs="宋体"/>
          <w:sz w:val="32"/>
          <w:szCs w:val="32"/>
        </w:rPr>
        <w:t>）</w:t>
      </w: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ind w:firstLine="480" w:firstLineChars="15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3.填写转出团员信息。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5273675" cy="4286885"/>
            <wp:effectExtent l="0" t="0" r="9525" b="5715"/>
            <wp:wrapSquare wrapText="bothSides"/>
            <wp:docPr id="9" name="图片 9" descr="微信截图_20200609095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截图_2020060909543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32"/>
          <w:szCs w:val="32"/>
        </w:rPr>
        <w:t>填写说明：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（1）转出团支部，选择你要转出的团支部。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（2）转出人姓名，选择你要转出的团员姓名。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（3）常用联系人的联系方式，填写团员电话。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（4）转入组织是否属于北京/广东/福建，按实际情况填写是或否。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（5）转出原因和申请转入组织及相关内容，按下表填写。（表见下页）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（6）备注请填写：我是中国劳动关系学院应届毕业生，现因XXXX（该团员的转出原因，如升学）转至您团支部，请您接收，谢谢！如有特殊情况可与我联系。</w:t>
      </w:r>
    </w:p>
    <w:tbl>
      <w:tblPr>
        <w:tblStyle w:val="3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269"/>
        <w:gridCol w:w="326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9" w:type="dxa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转出原因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申请转入组织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特殊内容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升学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新学校团组织</w:t>
            </w:r>
          </w:p>
        </w:tc>
        <w:tc>
          <w:tcPr>
            <w:tcW w:w="354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毕业去向：根据实际情况填写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新学校名称：根据实际情况填写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已落实工作单位（含自主创业），且单位有团组织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工作单位团组织</w:t>
            </w:r>
          </w:p>
        </w:tc>
        <w:tc>
          <w:tcPr>
            <w:tcW w:w="354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工作单位名称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已落实工作单位（含自主创业），单位无团组织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工作单位所在地乡镇街道“学社衔接临时团支部”</w:t>
            </w:r>
          </w:p>
        </w:tc>
        <w:tc>
          <w:tcPr>
            <w:tcW w:w="354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工作单位名称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出国（因公出国/境）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同2或3</w:t>
            </w:r>
          </w:p>
        </w:tc>
        <w:tc>
          <w:tcPr>
            <w:tcW w:w="354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同2或3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出国（境）学习研究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中央和国家机关全国总工会机关中国劳动关系学院出国（境）学习研究团员团支部</w:t>
            </w:r>
          </w:p>
        </w:tc>
        <w:tc>
          <w:tcPr>
            <w:tcW w:w="354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需填写附件3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出国（因私出国/境）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户籍所在地或本人、父母居住地的乡镇街道“学社衔接临时团支部”</w:t>
            </w:r>
          </w:p>
        </w:tc>
        <w:tc>
          <w:tcPr>
            <w:tcW w:w="354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无需填写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未就业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学生户籍所在地、生源地、父母居住地的乡镇街道“学社衔接临时团支部”</w:t>
            </w:r>
          </w:p>
        </w:tc>
        <w:tc>
          <w:tcPr>
            <w:tcW w:w="354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无需填写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参军入伍或到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涉密单位工作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由省级团组织审核后进入特殊单位专属库进行集中管理</w:t>
            </w:r>
          </w:p>
        </w:tc>
        <w:tc>
          <w:tcPr>
            <w:tcW w:w="3544" w:type="dxa"/>
            <w:vAlign w:val="center"/>
          </w:tcPr>
          <w:p>
            <w:pPr>
              <w:spacing w:line="28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按相关要求办理线下团组织关系的转接手续</w:t>
            </w:r>
          </w:p>
        </w:tc>
      </w:tr>
    </w:tbl>
    <w:p>
      <w:pPr>
        <w:rPr>
          <w:rFonts w:ascii="仿宋" w:hAnsi="仿宋" w:eastAsia="仿宋" w:cs="宋体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（1）申请转入组织的填写方式是通过隶属关系来层层选择的（如下图），若找不到团支部，请灵活使用搜索功能。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/>
        </w:rPr>
        <w:drawing>
          <wp:inline distT="0" distB="0" distL="0" distR="0">
            <wp:extent cx="5274310" cy="5796915"/>
            <wp:effectExtent l="0" t="0" r="889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9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899160</wp:posOffset>
            </wp:positionV>
            <wp:extent cx="5273675" cy="2212340"/>
            <wp:effectExtent l="0" t="0" r="9525" b="10160"/>
            <wp:wrapThrough wrapText="bothSides">
              <wp:wrapPolygon>
                <wp:start x="0" y="0"/>
                <wp:lineTo x="0" y="21451"/>
                <wp:lineTo x="21535" y="21451"/>
                <wp:lineTo x="21535" y="0"/>
                <wp:lineTo x="0" y="0"/>
              </wp:wrapPolygon>
            </wp:wrapThrough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）转入北京、福建、广东的申请转入组织的填写方式与（</w:t>
      </w:r>
      <w:r>
        <w:rPr>
          <w:rFonts w:ascii="仿宋" w:hAnsi="仿宋" w:eastAsia="仿宋" w:cs="宋体"/>
          <w:sz w:val="32"/>
          <w:szCs w:val="32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）不同，是直接进行搜索的，如下图所示。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4.点击提交，等待接收单位审批。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注：若接收单位长期不同意申请，请毕业生自行联系接收单位了解情况。</w:t>
      </w: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有疑难问题可直接与校团委智慧团建联络员（负责人）联系。</w:t>
      </w: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zk3ZDg0YTFmNWI3ZGMzZjcwOTU3ZjZmNjU5OWYifQ=="/>
  </w:docVars>
  <w:rsids>
    <w:rsidRoot w:val="21123925"/>
    <w:rsid w:val="2112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2022-05-21T06:46:00Z</dcterms:created>
  <dc:creator>Q！</dc:creator>
  <cp:lastModifiedBy>Q！</cp:lastModifiedBy>
  <dcterms:modified xsi:type="dcterms:W3CDTF">2022-05-21T06:48:08Z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828162B4160A45D6AF3408CC437F7BC9</vt:lpwstr>
  </property>
</Properties>
</file>