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36"/>
          <w:szCs w:val="36"/>
          <w:lang w:val="en-US" w:eastAsia="zh-CN"/>
        </w:rPr>
        <w:t>中国劳动关系学院2023年“对标定级自评、复核明细表（团总支适用）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</w:pPr>
      <w:r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3"/>
          <w:sz w:val="24"/>
          <w:szCs w:val="24"/>
        </w:rPr>
      </w:pPr>
      <w:r>
        <w:rPr>
          <w:rFonts w:hint="eastAsia" w:ascii="FangSong" w:hAnsi="FangSong" w:eastAsia="FangSong" w:cs="FangSong"/>
          <w:spacing w:val="-12"/>
          <w:sz w:val="24"/>
          <w:szCs w:val="24"/>
          <w:lang w:val="en-US" w:eastAsia="zh-CN"/>
        </w:rPr>
        <w:t>1.</w:t>
      </w:r>
      <w:r>
        <w:rPr>
          <w:rFonts w:hint="eastAsia" w:ascii="FangSong" w:hAnsi="FangSong" w:eastAsia="FangSong" w:cs="FangSong"/>
          <w:spacing w:val="-12"/>
          <w:sz w:val="24"/>
          <w:szCs w:val="24"/>
        </w:rPr>
        <w:t>评估说明中涉及“评定为软弱涣散团（总）支部”情形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的</w:t>
      </w:r>
      <w:r>
        <w:rPr>
          <w:rFonts w:hint="eastAsia" w:ascii="FangSong" w:hAnsi="FangSong" w:eastAsia="FangSong" w:cs="FangSong"/>
          <w:spacing w:val="-42"/>
          <w:sz w:val="24"/>
          <w:szCs w:val="24"/>
        </w:rPr>
        <w:t xml:space="preserve"> 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，为“一票否决”指标。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240" w:lineRule="exact"/>
        <w:ind w:right="269"/>
        <w:textAlignment w:val="auto"/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</w:pPr>
      <w:r>
        <w:rPr>
          <w:rFonts w:hint="eastAsia" w:ascii="FangSong" w:hAnsi="FangSong" w:eastAsia="FangSong" w:cs="FangSong"/>
          <w:spacing w:val="-13"/>
          <w:sz w:val="24"/>
          <w:szCs w:val="24"/>
          <w:lang w:val="en-US" w:eastAsia="zh-CN"/>
        </w:rPr>
        <w:t>2.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自评定级、上级复核中的“</w:t>
      </w:r>
      <w:r>
        <w:rPr>
          <w:rFonts w:hint="eastAsia" w:ascii="FangSong" w:hAnsi="FangSong" w:eastAsia="FangSong" w:cs="FangSong"/>
          <w:spacing w:val="-55"/>
          <w:sz w:val="24"/>
          <w:szCs w:val="24"/>
        </w:rPr>
        <w:t xml:space="preserve"> 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发挥作用重点领域”应从①理论学习（含宣讲）、②经济发展、③科</w:t>
      </w:r>
      <w:r>
        <w:rPr>
          <w:rFonts w:hint="eastAsia" w:ascii="FangSong" w:hAnsi="FangSong" w:eastAsia="FangSong" w:cs="FangSong"/>
          <w:spacing w:val="-14"/>
          <w:sz w:val="24"/>
          <w:szCs w:val="24"/>
        </w:rPr>
        <w:t>技创新、④乡村振兴、⑤民主法治、⑥文</w:t>
      </w:r>
      <w:r>
        <w:rPr>
          <w:rFonts w:hint="eastAsia" w:ascii="FangSong" w:hAnsi="FangSong" w:eastAsia="FangSong" w:cs="FangSong"/>
          <w:sz w:val="24"/>
          <w:szCs w:val="24"/>
        </w:rPr>
        <w:t xml:space="preserve">  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教体育、⑦绿色发展、⑧社会服务、⑨应急处突、⑩卫国戍边、⑪统一战线、⑩对外交流中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  <w:u w:val="single"/>
        </w:rPr>
        <w:t>选取 1-3 项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最能体现工作成效的（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  <w:u w:val="single"/>
        </w:rPr>
        <w:t>按成效高低排序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u w:val="single"/>
          <w:lang w:val="en-US" w:eastAsia="zh-CN"/>
        </w:rPr>
      </w:pPr>
    </w:p>
    <w:p>
      <w:pPr>
        <w:jc w:val="left"/>
        <w:rPr>
          <w:rFonts w:hint="eastAsia" w:ascii="FangSong" w:hAnsi="FangSong" w:eastAsia="FangSong" w:cs="FangSong"/>
          <w:spacing w:val="-12"/>
          <w:sz w:val="24"/>
          <w:szCs w:val="24"/>
          <w:u w:val="single"/>
          <w:lang w:val="en-US" w:eastAsia="zh-CN"/>
        </w:rPr>
      </w:pPr>
    </w:p>
    <w:p>
      <w:pPr>
        <w:jc w:val="left"/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</w:pPr>
      <w:r>
        <w:rPr>
          <w:rFonts w:hint="eastAsia" w:ascii="FangSong" w:hAnsi="FangSong" w:eastAsia="FangSong" w:cs="FangSong"/>
          <w:spacing w:val="-1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FangSong" w:hAnsi="FangSong" w:eastAsia="FangSong" w:cs="FangSong"/>
          <w:spacing w:val="-12"/>
          <w:sz w:val="32"/>
          <w:szCs w:val="32"/>
          <w:u w:val="none"/>
          <w:lang w:val="en-US" w:eastAsia="zh-CN"/>
        </w:rPr>
        <w:t>学院团总支（盖章）</w:t>
      </w:r>
    </w:p>
    <w:p>
      <w:pPr>
        <w:pStyle w:val="2"/>
        <w:spacing w:before="5" w:line="181" w:lineRule="auto"/>
        <w:ind w:right="269"/>
        <w:rPr>
          <w:rFonts w:hint="eastAsia" w:ascii="FangSong" w:hAnsi="FangSong" w:eastAsia="FangSong" w:cs="FangSong"/>
          <w:b/>
          <w:bCs/>
          <w:spacing w:val="-12"/>
          <w:w w:val="97"/>
          <w:sz w:val="24"/>
          <w:szCs w:val="24"/>
        </w:rPr>
      </w:pPr>
    </w:p>
    <w:tbl>
      <w:tblPr>
        <w:tblStyle w:val="7"/>
        <w:tblW w:w="15920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637"/>
        <w:gridCol w:w="4077"/>
        <w:gridCol w:w="5714"/>
        <w:gridCol w:w="1802"/>
        <w:gridCol w:w="725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27" w:type="dxa"/>
            <w:vAlign w:val="top"/>
          </w:tcPr>
          <w:p>
            <w:pPr>
              <w:spacing w:before="206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top"/>
          </w:tcPr>
          <w:p>
            <w:pPr>
              <w:spacing w:before="206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077" w:type="dxa"/>
            <w:vAlign w:val="top"/>
          </w:tcPr>
          <w:p>
            <w:pPr>
              <w:spacing w:before="207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714" w:type="dxa"/>
            <w:vAlign w:val="top"/>
          </w:tcPr>
          <w:p>
            <w:pPr>
              <w:pStyle w:val="8"/>
              <w:spacing w:before="198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802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25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38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227" w:type="dxa"/>
            <w:vMerge w:val="restart"/>
            <w:vAlign w:val="center"/>
          </w:tcPr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班子建设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（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10</w:t>
            </w:r>
            <w:r>
              <w:rPr>
                <w:rFonts w:hint="eastAsia" w:ascii="FangSong" w:hAnsi="FangSong" w:eastAsia="FangSong" w:cs="FangSong"/>
                <w:spacing w:val="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分）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班子配备齐整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199" w:lineRule="auto"/>
              <w:ind w:right="30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书记（副书记、委员）配备</w:t>
            </w:r>
            <w:r>
              <w:rPr>
                <w:rFonts w:hint="eastAsia" w:ascii="FangSong" w:hAnsi="FangSong" w:eastAsia="FangSong" w:cs="FangSong"/>
                <w:spacing w:val="-21"/>
              </w:rPr>
              <w:t>齐整，随缺随补，按期换届；</w:t>
            </w:r>
            <w:r>
              <w:rPr>
                <w:rFonts w:hint="eastAsia" w:ascii="FangSong" w:hAnsi="FangSong" w:eastAsia="FangSong" w:cs="FangSong"/>
                <w:spacing w:val="-4"/>
              </w:rPr>
              <w:t>支书称职。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11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11"/>
              </w:rPr>
              <w:t>超过 6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1"/>
              </w:rPr>
              <w:t>个月没有书记或未按规定换</w:t>
            </w:r>
            <w:r>
              <w:rPr>
                <w:rFonts w:hint="eastAsia" w:ascii="FangSong" w:hAnsi="FangSong" w:eastAsia="FangSong" w:cs="FangSong"/>
                <w:spacing w:val="-12"/>
              </w:rPr>
              <w:t>届的，不得分。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9"/>
              </w:rPr>
              <w:t>超过</w:t>
            </w:r>
            <w:r>
              <w:rPr>
                <w:rFonts w:hint="eastAsia" w:ascii="FangSong" w:hAnsi="FangSong" w:eastAsia="FangSong" w:cs="FangSong"/>
                <w:spacing w:val="17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1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年未配备书记的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，或超过规定期限 2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年未</w:t>
            </w:r>
            <w:r>
              <w:rPr>
                <w:rFonts w:hint="eastAsia" w:ascii="FangSong" w:hAnsi="FangSong" w:eastAsia="FangSong" w:cs="FangSong"/>
              </w:rPr>
              <w:t xml:space="preserve">  </w:t>
            </w:r>
            <w:r>
              <w:rPr>
                <w:rFonts w:hint="eastAsia" w:ascii="FangSong" w:hAnsi="FangSong" w:eastAsia="FangSong" w:cs="FangSong"/>
                <w:spacing w:val="-3"/>
              </w:rPr>
              <w:t>换届的</w:t>
            </w:r>
            <w:r>
              <w:rPr>
                <w:rFonts w:hint="eastAsia" w:ascii="FangSong" w:hAnsi="FangSong" w:eastAsia="FangSong" w:cs="FangSong"/>
                <w:spacing w:val="-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，评定为软弱涣散团（总）支部。</w:t>
            </w:r>
          </w:p>
        </w:tc>
        <w:tc>
          <w:tcPr>
            <w:tcW w:w="1802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255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2．班子运转有序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84" w:line="188" w:lineRule="auto"/>
              <w:ind w:left="118" w:right="105" w:firstLine="5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  <w:w w:val="99"/>
              </w:rPr>
              <w:t>支部委员设置规范、分工明</w:t>
            </w:r>
            <w:r>
              <w:rPr>
                <w:rFonts w:hint="eastAsia" w:ascii="FangSong" w:hAnsi="FangSong" w:eastAsia="FangSong" w:cs="FangSong"/>
                <w:spacing w:val="-9"/>
              </w:rPr>
              <w:t>确，支委会运转正常、能发</w:t>
            </w:r>
            <w:r>
              <w:rPr>
                <w:rFonts w:hint="eastAsia" w:ascii="FangSong" w:hAnsi="FangSong" w:eastAsia="FangSong" w:cs="FangSong"/>
                <w:spacing w:val="-4"/>
              </w:rPr>
              <w:t>挥作用。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2" w:line="200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5"/>
              </w:rPr>
              <w:t>团支部团员人数超过 7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人，但未成立支委会的不得分。</w:t>
            </w:r>
          </w:p>
        </w:tc>
        <w:tc>
          <w:tcPr>
            <w:tcW w:w="1802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27" w:type="dxa"/>
            <w:vMerge w:val="restart"/>
            <w:vAlign w:val="center"/>
          </w:tcPr>
          <w:p>
            <w:pPr>
              <w:spacing w:line="24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团员管理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25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</w:tc>
        <w:tc>
          <w:tcPr>
            <w:tcW w:w="1637" w:type="dxa"/>
            <w:vAlign w:val="center"/>
          </w:tcPr>
          <w:p>
            <w:pPr>
              <w:spacing w:line="29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3</w:t>
            </w:r>
            <w:r>
              <w:rPr>
                <w:rFonts w:hint="eastAsia" w:ascii="FangSong" w:hAnsi="FangSong" w:eastAsia="FangSong" w:cs="FangSong"/>
                <w:spacing w:val="-9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9"/>
              </w:rPr>
              <w:t>团员信息完整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10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200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团员底数清晰，团员信息完</w:t>
            </w:r>
            <w:r>
              <w:rPr>
                <w:rFonts w:hint="eastAsia" w:ascii="FangSong" w:hAnsi="FangSong" w:eastAsia="FangSong" w:cs="FangSong"/>
                <w:spacing w:val="-9"/>
              </w:rPr>
              <w:t>整，团员档案完备，能常态</w:t>
            </w:r>
            <w:r>
              <w:rPr>
                <w:rFonts w:hint="eastAsia" w:ascii="FangSong" w:hAnsi="FangSong" w:eastAsia="FangSong" w:cs="FangSong"/>
                <w:spacing w:val="-4"/>
              </w:rPr>
              <w:t>化联系。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17" w:line="194" w:lineRule="auto"/>
              <w:ind w:left="123" w:leftChars="0" w:right="108" w:rightChars="0" w:hanging="5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评估是否有团员基本信息台账</w:t>
            </w:r>
            <w:r>
              <w:rPr>
                <w:rFonts w:hint="eastAsia" w:ascii="FangSong" w:hAnsi="FangSong" w:eastAsia="FangSong" w:cs="FangSong"/>
                <w:spacing w:val="-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，核查“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”系</w:t>
            </w:r>
            <w:r>
              <w:rPr>
                <w:rFonts w:hint="eastAsia" w:ascii="FangSong" w:hAnsi="FangSong" w:eastAsia="FangSong" w:cs="FangSong"/>
                <w:spacing w:val="1"/>
              </w:rPr>
              <w:t>统数据，</w:t>
            </w:r>
            <w:r>
              <w:rPr>
                <w:rFonts w:hint="eastAsia" w:ascii="FangSong" w:hAnsi="FangSong" w:eastAsia="FangSong" w:cs="FangSong"/>
                <w:spacing w:val="-4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"/>
              </w:rPr>
              <w:t>与实际情况出入较大或严重不符</w:t>
            </w:r>
            <w:r>
              <w:rPr>
                <w:rFonts w:hint="eastAsia" w:ascii="FangSong" w:hAnsi="FangSong" w:eastAsia="FangSong" w:cs="FangSong"/>
                <w:spacing w:val="-4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"/>
              </w:rPr>
              <w:t>、弄虚作假</w:t>
            </w:r>
            <w:r>
              <w:rPr>
                <w:rFonts w:hint="eastAsia" w:ascii="FangSong" w:hAnsi="FangSong" w:eastAsia="FangSong" w:cs="FangSong"/>
                <w:spacing w:val="-4"/>
              </w:rPr>
              <w:t>的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，评定为软弱涣散团（总）支部。</w:t>
            </w:r>
          </w:p>
        </w:tc>
        <w:tc>
          <w:tcPr>
            <w:tcW w:w="1802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6"/>
              </w:rPr>
              <w:t>4</w:t>
            </w:r>
            <w:r>
              <w:rPr>
                <w:rFonts w:hint="eastAsia" w:ascii="FangSong" w:hAnsi="FangSong" w:eastAsia="FangSong" w:cs="FangSong"/>
                <w:spacing w:val="-6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6"/>
              </w:rPr>
              <w:t>入团程序严格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10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2" w:line="199" w:lineRule="auto"/>
              <w:ind w:right="10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严格按程序发展团员；无突</w:t>
            </w:r>
            <w:r>
              <w:rPr>
                <w:rFonts w:hint="eastAsia" w:ascii="FangSong" w:hAnsi="FangSong" w:eastAsia="FangSong" w:cs="FangSong"/>
                <w:spacing w:val="-5"/>
              </w:rPr>
              <w:t>击发展团员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、未满</w:t>
            </w:r>
            <w:r>
              <w:rPr>
                <w:rFonts w:hint="eastAsia" w:ascii="FangSong" w:hAnsi="FangSong" w:eastAsia="FangSong" w:cs="FangSong"/>
                <w:spacing w:val="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14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周岁</w:t>
            </w:r>
            <w:r>
              <w:rPr>
                <w:rFonts w:hint="eastAsia" w:ascii="FangSong" w:hAnsi="FangSong" w:eastAsia="FangSong" w:cs="FangSong"/>
                <w:spacing w:val="-9"/>
              </w:rPr>
              <w:t>入团等现象；规范开展入团</w:t>
            </w:r>
            <w:r>
              <w:rPr>
                <w:rFonts w:hint="eastAsia" w:ascii="FangSong" w:hAnsi="FangSong" w:eastAsia="FangSong" w:cs="FangSong"/>
                <w:spacing w:val="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仪式。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</w:rPr>
              <w:t>存在2023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年新发展团员未按要求录入“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 xml:space="preserve">智慧团 </w:t>
            </w:r>
            <w:r>
              <w:rPr>
                <w:rFonts w:hint="eastAsia" w:ascii="FangSong" w:hAnsi="FangSong" w:eastAsia="FangSong" w:cs="FangSong"/>
                <w:spacing w:val="-8"/>
              </w:rPr>
              <w:t>建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”系统的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，不得分。</w:t>
            </w:r>
          </w:p>
          <w:p>
            <w:pPr>
              <w:pStyle w:val="8"/>
              <w:spacing w:line="197" w:lineRule="auto"/>
              <w:ind w:right="106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5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5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5"/>
              </w:rPr>
              <w:t>出现无发展团员编号入团、低龄入团等严重违规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问题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，评定为软弱涣散团（总）支部。</w:t>
            </w:r>
          </w:p>
        </w:tc>
        <w:tc>
          <w:tcPr>
            <w:tcW w:w="1802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4"/>
              </w:rPr>
              <w:t>5</w:t>
            </w:r>
            <w:r>
              <w:rPr>
                <w:rFonts w:hint="eastAsia" w:ascii="FangSong" w:hAnsi="FangSong" w:eastAsia="FangSong" w:cs="FangSong"/>
                <w:spacing w:val="-14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4"/>
              </w:rPr>
              <w:t>日常管理规范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3"/>
              </w:rPr>
              <w:t>及时规范转接团员组织关</w:t>
            </w:r>
            <w:r>
              <w:rPr>
                <w:rFonts w:hint="eastAsia" w:ascii="FangSong" w:hAnsi="FangSong" w:eastAsia="FangSong" w:cs="FangSong"/>
                <w:spacing w:val="-10"/>
              </w:rPr>
              <w:t>系；按时足额收缴、上缴团</w:t>
            </w:r>
            <w:r>
              <w:rPr>
                <w:rFonts w:hint="eastAsia" w:ascii="FangSong" w:hAnsi="FangSong" w:eastAsia="FangSong" w:cs="FangSong"/>
                <w:spacing w:val="-13"/>
              </w:rPr>
              <w:t>费。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3" w:line="199" w:lineRule="auto"/>
              <w:ind w:right="106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"/>
              </w:rPr>
              <w:t>评估2023 年接收和转出团员情况、团费实收占应收的</w:t>
            </w:r>
            <w:r>
              <w:rPr>
                <w:rFonts w:hint="eastAsia" w:ascii="FangSong" w:hAnsi="FangSong" w:eastAsia="FangSong" w:cs="FangSong"/>
                <w:spacing w:val="-1"/>
              </w:rPr>
              <w:t>比例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。未及时开展组织关系转接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、失联团员较多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、未</w:t>
            </w:r>
            <w:r>
              <w:rPr>
                <w:rFonts w:hint="eastAsia" w:ascii="FangSong" w:hAnsi="FangSong" w:eastAsia="FangSong" w:cs="FangSong"/>
                <w:spacing w:val="-4"/>
              </w:rPr>
              <w:t>按时足额收缴团费的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</w:tc>
        <w:tc>
          <w:tcPr>
            <w:tcW w:w="1802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</w:tbl>
    <w:p>
      <w:pPr>
        <w:rPr>
          <w:rFonts w:hint="eastAsia" w:ascii="FangSong" w:hAnsi="FangSong" w:eastAsia="FangSong" w:cs="FangSong"/>
          <w:sz w:val="21"/>
          <w:szCs w:val="21"/>
        </w:rPr>
        <w:sectPr>
          <w:footerReference r:id="rId3" w:type="default"/>
          <w:pgSz w:w="16839" w:h="11906"/>
          <w:pgMar w:top="1012" w:right="1066" w:bottom="1362" w:left="1066" w:header="0" w:footer="1200" w:gutter="0"/>
          <w:cols w:space="720" w:num="1"/>
        </w:sectPr>
      </w:pPr>
    </w:p>
    <w:tbl>
      <w:tblPr>
        <w:tblStyle w:val="7"/>
        <w:tblpPr w:leftFromText="180" w:rightFromText="180" w:vertAnchor="text" w:horzAnchor="page" w:tblpX="518" w:tblpY="66"/>
        <w:tblOverlap w:val="never"/>
        <w:tblW w:w="159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637"/>
        <w:gridCol w:w="4117"/>
        <w:gridCol w:w="5659"/>
        <w:gridCol w:w="1819"/>
        <w:gridCol w:w="712"/>
        <w:gridCol w:w="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7" w:type="dxa"/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center"/>
          </w:tcPr>
          <w:p>
            <w:pPr>
              <w:spacing w:before="207" w:line="222" w:lineRule="auto"/>
              <w:ind w:firstLine="474" w:firstLineChars="200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117" w:type="dxa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99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组织生活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25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  <w:p>
            <w:pPr>
              <w:pStyle w:val="8"/>
              <w:spacing w:before="103" w:line="200" w:lineRule="auto"/>
              <w:ind w:right="173"/>
              <w:jc w:val="center"/>
              <w:rPr>
                <w:rFonts w:hint="eastAsia" w:ascii="FangSong" w:hAnsi="FangSong" w:eastAsia="FangSong" w:cs="FangSong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>
            <w:pPr>
              <w:spacing w:line="246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6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思想政治教育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15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117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before="103" w:line="200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2"/>
              </w:rPr>
              <w:t>按照面向广大团员和青年</w:t>
            </w:r>
            <w:r>
              <w:rPr>
                <w:rFonts w:hint="eastAsia" w:ascii="FangSong" w:hAnsi="FangSong" w:eastAsia="FangSong" w:cs="FangSong"/>
                <w:spacing w:val="13"/>
              </w:rPr>
              <w:t>开展学习贯彻习近平新时代中国特色社会主义思想</w:t>
            </w:r>
            <w:r>
              <w:rPr>
                <w:rFonts w:hint="eastAsia" w:ascii="FangSong" w:hAnsi="FangSong" w:eastAsia="FangSong" w:cs="FangSong"/>
                <w:spacing w:val="-8"/>
              </w:rPr>
              <w:t>主题教育工作要求，组织开展专题学习；团员总体参与</w:t>
            </w:r>
            <w:r>
              <w:rPr>
                <w:rFonts w:hint="eastAsia" w:ascii="FangSong" w:hAnsi="FangSong" w:eastAsia="FangSong" w:cs="FangSong"/>
                <w:spacing w:val="-3"/>
              </w:rPr>
              <w:t>率达 80%以上。</w:t>
            </w:r>
          </w:p>
        </w:tc>
        <w:tc>
          <w:tcPr>
            <w:tcW w:w="5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6" w:line="193" w:lineRule="auto"/>
              <w:ind w:left="125" w:right="106" w:hanging="25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6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6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6"/>
              </w:rPr>
              <w:t xml:space="preserve">未按要求完成团员和青年主题教育全部 </w:t>
            </w:r>
            <w:r>
              <w:rPr>
                <w:rFonts w:hint="eastAsia" w:ascii="FangSong" w:hAnsi="FangSong" w:eastAsia="FangSong" w:cs="FangSong"/>
                <w:spacing w:val="-7"/>
              </w:rPr>
              <w:t>4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次专题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学习的，</w:t>
            </w:r>
            <w:r>
              <w:rPr>
                <w:rFonts w:hint="eastAsia" w:ascii="FangSong" w:hAnsi="FangSong" w:eastAsia="FangSong" w:cs="FangSong"/>
                <w:spacing w:val="-4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；其中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，专题学习不足 3</w:t>
            </w:r>
            <w:r>
              <w:rPr>
                <w:rFonts w:hint="eastAsia" w:ascii="FangSong" w:hAnsi="FangSong" w:eastAsia="FangSong" w:cs="FangSong"/>
                <w:spacing w:val="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次的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，评定</w:t>
            </w:r>
            <w:r>
              <w:rPr>
                <w:rFonts w:hint="eastAsia" w:ascii="FangSong" w:hAnsi="FangSong" w:eastAsia="FangSong" w:cs="FangSong"/>
                <w:spacing w:val="-2"/>
              </w:rPr>
              <w:t>为软弱涣散团（总）支部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。（</w:t>
            </w:r>
            <w:r>
              <w:rPr>
                <w:rFonts w:hint="eastAsia" w:ascii="FangSong" w:hAnsi="FangSong" w:eastAsia="FangSong" w:cs="FangSong"/>
                <w:spacing w:val="-2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”系统自动</w:t>
            </w:r>
            <w:r>
              <w:rPr>
                <w:rFonts w:hint="eastAsia" w:ascii="FangSong" w:hAnsi="FangSong" w:eastAsia="FangSong" w:cs="FangSong"/>
                <w:spacing w:val="-4"/>
              </w:rPr>
              <w:t>判定）</w:t>
            </w:r>
          </w:p>
          <w:p>
            <w:pPr>
              <w:pStyle w:val="8"/>
              <w:spacing w:line="205" w:lineRule="auto"/>
              <w:ind w:left="100" w:lef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7"/>
              </w:rPr>
              <w:t>团员总体参与率低于 90%的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29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7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7"/>
              </w:rPr>
              <w:t>专题组织生活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定期开展组织生活会，每年</w:t>
            </w:r>
            <w:r>
              <w:rPr>
                <w:rFonts w:hint="eastAsia" w:ascii="FangSong" w:hAnsi="FangSong" w:eastAsia="FangSong" w:cs="FangSong"/>
                <w:spacing w:val="-13"/>
              </w:rPr>
              <w:t>不少于</w:t>
            </w:r>
            <w:r>
              <w:rPr>
                <w:rFonts w:hint="eastAsia" w:ascii="FangSong" w:hAnsi="FangSong" w:eastAsia="FangSong" w:cs="FangSong"/>
                <w:spacing w:val="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1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次，有主题、有记</w:t>
            </w:r>
            <w:r>
              <w:rPr>
                <w:rFonts w:hint="eastAsia" w:ascii="FangSong" w:hAnsi="FangSong" w:eastAsia="FangSong" w:cs="FangSong"/>
                <w:spacing w:val="-9"/>
              </w:rPr>
              <w:t>录。支部书记、副书记编入一个团的支部，并参加所在</w:t>
            </w:r>
            <w:r>
              <w:rPr>
                <w:rFonts w:hint="eastAsia" w:ascii="FangSong" w:hAnsi="FangSong" w:eastAsia="FangSong" w:cs="FangSong"/>
                <w:spacing w:val="-3"/>
              </w:rPr>
              <w:t>支部组织生活。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5" w:line="192" w:lineRule="auto"/>
              <w:ind w:left="117" w:leftChars="0" w:right="108" w:rightChars="0" w:firstLine="1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依据是否召开团员和青年主题教育专题组织生活会评</w:t>
            </w:r>
            <w:r>
              <w:rPr>
                <w:rFonts w:hint="eastAsia" w:ascii="FangSong" w:hAnsi="FangSong" w:eastAsia="FangSong" w:cs="FangSong"/>
              </w:rPr>
              <w:t>定</w:t>
            </w:r>
            <w:r>
              <w:rPr>
                <w:rFonts w:hint="eastAsia" w:ascii="FangSong" w:hAnsi="FangSong" w:eastAsia="FangSong" w:cs="FangSong"/>
                <w:spacing w:val="-31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。应开展但未开展的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，评定为软弱涣散团（总）支</w:t>
            </w:r>
            <w:r>
              <w:rPr>
                <w:rFonts w:hint="eastAsia" w:ascii="FangSong" w:hAnsi="FangSong" w:eastAsia="FangSong" w:cs="FangSong"/>
                <w:spacing w:val="-7"/>
              </w:rPr>
              <w:t>部。（</w:t>
            </w:r>
            <w:r>
              <w:rPr>
                <w:rFonts w:hint="eastAsia" w:ascii="FangSong" w:hAnsi="FangSong" w:eastAsia="FangSong" w:cs="FangSong"/>
                <w:spacing w:val="-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“</w:t>
            </w:r>
            <w:r>
              <w:rPr>
                <w:rFonts w:hint="eastAsia" w:ascii="FangSong" w:hAnsi="FangSong" w:eastAsia="FangSong" w:cs="FangSong"/>
                <w:spacing w:val="-5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系统自动判定）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270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8．“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三会两制一课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”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70" w:line="192" w:lineRule="auto"/>
              <w:ind w:left="119" w:leftChars="0" w:right="69" w:rightChars="0" w:firstLine="29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6"/>
              </w:rPr>
              <w:t>团员大会一般每季度召开 1 次；支委会一般每月召开</w:t>
            </w:r>
            <w:r>
              <w:rPr>
                <w:rFonts w:hint="eastAsia" w:ascii="FangSong" w:hAnsi="FangSong" w:eastAsia="FangSong" w:cs="FangSong"/>
                <w:spacing w:val="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6"/>
              </w:rPr>
              <w:t xml:space="preserve">1 </w:t>
            </w:r>
            <w:r>
              <w:rPr>
                <w:rFonts w:hint="eastAsia" w:ascii="FangSong" w:hAnsi="FangSong" w:eastAsia="FangSong" w:cs="FangSong"/>
                <w:spacing w:val="-9"/>
              </w:rPr>
              <w:t>次；团小组会根据需要随时召开；团员年度团籍注册工</w:t>
            </w:r>
            <w:r>
              <w:rPr>
                <w:rFonts w:hint="eastAsia" w:ascii="FangSong" w:hAnsi="FangSong" w:eastAsia="FangSong" w:cs="FangSong"/>
                <w:spacing w:val="-6"/>
              </w:rPr>
              <w:t>作与团员教育评议相结合，</w:t>
            </w:r>
            <w:r>
              <w:rPr>
                <w:rFonts w:hint="eastAsia" w:ascii="FangSong" w:hAnsi="FangSong" w:eastAsia="FangSong" w:cs="FangSong"/>
                <w:spacing w:val="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一般每年进行</w:t>
            </w:r>
            <w:r>
              <w:rPr>
                <w:rFonts w:hint="eastAsia" w:ascii="FangSong" w:hAnsi="FangSong" w:eastAsia="FangSong" w:cs="FangSong"/>
                <w:spacing w:val="23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次。每季度</w:t>
            </w:r>
            <w:r>
              <w:rPr>
                <w:rFonts w:hint="eastAsia" w:ascii="FangSong" w:hAnsi="FangSong" w:eastAsia="FangSong" w:cs="FangSong"/>
                <w:spacing w:val="-8"/>
              </w:rPr>
              <w:t>安排上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次团课。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ind w:right="108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本年度未开展团课或未组织团员参加上级组织开展的</w:t>
            </w:r>
            <w:r>
              <w:rPr>
                <w:rFonts w:hint="eastAsia" w:ascii="FangSong" w:hAnsi="FangSong" w:eastAsia="FangSong" w:cs="FangSong"/>
                <w:spacing w:val="-3"/>
              </w:rPr>
              <w:t>团课，</w:t>
            </w:r>
            <w:r>
              <w:rPr>
                <w:rFonts w:hint="eastAsia" w:ascii="FangSong" w:hAnsi="FangSong" w:eastAsia="FangSong" w:cs="FangSong"/>
                <w:spacing w:val="-3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；未召开团员大会的，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；未开展</w:t>
            </w:r>
            <w:r>
              <w:rPr>
                <w:rFonts w:hint="eastAsia" w:ascii="FangSong" w:hAnsi="FangSong" w:eastAsia="FangSong" w:cs="FangSong"/>
                <w:spacing w:val="-7"/>
              </w:rPr>
              <w:t>主题团日的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93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center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5"/>
              </w:rPr>
              <w:t>制度落实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20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9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组织设置规范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286" w:line="195" w:lineRule="auto"/>
              <w:ind w:right="49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5"/>
              </w:rPr>
              <w:t>团支部至少有 3</w:t>
            </w:r>
            <w:r>
              <w:rPr>
                <w:rFonts w:hint="eastAsia" w:ascii="FangSong" w:hAnsi="FangSong" w:eastAsia="FangSong" w:cs="FangSong"/>
                <w:spacing w:val="4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5"/>
              </w:rPr>
              <w:t>名以上团</w:t>
            </w:r>
            <w:r>
              <w:rPr>
                <w:rFonts w:hint="eastAsia" w:ascii="FangSong" w:hAnsi="FangSong" w:eastAsia="FangSong" w:cs="FangSong"/>
                <w:spacing w:val="-4"/>
              </w:rPr>
              <w:t>员（含保留团籍的党员）、</w:t>
            </w:r>
            <w:r>
              <w:rPr>
                <w:rFonts w:hint="eastAsia" w:ascii="FangSong" w:hAnsi="FangSong" w:eastAsia="FangSong" w:cs="FangSong"/>
                <w:spacing w:val="-5"/>
              </w:rPr>
              <w:t>不超过 50</w:t>
            </w:r>
            <w:r>
              <w:rPr>
                <w:rFonts w:hint="eastAsia" w:ascii="FangSong" w:hAnsi="FangSong" w:eastAsia="FangSong" w:cs="FangSong"/>
                <w:spacing w:val="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人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，隶属关系清</w:t>
            </w:r>
            <w:r>
              <w:rPr>
                <w:rFonts w:hint="eastAsia" w:ascii="FangSong" w:hAnsi="FangSong" w:eastAsia="FangSong" w:cs="FangSong"/>
                <w:spacing w:val="-10"/>
              </w:rPr>
              <w:t>晰；团总支部至少有 2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0"/>
              </w:rPr>
              <w:t>个下</w:t>
            </w:r>
            <w:r>
              <w:rPr>
                <w:rFonts w:hint="eastAsia" w:ascii="FangSong" w:hAnsi="FangSong" w:eastAsia="FangSong" w:cs="FangSong"/>
                <w:spacing w:val="-9"/>
              </w:rPr>
              <w:t>属团支部；规范设立、管理</w:t>
            </w:r>
            <w:r>
              <w:rPr>
                <w:rFonts w:hint="eastAsia" w:ascii="FangSong" w:hAnsi="FangSong" w:eastAsia="FangSong" w:cs="FangSong"/>
                <w:spacing w:val="-4"/>
              </w:rPr>
              <w:t>团小组。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80" w:line="200" w:lineRule="auto"/>
              <w:ind w:right="108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团支部少于 3</w:t>
            </w:r>
            <w:r>
              <w:rPr>
                <w:rFonts w:hint="eastAsia" w:ascii="FangSong" w:hAnsi="FangSong" w:eastAsia="FangSong" w:cs="FangSong"/>
                <w:spacing w:val="3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人超过半年未撤并的，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；</w:t>
            </w:r>
            <w:r>
              <w:rPr>
                <w:rFonts w:hint="eastAsia" w:ascii="FangSong" w:hAnsi="FangSong" w:eastAsia="FangSong" w:cs="FangSong"/>
                <w:spacing w:val="-3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团总支部下属只有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1 个或没有下属团支部的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10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团员先进性评价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2"/>
              </w:rPr>
              <w:t>结合团员和青年主题教育</w:t>
            </w:r>
            <w:r>
              <w:rPr>
                <w:rFonts w:hint="eastAsia" w:ascii="FangSong" w:hAnsi="FangSong" w:eastAsia="FangSong" w:cs="FangSong"/>
                <w:spacing w:val="-9"/>
              </w:rPr>
              <w:t>专题组织生活会、团员教育评议和年度团籍注册，规范</w:t>
            </w:r>
            <w:r>
              <w:rPr>
                <w:rFonts w:hint="eastAsia" w:ascii="FangSong" w:hAnsi="FangSong" w:eastAsia="FangSong" w:cs="FangSong"/>
                <w:spacing w:val="-2"/>
              </w:rPr>
              <w:t>开展团员先进性评价。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30" w:line="191" w:lineRule="auto"/>
              <w:ind w:left="117" w:leftChars="0" w:right="106" w:rightChars="0" w:firstLine="30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团员教育评议比例低于 70%的</w:t>
            </w:r>
            <w:r>
              <w:rPr>
                <w:rFonts w:hint="eastAsia" w:ascii="FangSong" w:hAnsi="FangSong" w:eastAsia="FangSong" w:cs="FangSong"/>
                <w:spacing w:val="-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，评定为软弱涣散团支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部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。（</w:t>
            </w:r>
            <w:r>
              <w:rPr>
                <w:rFonts w:hint="eastAsia" w:ascii="FangSong" w:hAnsi="FangSong" w:eastAsia="FangSong" w:cs="FangSong"/>
                <w:spacing w:val="-2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”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系统自动判定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，保留团籍的党员</w:t>
            </w:r>
            <w:r>
              <w:rPr>
                <w:rFonts w:hint="eastAsia" w:ascii="FangSong" w:hAnsi="FangSong" w:eastAsia="FangSong" w:cs="FangSong"/>
                <w:spacing w:val="-1"/>
              </w:rPr>
              <w:t>自愿参加、不计入基数）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11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系</w:t>
            </w:r>
            <w:r>
              <w:rPr>
                <w:rFonts w:hint="eastAsia" w:ascii="FangSong" w:hAnsi="FangSong" w:eastAsia="FangSong" w:cs="FangSong"/>
                <w:spacing w:val="-7"/>
              </w:rPr>
              <w:t>统应用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68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团员、团组织、团干部信息</w:t>
            </w:r>
            <w:r>
              <w:rPr>
                <w:rFonts w:hint="eastAsia" w:ascii="FangSong" w:hAnsi="FangSong" w:eastAsia="FangSong" w:cs="FangSong"/>
                <w:spacing w:val="-9"/>
              </w:rPr>
              <w:t>完整、规范、准确；提交完</w:t>
            </w:r>
            <w:r>
              <w:rPr>
                <w:rFonts w:hint="eastAsia" w:ascii="FangSong" w:hAnsi="FangSong" w:eastAsia="FangSong" w:cs="FangSong"/>
                <w:spacing w:val="-6"/>
              </w:rPr>
              <w:t>成团支部成立时间、最后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6"/>
              </w:rPr>
              <w:t>1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次支部换届时间等内容，及</w:t>
            </w:r>
            <w:r>
              <w:rPr>
                <w:rFonts w:hint="eastAsia" w:ascii="FangSong" w:hAnsi="FangSong" w:eastAsia="FangSong" w:cs="FangSong"/>
                <w:spacing w:val="-2"/>
              </w:rPr>
              <w:t>时做好动态信息更新。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69" w:line="198" w:lineRule="auto"/>
              <w:ind w:left="100" w:leftChars="0" w:right="18" w:rightChars="0" w:firstLine="48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团支部管理员超过 3</w:t>
            </w:r>
            <w:r>
              <w:rPr>
                <w:rFonts w:hint="eastAsia" w:ascii="FangSong" w:hAnsi="FangSong" w:eastAsia="FangSong" w:cs="FangSong"/>
                <w:spacing w:val="24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个月未登录使用“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”系</w:t>
            </w:r>
            <w:r>
              <w:rPr>
                <w:rFonts w:hint="eastAsia" w:ascii="FangSong" w:hAnsi="FangSong" w:eastAsia="FangSong" w:cs="FangSong"/>
                <w:spacing w:val="-2"/>
              </w:rPr>
              <w:t>统的，</w:t>
            </w:r>
            <w:r>
              <w:rPr>
                <w:rFonts w:hint="eastAsia" w:ascii="FangSong" w:hAnsi="FangSong" w:eastAsia="FangSong" w:cs="FangSong"/>
                <w:spacing w:val="-3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；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团支部管理员信息不准确的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、未及时</w:t>
            </w:r>
            <w:r>
              <w:rPr>
                <w:rFonts w:hint="eastAsia" w:ascii="FangSong" w:hAnsi="FangSong" w:eastAsia="FangSong" w:cs="FangSong"/>
                <w:spacing w:val="-7"/>
              </w:rPr>
              <w:t>更新的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；违规将非团员录入系统的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</w:t>
            </w:r>
            <w:r>
              <w:rPr>
                <w:rFonts w:hint="eastAsia" w:ascii="FangSong" w:hAnsi="FangSong" w:eastAsia="FangSong" w:cs="FangSong"/>
                <w:spacing w:val="-8"/>
              </w:rPr>
              <w:t>得分。</w:t>
            </w:r>
            <w:r>
              <w:rPr>
                <w:rFonts w:hint="eastAsia" w:ascii="FangSong" w:hAnsi="FangSong" w:eastAsia="FangSong" w:cs="FangSong"/>
              </w:rPr>
              <w:t xml:space="preserve"> （经核查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，如发现录入非团员的情况</w:t>
            </w:r>
            <w:r>
              <w:rPr>
                <w:rFonts w:hint="eastAsia" w:ascii="FangSong" w:hAnsi="FangSong" w:eastAsia="FangSong" w:cs="FangSong"/>
                <w:spacing w:val="-23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，评定为三星级</w:t>
            </w:r>
            <w:r>
              <w:rPr>
                <w:rFonts w:hint="eastAsia" w:ascii="FangSong" w:hAnsi="FangSong" w:eastAsia="FangSong" w:cs="FangSong"/>
                <w:spacing w:val="5"/>
              </w:rPr>
              <w:t>以下）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3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12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规范使用团的标</w:t>
            </w:r>
            <w:r>
              <w:rPr>
                <w:rFonts w:hint="eastAsia" w:ascii="FangSong" w:hAnsi="FangSong" w:eastAsia="FangSong" w:cs="FangSong"/>
                <w:spacing w:val="-2"/>
              </w:rPr>
              <w:t>识（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5分）</w:t>
            </w:r>
          </w:p>
        </w:tc>
        <w:tc>
          <w:tcPr>
            <w:tcW w:w="4117" w:type="dxa"/>
            <w:vAlign w:val="top"/>
          </w:tcPr>
          <w:p>
            <w:pPr>
              <w:pStyle w:val="8"/>
              <w:spacing w:before="302" w:line="199" w:lineRule="auto"/>
              <w:ind w:left="127" w:leftChars="0" w:right="105" w:rightChars="0" w:firstLine="6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落实团旗、团徽、团歌使用</w:t>
            </w:r>
            <w:r>
              <w:rPr>
                <w:rFonts w:hint="eastAsia" w:ascii="FangSong" w:hAnsi="FangSong" w:eastAsia="FangSong" w:cs="FangSong"/>
                <w:spacing w:val="-3"/>
              </w:rPr>
              <w:t>管理有关规定要求。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302" w:line="199" w:lineRule="auto"/>
              <w:ind w:left="125" w:leftChars="0" w:right="108" w:rightChars="0" w:hanging="12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2"/>
              </w:rPr>
              <w:t>使用不规范团旗团徽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2"/>
              </w:rPr>
              <w:t>，或未按规定使用团旗团徽</w:t>
            </w:r>
            <w:r>
              <w:rPr>
                <w:rFonts w:hint="eastAsia" w:ascii="FangSong" w:hAnsi="FangSong" w:eastAsia="FangSong" w:cs="FangSong"/>
                <w:spacing w:val="1"/>
              </w:rPr>
              <w:t>造成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不良影响的</w:t>
            </w:r>
            <w:r>
              <w:rPr>
                <w:rFonts w:hint="eastAsia" w:ascii="FangSong" w:hAnsi="FangSong" w:eastAsia="FangSong" w:cs="FangSong"/>
                <w:spacing w:val="-2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</w:tbl>
    <w:p>
      <w:pPr>
        <w:spacing w:line="240" w:lineRule="auto"/>
        <w:rPr>
          <w:rFonts w:hint="eastAsia" w:ascii="FangSong" w:hAnsi="FangSong" w:eastAsia="FangSong" w:cs="FangSong"/>
          <w:sz w:val="18"/>
          <w:szCs w:val="18"/>
        </w:rPr>
        <w:sectPr>
          <w:footerReference r:id="rId4" w:type="default"/>
          <w:pgSz w:w="16838" w:h="11905" w:orient="landscape"/>
          <w:pgMar w:top="1015" w:right="1066" w:bottom="850" w:left="1066" w:header="0" w:footer="1202" w:gutter="0"/>
          <w:cols w:space="0" w:num="1"/>
          <w:rtlGutter w:val="0"/>
          <w:docGrid w:linePitch="0" w:charSpace="0"/>
        </w:sectPr>
      </w:pPr>
    </w:p>
    <w:p>
      <w:pPr>
        <w:rPr>
          <w:rFonts w:hint="eastAsia" w:ascii="FangSong" w:hAnsi="FangSong" w:eastAsia="FangSong" w:cs="FangSong"/>
        </w:rPr>
      </w:pPr>
    </w:p>
    <w:tbl>
      <w:tblPr>
        <w:tblStyle w:val="7"/>
        <w:tblW w:w="15950" w:type="dxa"/>
        <w:tblInd w:w="-9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37"/>
        <w:gridCol w:w="4131"/>
        <w:gridCol w:w="1543"/>
        <w:gridCol w:w="4103"/>
        <w:gridCol w:w="1792"/>
        <w:gridCol w:w="731"/>
        <w:gridCol w:w="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center"/>
          </w:tcPr>
          <w:p>
            <w:pPr>
              <w:spacing w:before="207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131" w:type="dxa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99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79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ind w:right="173"/>
              <w:rPr>
                <w:rFonts w:hint="eastAsia" w:ascii="FangSong" w:hAnsi="FangSong" w:eastAsia="FangSong" w:cs="FangSong"/>
                <w:spacing w:val="-3"/>
              </w:rPr>
            </w:pPr>
          </w:p>
          <w:p>
            <w:pPr>
              <w:pStyle w:val="8"/>
              <w:spacing w:before="103" w:line="199" w:lineRule="auto"/>
              <w:ind w:right="173"/>
              <w:rPr>
                <w:rFonts w:hint="eastAsia" w:ascii="FangSong" w:hAnsi="FangSong" w:eastAsia="FangSong" w:cs="FangSong"/>
                <w:spacing w:val="-3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作用发挥</w:t>
            </w:r>
            <w:r>
              <w:rPr>
                <w:rFonts w:hint="eastAsia" w:ascii="FangSong" w:hAnsi="FangSong" w:eastAsia="FangSong" w:cs="FangSong"/>
                <w:spacing w:val="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20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7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7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13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服务中心大局成</w:t>
            </w:r>
            <w:r>
              <w:rPr>
                <w:rFonts w:hint="eastAsia" w:ascii="FangSong" w:hAnsi="FangSong" w:eastAsia="FangSong" w:cs="FangSong"/>
                <w:spacing w:val="-15"/>
              </w:rPr>
              <w:t>效（ 10</w:t>
            </w:r>
            <w:r>
              <w:rPr>
                <w:rFonts w:hint="eastAsia" w:ascii="FangSong" w:hAnsi="FangSong" w:eastAsia="FangSong" w:cs="FangSong"/>
                <w:spacing w:val="1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5"/>
              </w:rPr>
              <w:t>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8" w:lineRule="auto"/>
              <w:ind w:right="13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围绕理论学习（含宣讲）、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经济发展、科技创新、乡村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振兴、民主法治、文教体育、</w:t>
            </w:r>
            <w:r>
              <w:rPr>
                <w:rFonts w:hint="eastAsia" w:ascii="FangSong" w:hAnsi="FangSong" w:eastAsia="FangSong" w:cs="FangSong"/>
                <w:spacing w:val="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绿色发展、社会服务、应急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处突、卫国戍边、统一战线、</w:t>
            </w:r>
            <w:r>
              <w:rPr>
                <w:rFonts w:hint="eastAsia" w:ascii="FangSong" w:hAnsi="FangSong" w:eastAsia="FangSong" w:cs="FangSong"/>
                <w:spacing w:val="-8"/>
              </w:rPr>
              <w:t>对外交流等重点领域，形成</w:t>
            </w:r>
            <w:r>
              <w:rPr>
                <w:rFonts w:hint="eastAsia" w:ascii="FangSong" w:hAnsi="FangSong" w:eastAsia="FangSong" w:cs="FangSong"/>
                <w:spacing w:val="6"/>
              </w:rPr>
              <w:t>不少于1项能够常态化开</w:t>
            </w:r>
            <w:r>
              <w:rPr>
                <w:rFonts w:hint="eastAsia" w:ascii="FangSong" w:hAnsi="FangSong" w:eastAsia="FangSong" w:cs="FangSong"/>
                <w:spacing w:val="-1"/>
              </w:rPr>
              <w:t>展的工作项目（品牌活动、</w:t>
            </w:r>
            <w:r>
              <w:rPr>
                <w:rFonts w:hint="eastAsia" w:ascii="FangSong" w:hAnsi="FangSong" w:eastAsia="FangSong" w:cs="FangSong"/>
                <w:spacing w:val="-2"/>
              </w:rPr>
              <w:t>制度机制等</w:t>
            </w:r>
            <w:r>
              <w:rPr>
                <w:rFonts w:hint="eastAsia" w:ascii="FangSong" w:hAnsi="FangSong" w:eastAsia="FangSong" w:cs="FangSong"/>
                <w:spacing w:val="-38"/>
              </w:rPr>
              <w:t>），</w:t>
            </w:r>
            <w:r>
              <w:rPr>
                <w:rFonts w:hint="eastAsia" w:ascii="FangSong" w:hAnsi="FangSong" w:eastAsia="FangSong" w:cs="FangSong"/>
                <w:spacing w:val="-2"/>
              </w:rPr>
              <w:t>每季度组织</w:t>
            </w:r>
            <w:r>
              <w:rPr>
                <w:rFonts w:hint="eastAsia" w:ascii="FangSong" w:hAnsi="FangSong" w:eastAsia="FangSong" w:cs="FangSong"/>
                <w:spacing w:val="-8"/>
              </w:rPr>
              <w:t>开展不少于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次。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2"/>
              </w:rPr>
              <w:t>了解工作项目实际效果（即团组织在哪些领域的作用</w:t>
            </w:r>
            <w:r>
              <w:rPr>
                <w:rFonts w:hint="eastAsia" w:ascii="FangSong" w:hAnsi="FangSong" w:eastAsia="FangSong" w:cs="FangSong"/>
                <w:spacing w:val="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最突出</w:t>
            </w:r>
            <w:r>
              <w:rPr>
                <w:rFonts w:hint="eastAsia" w:ascii="FangSong" w:hAnsi="FangSong" w:eastAsia="FangSong" w:cs="FangSong"/>
                <w:spacing w:val="8"/>
              </w:rPr>
              <w:t>），</w:t>
            </w:r>
            <w:r>
              <w:rPr>
                <w:rFonts w:hint="eastAsia" w:ascii="FangSong" w:hAnsi="FangSong" w:eastAsia="FangSong" w:cs="FangSong"/>
                <w:spacing w:val="-4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重点评估党组织满意度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、社会感知度</w:t>
            </w:r>
            <w:r>
              <w:rPr>
                <w:rFonts w:hint="eastAsia" w:ascii="FangSong" w:hAnsi="FangSong" w:eastAsia="FangSong" w:cs="FangSong"/>
                <w:spacing w:val="-4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团</w:t>
            </w:r>
            <w:r>
              <w:rPr>
                <w:rFonts w:hint="eastAsia" w:ascii="FangSong" w:hAnsi="FangSong" w:eastAsia="FangSong" w:cs="FangSong"/>
                <w:spacing w:val="2"/>
              </w:rPr>
              <w:t>员青年参与度和获得感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2"/>
              </w:rPr>
              <w:t>。未形成常态化开展的工作项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目（品牌活动</w:t>
            </w:r>
            <w:r>
              <w:rPr>
                <w:rFonts w:hint="eastAsia" w:ascii="FangSong" w:hAnsi="FangSong" w:eastAsia="FangSong" w:cs="FangSong"/>
                <w:spacing w:val="-3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、制度机制等）</w:t>
            </w:r>
            <w:r>
              <w:rPr>
                <w:rFonts w:hint="eastAsia" w:ascii="FangSong" w:hAnsi="FangSong" w:eastAsia="FangSong" w:cs="FangSong"/>
                <w:spacing w:val="-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；未按季度</w:t>
            </w:r>
            <w:r>
              <w:rPr>
                <w:rFonts w:hint="eastAsia" w:ascii="FangSong" w:hAnsi="FangSong" w:eastAsia="FangSong" w:cs="FangSong"/>
                <w:spacing w:val="-7"/>
              </w:rPr>
              <w:t>组织开展的</w:t>
            </w:r>
            <w:r>
              <w:rPr>
                <w:rFonts w:hint="eastAsia" w:ascii="FangSong" w:hAnsi="FangSong" w:eastAsia="FangSong" w:cs="FangSong"/>
                <w:spacing w:val="-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79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7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14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团员身份彰显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8" w:lineRule="auto"/>
              <w:ind w:right="69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 xml:space="preserve">团员在工作、学习等方面发 </w:t>
            </w:r>
            <w:r>
              <w:rPr>
                <w:rFonts w:hint="eastAsia" w:ascii="FangSong" w:hAnsi="FangSong" w:eastAsia="FangSong" w:cs="FangSong"/>
                <w:spacing w:val="-8"/>
              </w:rPr>
              <w:t>挥先锋模范作用；团员全部</w:t>
            </w:r>
            <w:r>
              <w:rPr>
                <w:rFonts w:hint="eastAsia" w:ascii="FangSong" w:hAnsi="FangSong" w:eastAsia="FangSong" w:cs="FangSong"/>
                <w:spacing w:val="-5"/>
              </w:rPr>
              <w:t>成为注册志愿者并可查验，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5"/>
              </w:rPr>
              <w:t>90%以上的团员参与志愿</w:t>
            </w:r>
            <w:r>
              <w:rPr>
                <w:rFonts w:hint="eastAsia" w:ascii="FangSong" w:hAnsi="FangSong" w:eastAsia="FangSong" w:cs="FangSong"/>
                <w:spacing w:val="-4"/>
              </w:rPr>
              <w:t>服务。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团员未全部成为注册志愿者并可查验的，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不得分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；未</w:t>
            </w:r>
            <w:r>
              <w:rPr>
                <w:rFonts w:hint="eastAsia" w:ascii="FangSong" w:hAnsi="FangSong" w:eastAsia="FangSong" w:cs="FangSong"/>
                <w:spacing w:val="-2"/>
              </w:rPr>
              <w:t>达到 95%以上团员参与志愿服务的</w:t>
            </w:r>
            <w:r>
              <w:rPr>
                <w:rFonts w:hint="eastAsia" w:ascii="FangSong" w:hAnsi="FangSong" w:eastAsia="FangSong" w:cs="FangSong"/>
                <w:spacing w:val="-1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，不得分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；有团员</w:t>
            </w:r>
            <w:r>
              <w:rPr>
                <w:rFonts w:hint="eastAsia" w:ascii="FangSong" w:hAnsi="FangSong" w:eastAsia="FangSong" w:cs="FangSong"/>
                <w:spacing w:val="-3"/>
              </w:rPr>
              <w:t>受到党纪处分、政务处分、团纪处分的</w:t>
            </w:r>
            <w:r>
              <w:rPr>
                <w:rFonts w:hint="eastAsia" w:ascii="FangSong" w:hAnsi="FangSong" w:eastAsia="FangSong" w:cs="FangSong"/>
                <w:spacing w:val="-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，不得分。</w:t>
            </w:r>
          </w:p>
        </w:tc>
        <w:tc>
          <w:tcPr>
            <w:tcW w:w="179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45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15</w:t>
            </w:r>
            <w:r>
              <w:rPr>
                <w:rFonts w:hint="eastAsia" w:ascii="FangSong" w:hAnsi="FangSong" w:eastAsia="FangSong" w:cs="FangSong"/>
                <w:spacing w:val="-11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1"/>
              </w:rPr>
              <w:t>加强“推优入党”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团支部团员申请入党比例</w:t>
            </w:r>
            <w:r>
              <w:rPr>
                <w:rFonts w:hint="eastAsia" w:ascii="FangSong" w:hAnsi="FangSong" w:eastAsia="FangSong" w:cs="FangSong"/>
                <w:spacing w:val="-14"/>
                <w:w w:val="98"/>
              </w:rPr>
              <w:t>不断提高，积极主动向党</w:t>
            </w:r>
            <w:r>
              <w:rPr>
                <w:rFonts w:hint="eastAsia" w:ascii="FangSong" w:hAnsi="FangSong" w:eastAsia="FangSong" w:cs="FangSong"/>
                <w:spacing w:val="-14"/>
                <w:w w:val="98"/>
                <w:lang w:eastAsia="zh-CN"/>
              </w:rPr>
              <w:t>组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织推荐优秀团员，与党组织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   </w:t>
            </w:r>
            <w:r>
              <w:rPr>
                <w:rFonts w:hint="eastAsia" w:ascii="FangSong" w:hAnsi="FangSong" w:eastAsia="FangSong" w:cs="FangSong"/>
                <w:spacing w:val="-17"/>
                <w:w w:val="99"/>
              </w:rPr>
              <w:t>衔接顺畅，有具体的“推优”</w:t>
            </w:r>
            <w:r>
              <w:rPr>
                <w:rFonts w:hint="eastAsia" w:ascii="FangSong" w:hAnsi="FangSong" w:eastAsia="FangSong" w:cs="FangSong"/>
                <w:spacing w:val="-12"/>
              </w:rPr>
              <w:t>名单。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39" w:line="202" w:lineRule="auto"/>
              <w:ind w:left="129" w:right="106" w:hanging="29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5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5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5"/>
              </w:rPr>
              <w:t>评估为党育人成效，特别是引导团员积极</w:t>
            </w:r>
            <w:r>
              <w:rPr>
                <w:rFonts w:hint="eastAsia" w:ascii="FangSong" w:hAnsi="FangSong" w:eastAsia="FangSong" w:cs="FangSong"/>
                <w:spacing w:val="-6"/>
              </w:rPr>
              <w:t>向党组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织靠拢情况。没有具体的“推优”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名单的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  <w:p>
            <w:pPr>
              <w:pStyle w:val="8"/>
              <w:spacing w:before="1" w:line="194" w:lineRule="auto"/>
              <w:ind w:left="125" w:leftChars="0" w:right="209" w:rightChars="0" w:hanging="25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7"/>
              </w:rPr>
              <w:t>评定为五星级团支部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，其年满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18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周</w:t>
            </w:r>
            <w:r>
              <w:rPr>
                <w:rFonts w:hint="eastAsia" w:ascii="FangSong" w:hAnsi="FangSong" w:eastAsia="FangSong" w:cs="FangSong"/>
                <w:spacing w:val="-8"/>
              </w:rPr>
              <w:t>岁的团员提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交入党申请书的比例（保留团籍的党员计入基数）应</w:t>
            </w:r>
            <w:r>
              <w:rPr>
                <w:rFonts w:hint="eastAsia" w:ascii="FangSong" w:hAnsi="FangSong" w:eastAsia="FangSong" w:cs="FangSong"/>
                <w:spacing w:val="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不低于 70%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。（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“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系统自动判定）</w:t>
            </w:r>
          </w:p>
        </w:tc>
        <w:tc>
          <w:tcPr>
            <w:tcW w:w="179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团总支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1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  <w:t>自评定级</w:t>
            </w:r>
          </w:p>
        </w:tc>
        <w:tc>
          <w:tcPr>
            <w:tcW w:w="57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leftChars="0" w:right="108" w:rightChars="0" w:firstLine="28" w:firstLineChars="0"/>
              <w:jc w:val="both"/>
              <w:textAlignment w:val="auto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</w:rPr>
              <w:t xml:space="preserve">(   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 xml:space="preserve">   </w:t>
            </w:r>
            <w:r>
              <w:rPr>
                <w:rFonts w:hint="eastAsia" w:ascii="FangSong" w:hAnsi="FangSong" w:eastAsia="FangSong" w:cs="FangSong"/>
              </w:rPr>
              <w:t xml:space="preserve">    )  星级团（总）支</w:t>
            </w:r>
            <w:r>
              <w:rPr>
                <w:rFonts w:hint="eastAsia" w:ascii="FangSong" w:hAnsi="FangSong" w:eastAsia="FangSong" w:cs="FangSong"/>
                <w:lang w:eastAsia="zh-CN"/>
              </w:rPr>
              <w:t>部</w:t>
            </w:r>
            <w:bookmarkStart w:id="0" w:name="_GoBack"/>
            <w:bookmarkEnd w:id="0"/>
          </w:p>
        </w:tc>
        <w:tc>
          <w:tcPr>
            <w:tcW w:w="15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  <w:t>复核</w:t>
            </w: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定级</w:t>
            </w:r>
          </w:p>
        </w:tc>
        <w:tc>
          <w:tcPr>
            <w:tcW w:w="4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FangSong" w:hAnsi="FangSong" w:eastAsia="FangSong" w:cs="FangSong"/>
                <w:spacing w:val="-3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(            )  星级团（总）支部</w:t>
            </w:r>
          </w:p>
        </w:tc>
        <w:tc>
          <w:tcPr>
            <w:tcW w:w="17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right="108" w:firstLine="28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  <w:t>得分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right="108" w:firstLine="28"/>
              <w:jc w:val="center"/>
              <w:textAlignment w:val="auto"/>
              <w:rPr>
                <w:rFonts w:hint="eastAsia" w:ascii="FangSong" w:hAnsi="FangSong" w:eastAsia="FangSong" w:cs="FangSong"/>
                <w:spacing w:val="-1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  <w:t>合计</w:t>
            </w:r>
          </w:p>
        </w:tc>
        <w:tc>
          <w:tcPr>
            <w:tcW w:w="7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pacing w:val="-10"/>
                <w:sz w:val="24"/>
                <w:szCs w:val="24"/>
              </w:rPr>
            </w:pPr>
          </w:p>
        </w:tc>
        <w:tc>
          <w:tcPr>
            <w:tcW w:w="57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7"/>
                <w:lang w:eastAsia="zh-CN"/>
              </w:rPr>
              <w:t>发挥作用重点领域（</w:t>
            </w:r>
            <w:r>
              <w:rPr>
                <w:rFonts w:hint="eastAsia" w:ascii="FangSong" w:hAnsi="FangSong" w:eastAsia="FangSong" w:cs="FangSong"/>
                <w:spacing w:val="7"/>
                <w:lang w:val="en-US" w:eastAsia="zh-CN"/>
              </w:rPr>
              <w:t xml:space="preserve">           ）</w:t>
            </w:r>
          </w:p>
        </w:tc>
        <w:tc>
          <w:tcPr>
            <w:tcW w:w="15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7"/>
              </w:rPr>
            </w:pPr>
            <w:r>
              <w:rPr>
                <w:rFonts w:hint="eastAsia" w:ascii="FangSong" w:hAnsi="FangSong" w:eastAsia="FangSong" w:cs="FangSong"/>
                <w:spacing w:val="7"/>
              </w:rPr>
              <w:t>发挥作用重点领(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            </w:t>
            </w:r>
            <w:r>
              <w:rPr>
                <w:rFonts w:hint="eastAsia" w:ascii="FangSong" w:hAnsi="FangSong" w:eastAsia="FangSong" w:cs="FangSong"/>
                <w:spacing w:val="7"/>
              </w:rPr>
              <w:t>)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59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pacing w:val="-1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0"/>
                <w:sz w:val="24"/>
                <w:szCs w:val="24"/>
                <w:lang w:eastAsia="zh-CN"/>
              </w:rPr>
              <w:t>校团委复核情况说明：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020" w:right="1440" w:bottom="90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15"/>
      <w:rPr>
        <w:rFonts w:hint="eastAsia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14"/>
      <w:rPr>
        <w:rFonts w:hint="default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282"/>
      <w:rPr>
        <w:rFonts w:hint="default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36E0013A"/>
    <w:rsid w:val="0EBF433E"/>
    <w:rsid w:val="12EA358E"/>
    <w:rsid w:val="36E0013A"/>
    <w:rsid w:val="410C0ADD"/>
    <w:rsid w:val="485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2024-01-08T01:28:00Z</dcterms:created>
  <dc:creator>春去秋来</dc:creator>
  <cp:lastModifiedBy>春去秋来</cp:lastModifiedBy>
  <dcterms:modified xsi:type="dcterms:W3CDTF">2024-01-19T07:38:48Z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9EADE12F02E24693A17D65B1F984CF7F_11</vt:lpwstr>
  </property>
</Properties>
</file>