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Times New Roman"/>
          <w:color w:val="282828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282828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00" w:lineRule="exact"/>
        <w:jc w:val="center"/>
        <w:rPr>
          <w:rFonts w:ascii="方正小标宋简体" w:hAnsi="仿宋" w:eastAsia="方正小标宋简体" w:cs="Times New Roman"/>
          <w:bCs/>
          <w:color w:val="282828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Cs/>
          <w:color w:val="282828"/>
          <w:kern w:val="0"/>
          <w:sz w:val="44"/>
          <w:szCs w:val="44"/>
        </w:rPr>
        <w:t>团员证补办个人信息汇总表</w:t>
      </w:r>
    </w:p>
    <w:p>
      <w:pPr>
        <w:widowControl/>
        <w:shd w:val="clear" w:color="auto" w:fill="FFFFFF"/>
        <w:spacing w:line="240" w:lineRule="atLeast"/>
        <w:jc w:val="center"/>
        <w:rPr>
          <w:rFonts w:ascii="仿宋" w:hAnsi="仿宋" w:eastAsia="仿宋" w:cs="Times New Roman"/>
          <w:bCs/>
          <w:color w:val="282828"/>
          <w:kern w:val="0"/>
          <w:sz w:val="10"/>
          <w:szCs w:val="10"/>
        </w:rPr>
      </w:pPr>
    </w:p>
    <w:tbl>
      <w:tblPr>
        <w:tblStyle w:val="5"/>
        <w:tblW w:w="1601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850"/>
        <w:gridCol w:w="567"/>
        <w:gridCol w:w="839"/>
        <w:gridCol w:w="2403"/>
        <w:gridCol w:w="1133"/>
        <w:gridCol w:w="1273"/>
        <w:gridCol w:w="1980"/>
        <w:gridCol w:w="2126"/>
        <w:gridCol w:w="116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团支部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民族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籍贯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（精确至市）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入团时间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（年月）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入团单位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（省、市、县、学校）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团员编号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高中团籍</w:t>
            </w:r>
          </w:p>
          <w:p>
            <w:pPr>
              <w:widowControl/>
              <w:spacing w:line="400" w:lineRule="exact"/>
              <w:ind w:right="-86" w:rightChars="-41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转出时间（年月日）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大学团籍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转入时间</w:t>
            </w:r>
          </w:p>
          <w:p>
            <w:pPr>
              <w:widowControl/>
              <w:spacing w:line="400" w:lineRule="exact"/>
              <w:ind w:right="-73" w:rightChars="-35"/>
              <w:jc w:val="center"/>
              <w:rPr>
                <w:rFonts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color w:val="282828"/>
                <w:kern w:val="0"/>
                <w:sz w:val="22"/>
                <w:szCs w:val="22"/>
              </w:rPr>
              <w:t>（年月日）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4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020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级公共管理学院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劳动与社会保障二班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杨帅鹏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汉族</w:t>
            </w:r>
          </w:p>
        </w:tc>
        <w:tc>
          <w:tcPr>
            <w:tcW w:w="24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新疆维吾尔自治区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乌鲁木齐市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001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.8</w:t>
            </w:r>
          </w:p>
        </w:tc>
        <w:tc>
          <w:tcPr>
            <w:tcW w:w="12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015</w:t>
            </w: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.9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山东省临沂市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第四中学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020.7.12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020.9.13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Times New Roman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Cs w:val="21"/>
              </w:rPr>
              <w:t>（示例</w:t>
            </w:r>
            <w:r>
              <w:rPr>
                <w:rFonts w:ascii="仿宋" w:hAnsi="仿宋" w:eastAsia="仿宋" w:cs="Times New Roman"/>
                <w:color w:val="FF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11" w:type="dxa"/>
          </w:tcPr>
          <w:p>
            <w:pPr>
              <w:widowControl/>
              <w:spacing w:line="500" w:lineRule="exact"/>
              <w:ind w:firstLine="39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40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6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1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40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6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1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40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6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1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40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6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1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567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839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40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3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161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Times New Roman"/>
                <w:color w:val="282828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682D"/>
    <w:rsid w:val="3110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"/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2022-03-11T03:25:00Z</dcterms:created>
  <dc:creator>匿名人</dc:creator>
  <cp:lastModifiedBy>匿名人</cp:lastModifiedBy>
  <dcterms:modified xsi:type="dcterms:W3CDTF">2022-03-11T03:25:55Z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