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52"/>
        <w:rPr>
          <w:sz w:val="20"/>
          <w:u w:val="none"/>
        </w:rPr>
      </w:pPr>
      <w:r>
        <w:rPr>
          <w:sz w:val="20"/>
          <w:u w:val="none"/>
        </w:rPr>
        <w:drawing>
          <wp:inline distT="0" distB="0" distL="0" distR="0">
            <wp:extent cx="4408805" cy="8775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932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sz w:val="20"/>
          <w:u w:val="none"/>
        </w:rPr>
      </w:pPr>
    </w:p>
    <w:p>
      <w:pPr>
        <w:pStyle w:val="2"/>
        <w:rPr>
          <w:sz w:val="20"/>
          <w:u w:val="none"/>
        </w:rPr>
      </w:pPr>
    </w:p>
    <w:p>
      <w:pPr>
        <w:spacing w:before="66" w:line="254" w:lineRule="auto"/>
        <w:ind w:left="2980" w:right="103" w:hanging="2880"/>
        <w:jc w:val="left"/>
        <w:rPr>
          <w:rFonts w:hint="eastAsia" w:ascii="华文行楷" w:hAnsi="华文行楷" w:eastAsia="华文行楷"/>
          <w:sz w:val="72"/>
        </w:rPr>
      </w:pPr>
      <w:r>
        <w:rPr>
          <w:rFonts w:hint="eastAsia" w:ascii="华文行楷" w:hAnsi="华文行楷" w:eastAsia="华文行楷"/>
          <w:sz w:val="72"/>
        </w:rPr>
        <w:t>“青年与</w:t>
      </w:r>
      <w:r>
        <w:rPr>
          <w:rFonts w:hint="eastAsia" w:ascii="华文行楷" w:hAnsi="华文行楷" w:eastAsia="华文行楷"/>
          <w:sz w:val="72"/>
          <w:lang w:val="en-US" w:eastAsia="zh-CN"/>
        </w:rPr>
        <w:t>成长</w:t>
      </w:r>
      <w:bookmarkStart w:id="0" w:name="_GoBack"/>
      <w:bookmarkEnd w:id="0"/>
      <w:r>
        <w:rPr>
          <w:rFonts w:hint="eastAsia" w:ascii="华文行楷" w:hAnsi="华文行楷" w:eastAsia="华文行楷"/>
          <w:sz w:val="72"/>
        </w:rPr>
        <w:t>”讲座公选课学习报告</w:t>
      </w: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rPr>
          <w:rFonts w:ascii="华文行楷"/>
          <w:sz w:val="78"/>
          <w:u w:val="none"/>
        </w:rPr>
      </w:pPr>
    </w:p>
    <w:p>
      <w:pPr>
        <w:pStyle w:val="2"/>
        <w:spacing w:before="11"/>
        <w:rPr>
          <w:rFonts w:ascii="华文行楷"/>
          <w:sz w:val="96"/>
          <w:u w:val="none"/>
        </w:rPr>
      </w:pPr>
    </w:p>
    <w:p>
      <w:pPr>
        <w:pStyle w:val="2"/>
        <w:tabs>
          <w:tab w:val="left" w:pos="7135"/>
          <w:tab w:val="left" w:pos="7183"/>
        </w:tabs>
        <w:spacing w:line="364" w:lineRule="auto"/>
        <w:ind w:left="2097" w:right="1660" w:firstLine="19"/>
        <w:jc w:val="both"/>
        <w:rPr>
          <w:u w:val="none"/>
        </w:rPr>
      </w:pPr>
      <w:r>
        <w:rPr>
          <w:rFonts w:hint="eastAsia" w:ascii="仿宋" w:eastAsia="仿宋"/>
          <w:w w:val="95"/>
          <w:u w:val="none"/>
        </w:rPr>
        <w:t>学生姓名：</w:t>
      </w:r>
      <w:r>
        <w:rPr>
          <w:rFonts w:hint="eastAsia" w:ascii="仿宋" w:eastAsia="仿宋"/>
          <w:w w:val="95"/>
          <w:u w:val="single"/>
        </w:rPr>
        <w:tab/>
      </w:r>
      <w:r>
        <w:rPr>
          <w:rFonts w:hint="eastAsia" w:ascii="仿宋" w:eastAsia="仿宋"/>
          <w:w w:val="95"/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号：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学  </w:t>
      </w:r>
      <w:r>
        <w:rPr>
          <w:rFonts w:hint="eastAsia" w:ascii="仿宋" w:eastAsia="仿宋"/>
          <w:spacing w:val="158"/>
          <w:u w:val="none"/>
        </w:rPr>
        <w:t xml:space="preserve"> </w:t>
      </w:r>
      <w:r>
        <w:rPr>
          <w:rFonts w:hint="eastAsia" w:ascii="仿宋" w:eastAsia="仿宋"/>
          <w:u w:val="none"/>
        </w:rPr>
        <w:t>院：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rFonts w:hint="eastAsia" w:ascii="仿宋" w:eastAsia="仿宋"/>
          <w:u w:val="none"/>
        </w:rPr>
        <w:t xml:space="preserve">班  </w:t>
      </w:r>
      <w:r>
        <w:rPr>
          <w:rFonts w:hint="eastAsia" w:ascii="仿宋" w:eastAsia="仿宋"/>
          <w:spacing w:val="141"/>
          <w:u w:val="none"/>
        </w:rPr>
        <w:t xml:space="preserve"> </w:t>
      </w:r>
      <w:r>
        <w:rPr>
          <w:rFonts w:hint="eastAsia" w:ascii="仿宋" w:eastAsia="仿宋"/>
          <w:spacing w:val="65"/>
          <w:u w:val="none"/>
        </w:rPr>
        <w:t>级</w:t>
      </w:r>
      <w:r>
        <w:rPr>
          <w:rFonts w:hint="eastAsia" w:ascii="仿宋" w:eastAsia="仿宋"/>
          <w:u w:val="none"/>
        </w:rPr>
        <w:t>：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                 </w:t>
      </w:r>
      <w:r>
        <w:rPr>
          <w:rFonts w:hint="eastAsia" w:ascii="仿宋" w:eastAsia="仿宋"/>
          <w:w w:val="95"/>
          <w:u w:val="none"/>
        </w:rPr>
        <w:t>评定成绩：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sectPr>
      <w:type w:val="continuous"/>
      <w:pgSz w:w="11910" w:h="16840"/>
      <w:pgMar w:top="1540" w:right="150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A9E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32"/>
      <w:szCs w:val="32"/>
      <w:u w:val="single" w:color="00000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TotalTime>1</TotalTime>
  <ScaleCrop>false</ScaleCrop>
  <LinksUpToDate>false</LinksUpToDate>
  <CharactersWithSpaces>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2021-06-03T06:04:00Z</dcterms:created>
  <dc:creator>User</dc:creator>
  <cp:lastModifiedBy>Ypp</cp:lastModifiedBy>
  <dcterms:modified xsi:type="dcterms:W3CDTF">2021-06-03T06:05:55Z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6C55EFA0D62F458E880A256264FC16B2</vt:lpwstr>
  </property>
</Properties>
</file>