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6"/>
          <w:szCs w:val="44"/>
        </w:rPr>
      </w:pP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宋体" w:eastAsia="方正小标宋简体"/>
          <w:sz w:val="48"/>
          <w:szCs w:val="56"/>
        </w:rPr>
      </w:pPr>
      <w:bookmarkStart w:id="0" w:name="_Hlk74681114"/>
      <w:r>
        <w:rPr>
          <w:rFonts w:hint="eastAsia" w:ascii="方正小标宋简体" w:hAnsi="宋体" w:eastAsia="方正小标宋简体"/>
          <w:sz w:val="44"/>
          <w:szCs w:val="44"/>
        </w:rPr>
        <w:t>团员缴费流程指引</w:t>
      </w:r>
    </w:p>
    <w:bookmarkEnd w:id="0"/>
    <w:p>
      <w:pPr>
        <w:rPr>
          <w:b/>
          <w:bCs/>
          <w:sz w:val="28"/>
          <w:szCs w:val="36"/>
        </w:rPr>
      </w:pPr>
    </w:p>
    <w:p>
      <w:pPr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第一步：下载招商银行手机APP并注册用户</w:t>
      </w:r>
    </w:p>
    <w:tbl>
      <w:tblPr>
        <w:tblStyle w:val="3"/>
        <w:tblW w:w="10200" w:type="dxa"/>
        <w:tblInd w:w="-17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3"/>
        <w:gridCol w:w="34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8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547745" cy="3051810"/>
                  <wp:effectExtent l="0" t="0" r="14605" b="15240"/>
                  <wp:docPr id="7" name="图片 7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7745" cy="305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jc w:val="left"/>
              <w:rPr>
                <w:kern w:val="0"/>
                <w:sz w:val="24"/>
                <w:szCs w:val="32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kern w:val="0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应用商店内搜索招商银行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3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511550" cy="3686175"/>
                  <wp:effectExtent l="0" t="0" r="12700" b="9525"/>
                  <wp:docPr id="8" name="图片 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1550" cy="3686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注册用户：输入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本人手机号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，点击注册。</w:t>
            </w:r>
          </w:p>
          <w:p>
            <w:pPr>
              <w:jc w:val="left"/>
              <w:rPr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*务必使用本人手机号！！！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7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kern w:val="0"/>
                <w:sz w:val="20"/>
                <w:szCs w:val="20"/>
                <w:lang w:eastAsia="zh-CN"/>
              </w:rPr>
              <w:drawing>
                <wp:inline distT="0" distB="0" distL="114300" distR="114300">
                  <wp:extent cx="3606800" cy="4728845"/>
                  <wp:effectExtent l="0" t="0" r="12700" b="14605"/>
                  <wp:docPr id="1" name="图片 1" descr="微信图片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6800" cy="472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输入短信验证码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1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616960" cy="3956050"/>
                  <wp:effectExtent l="0" t="0" r="2540" b="6350"/>
                  <wp:docPr id="10" name="图片 10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696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设置登录密码。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drawing>
                <wp:inline distT="0" distB="0" distL="114300" distR="114300">
                  <wp:extent cx="3613150" cy="4868545"/>
                  <wp:effectExtent l="0" t="0" r="6350" b="8255"/>
                  <wp:docPr id="11" name="图片 11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3150" cy="4868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绑定银行卡。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32"/>
                <w:szCs w:val="32"/>
              </w:rPr>
              <w:t>不限于招商银行，目前支持近70家主流商业银行。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3" w:hRule="atLeast"/>
        </w:trPr>
        <w:tc>
          <w:tcPr>
            <w:tcW w:w="6733" w:type="dxa"/>
            <w:tcBorders>
              <w:tl2br w:val="nil"/>
              <w:tr2bl w:val="nil"/>
            </w:tcBorders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drawing>
                <wp:inline distT="0" distB="0" distL="114300" distR="114300">
                  <wp:extent cx="3730625" cy="3746500"/>
                  <wp:effectExtent l="0" t="0" r="3175" b="6350"/>
                  <wp:docPr id="12" name="图片 12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0625" cy="374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7" w:type="dxa"/>
            <w:tcBorders>
              <w:tl2br w:val="nil"/>
              <w:tr2bl w:val="nil"/>
            </w:tcBorders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显示本人姓名及名下银行卡，即代表注册成功。</w:t>
            </w:r>
          </w:p>
        </w:tc>
      </w:tr>
    </w:tbl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b/>
          <w:bCs/>
          <w:sz w:val="28"/>
          <w:szCs w:val="36"/>
        </w:rPr>
        <w:br w:type="page"/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第二步：缴费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方式1：收到短信链接后，点击链接跳转缴费。</w:t>
      </w:r>
    </w:p>
    <w:p>
      <w:pPr>
        <w:jc w:val="center"/>
      </w:pPr>
    </w:p>
    <w:p>
      <w:pPr>
        <w:jc w:val="center"/>
      </w:pPr>
      <w:r>
        <w:drawing>
          <wp:inline distT="0" distB="0" distL="114300" distR="114300">
            <wp:extent cx="6142355" cy="6243955"/>
            <wp:effectExtent l="0" t="0" r="10795" b="4445"/>
            <wp:docPr id="13" name="图片 13" descr="通过点击短信完成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通过点击短信完成缴费"/>
                    <pic:cNvPicPr>
                      <a:picLocks noChangeAspect="1"/>
                    </pic:cNvPicPr>
                  </pic:nvPicPr>
                  <pic:blipFill>
                    <a:blip r:embed="rId10"/>
                    <a:srcRect l="6716" t="3032" r="3460" b="2531"/>
                    <a:stretch>
                      <a:fillRect/>
                    </a:stretch>
                  </pic:blipFill>
                  <pic:spPr>
                    <a:xfrm>
                      <a:off x="0" y="0"/>
                      <a:ext cx="6142355" cy="624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方式2：打开招商银行app，所属企业处搜索关键字“劳关团费”缴费。</w:t>
      </w:r>
    </w:p>
    <w:p>
      <w:pPr>
        <w:jc w:val="center"/>
      </w:pPr>
      <w:r>
        <w:drawing>
          <wp:inline distT="0" distB="0" distL="114300" distR="114300">
            <wp:extent cx="5857875" cy="4070350"/>
            <wp:effectExtent l="0" t="0" r="9525" b="6350"/>
            <wp:docPr id="15" name="图片 15" descr="通过招商银行app搜索缴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通过招商银行app搜索缴费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407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2BE24C"/>
    <w:multiLevelType w:val="singleLevel"/>
    <w:tmpl w:val="D52BE24C"/>
    <w:lvl w:ilvl="0" w:tentative="0">
      <w:start w:val="1"/>
      <w:numFmt w:val="decimal"/>
      <w:suff w:val="space"/>
      <w:lvlText w:val="%1."/>
      <w:lvlJc w:val="left"/>
      <w:rPr>
        <w:rFonts w:hint="default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226B5E4C"/>
    <w:rsid w:val="00AE771C"/>
    <w:rsid w:val="226B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2023-10-20T01:14:00Z</dcterms:created>
  <dc:creator>春去秋来</dc:creator>
  <cp:lastModifiedBy>smiling</cp:lastModifiedBy>
  <dcterms:modified xsi:type="dcterms:W3CDTF">2023-10-20T01:32:02Z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394D4343E4064376B32A8FC83F07E886_13</vt:lpwstr>
  </property>
</Properties>
</file>