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中国劳动关系学院研究生课程非笔试考核情况说明表</w:t>
      </w:r>
    </w:p>
    <w:p>
      <w:pPr>
        <w:jc w:val="center"/>
        <w:rPr>
          <w:rFonts w:ascii="黑体" w:eastAsia="黑体"/>
          <w:sz w:val="18"/>
          <w:szCs w:val="18"/>
        </w:rPr>
      </w:pPr>
    </w:p>
    <w:tbl>
      <w:tblPr>
        <w:tblStyle w:val="4"/>
        <w:tblW w:w="82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050"/>
        <w:gridCol w:w="1722"/>
        <w:gridCol w:w="853"/>
        <w:gridCol w:w="1294"/>
        <w:gridCol w:w="815"/>
        <w:gridCol w:w="1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</w:t>
            </w:r>
          </w:p>
          <w:p>
            <w:pPr>
              <w:spacing w:line="400" w:lineRule="exact"/>
              <w:jc w:val="center"/>
              <w:rPr>
                <w:rFonts w:hint="eastAsia"/>
                <w:spacing w:val="-4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开课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形式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对象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8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考核内容：（可另附页）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考核程序与方法:（可另附页）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评分标准：（可另附页）</w:t>
            </w: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任课教师签字：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2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考核时间：                       地点：</w:t>
            </w:r>
          </w:p>
        </w:tc>
      </w:tr>
    </w:tbl>
    <w:p>
      <w:pPr>
        <w:spacing w:line="400" w:lineRule="exact"/>
        <w:ind w:left="696" w:hanging="696" w:hangingChars="300"/>
        <w:rPr>
          <w:rFonts w:ascii="宋体" w:hAnsi="宋体"/>
          <w:spacing w:val="-4"/>
          <w:sz w:val="24"/>
          <w:szCs w:val="24"/>
        </w:rPr>
      </w:pPr>
      <w:r>
        <w:rPr>
          <w:rFonts w:hint="eastAsia" w:ascii="宋体" w:hAnsi="宋体"/>
          <w:spacing w:val="-4"/>
          <w:sz w:val="24"/>
          <w:szCs w:val="24"/>
        </w:rPr>
        <w:t>备注：本表填写完后，经培养单位负责人签字，在课程考核前由任课教师交到研究生培养办。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</w:p>
    <w:p>
      <w:r>
        <w:rPr>
          <w:rFonts w:hint="eastAsia" w:ascii="宋体" w:hAnsi="宋体"/>
          <w:spacing w:val="-4"/>
          <w:sz w:val="24"/>
          <w:szCs w:val="24"/>
        </w:rPr>
        <w:t>培养单位负责人</w:t>
      </w:r>
      <w:r>
        <w:rPr>
          <w:rFonts w:hint="eastAsia" w:ascii="宋体" w:hAnsi="宋体"/>
          <w:sz w:val="24"/>
          <w:szCs w:val="24"/>
        </w:rPr>
        <w:t xml:space="preserve">签字：        </w:t>
      </w:r>
      <w:r>
        <w:rPr>
          <w:rFonts w:hint="eastAsia"/>
          <w:szCs w:val="21"/>
        </w:rPr>
        <w:t xml:space="preserve">           </w:t>
      </w:r>
      <w:r>
        <w:rPr>
          <w:rFonts w:hint="eastAsia" w:ascii="宋体" w:hAnsi="宋体"/>
          <w:sz w:val="24"/>
          <w:szCs w:val="24"/>
        </w:rPr>
        <w:t xml:space="preserve">        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2JiMzAwYTY1ZDM2NTlhMjQzM2M4MDcwNzljN2UifQ=="/>
  </w:docVars>
  <w:rsids>
    <w:rsidRoot w:val="00E46742"/>
    <w:rsid w:val="0005404C"/>
    <w:rsid w:val="00174767"/>
    <w:rsid w:val="001E54FA"/>
    <w:rsid w:val="003030BF"/>
    <w:rsid w:val="005B4616"/>
    <w:rsid w:val="005F4F03"/>
    <w:rsid w:val="006349DD"/>
    <w:rsid w:val="00783C80"/>
    <w:rsid w:val="00812CA2"/>
    <w:rsid w:val="008D1325"/>
    <w:rsid w:val="008D61E2"/>
    <w:rsid w:val="0092428D"/>
    <w:rsid w:val="009B5806"/>
    <w:rsid w:val="00A84E72"/>
    <w:rsid w:val="00D265CB"/>
    <w:rsid w:val="00E46742"/>
    <w:rsid w:val="0972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CC6A-DBD8-4A61-BABA-929D38FEE9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166</Words>
  <Characters>166</Characters>
  <Lines>1</Lines>
  <Paragraphs>1</Paragraphs>
  <TotalTime>292</TotalTime>
  <ScaleCrop>false</ScaleCrop>
  <LinksUpToDate>false</LinksUpToDate>
  <CharactersWithSpaces>216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2016-11-07T09:14:00Z</dcterms:created>
  <dc:creator>微软用户</dc:creator>
  <cp:lastModifiedBy>王帆</cp:lastModifiedBy>
  <cp:lastPrinted>2017-03-31T00:31:00Z</cp:lastPrinted>
  <dcterms:modified xsi:type="dcterms:W3CDTF">2023-05-29T02:18:26Z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6A7513B544E34273BEA4F27693CAFF2B_12</vt:lpwstr>
  </property>
</Properties>
</file>