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E057E6" w14:textId="6DFC2947" w:rsidR="00A92B11" w:rsidRDefault="00F62E9F" w:rsidP="00F62E9F">
      <w:pPr>
        <w:jc w:val="center"/>
        <w:rPr>
          <w:rFonts w:ascii="黑体" w:eastAsia="黑体" w:hAnsi="黑体"/>
          <w:sz w:val="32"/>
          <w:szCs w:val="32"/>
        </w:rPr>
      </w:pPr>
      <w:r w:rsidRPr="00F62E9F">
        <w:rPr>
          <w:rFonts w:ascii="黑体" w:eastAsia="黑体" w:hAnsi="黑体" w:hint="eastAsia"/>
          <w:sz w:val="32"/>
          <w:szCs w:val="32"/>
        </w:rPr>
        <w:t>酒店管理学院</w:t>
      </w:r>
      <w:r w:rsidR="00FC5905">
        <w:rPr>
          <w:rFonts w:ascii="黑体" w:eastAsia="黑体" w:hAnsi="黑体" w:hint="eastAsia"/>
          <w:sz w:val="32"/>
          <w:szCs w:val="32"/>
        </w:rPr>
        <w:t>行政管理工作规范</w:t>
      </w:r>
    </w:p>
    <w:p w14:paraId="1A2D1F5F" w14:textId="68EC09CD" w:rsidR="00920026" w:rsidRDefault="00920026" w:rsidP="00F62E9F">
      <w:pPr>
        <w:jc w:val="center"/>
        <w:rPr>
          <w:rFonts w:ascii="黑体" w:eastAsia="黑体" w:hAnsi="黑体"/>
          <w:sz w:val="32"/>
          <w:szCs w:val="32"/>
        </w:rPr>
      </w:pPr>
    </w:p>
    <w:sdt>
      <w:sdtPr>
        <w:rPr>
          <w:lang w:val="zh-CN"/>
        </w:rPr>
        <w:id w:val="1651405760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3C281DC7" w14:textId="77777777" w:rsidR="006F2BCA" w:rsidRPr="006F2BCA" w:rsidRDefault="006F2BCA" w:rsidP="006F2BCA">
          <w:pPr>
            <w:jc w:val="center"/>
            <w:rPr>
              <w:rFonts w:ascii="仿宋" w:eastAsia="仿宋" w:hAnsi="仿宋"/>
              <w:sz w:val="30"/>
              <w:szCs w:val="30"/>
            </w:rPr>
          </w:pPr>
          <w:r w:rsidRPr="006F2BCA">
            <w:rPr>
              <w:rFonts w:ascii="仿宋" w:eastAsia="仿宋" w:hAnsi="仿宋"/>
              <w:sz w:val="30"/>
              <w:szCs w:val="30"/>
            </w:rPr>
            <w:t>目录</w:t>
          </w:r>
        </w:p>
        <w:p w14:paraId="6A0B24F2" w14:textId="72A659A5" w:rsidR="006F2BCA" w:rsidRPr="006F2BCA" w:rsidRDefault="006F2BCA" w:rsidP="006F2BCA">
          <w:pPr>
            <w:pStyle w:val="1"/>
            <w:tabs>
              <w:tab w:val="right" w:leader="dot" w:pos="8296"/>
            </w:tabs>
            <w:rPr>
              <w:rFonts w:ascii="仿宋" w:eastAsia="仿宋" w:hAnsi="仿宋"/>
              <w:noProof/>
              <w:sz w:val="28"/>
              <w:szCs w:val="28"/>
            </w:rPr>
          </w:pPr>
          <w:r w:rsidRPr="006F2BCA">
            <w:rPr>
              <w:rFonts w:ascii="仿宋" w:eastAsia="仿宋" w:hAnsi="仿宋"/>
              <w:b/>
              <w:bCs/>
              <w:sz w:val="28"/>
              <w:szCs w:val="28"/>
              <w:lang w:val="zh-CN"/>
            </w:rPr>
            <w:fldChar w:fldCharType="begin"/>
          </w:r>
          <w:r w:rsidRPr="006F2BCA">
            <w:rPr>
              <w:rFonts w:ascii="仿宋" w:eastAsia="仿宋" w:hAnsi="仿宋"/>
              <w:b/>
              <w:bCs/>
              <w:sz w:val="28"/>
              <w:szCs w:val="28"/>
              <w:lang w:val="zh-CN"/>
            </w:rPr>
            <w:instrText xml:space="preserve"> TOC \o "1-3" \h \z \u </w:instrText>
          </w:r>
          <w:r w:rsidRPr="006F2BCA">
            <w:rPr>
              <w:rFonts w:ascii="仿宋" w:eastAsia="仿宋" w:hAnsi="仿宋"/>
              <w:b/>
              <w:bCs/>
              <w:sz w:val="28"/>
              <w:szCs w:val="28"/>
              <w:lang w:val="zh-CN"/>
            </w:rPr>
            <w:fldChar w:fldCharType="separate"/>
          </w:r>
          <w:hyperlink w:anchor="_Toc34591703" w:history="1">
            <w:r w:rsidRPr="006F2BCA">
              <w:rPr>
                <w:rStyle w:val="a6"/>
                <w:rFonts w:ascii="仿宋" w:eastAsia="仿宋" w:hAnsi="仿宋" w:hint="eastAsia"/>
                <w:noProof/>
                <w:sz w:val="28"/>
                <w:szCs w:val="28"/>
              </w:rPr>
              <w:t>一、办公秩序</w:t>
            </w:r>
            <w:r w:rsidRPr="006F2BCA">
              <w:rPr>
                <w:rFonts w:ascii="仿宋" w:eastAsia="仿宋" w:hAnsi="仿宋"/>
                <w:noProof/>
                <w:webHidden/>
                <w:sz w:val="28"/>
                <w:szCs w:val="28"/>
              </w:rPr>
              <w:tab/>
            </w:r>
            <w:r w:rsidR="001A7FF1">
              <w:rPr>
                <w:rFonts w:ascii="仿宋" w:eastAsia="仿宋" w:hAnsi="仿宋"/>
                <w:noProof/>
                <w:webHidden/>
                <w:sz w:val="28"/>
                <w:szCs w:val="28"/>
              </w:rPr>
              <w:t>1</w:t>
            </w:r>
          </w:hyperlink>
        </w:p>
        <w:p w14:paraId="489546F5" w14:textId="4B2CE1C7" w:rsidR="006F2BCA" w:rsidRPr="006F2BCA" w:rsidRDefault="00874FD8" w:rsidP="006F2BCA">
          <w:pPr>
            <w:pStyle w:val="1"/>
            <w:tabs>
              <w:tab w:val="right" w:leader="dot" w:pos="8296"/>
            </w:tabs>
            <w:rPr>
              <w:rFonts w:ascii="仿宋" w:eastAsia="仿宋" w:hAnsi="仿宋"/>
              <w:noProof/>
              <w:sz w:val="28"/>
              <w:szCs w:val="28"/>
            </w:rPr>
          </w:pPr>
          <w:hyperlink w:anchor="_Toc34591704" w:history="1">
            <w:r w:rsidR="006F2BCA" w:rsidRPr="006F2BCA">
              <w:rPr>
                <w:rStyle w:val="a6"/>
                <w:rFonts w:ascii="仿宋" w:eastAsia="仿宋" w:hAnsi="仿宋" w:hint="eastAsia"/>
                <w:noProof/>
                <w:sz w:val="28"/>
                <w:szCs w:val="28"/>
              </w:rPr>
              <w:t>二、办公室卫生制度</w:t>
            </w:r>
            <w:r w:rsidR="006F2BCA" w:rsidRPr="006F2BCA">
              <w:rPr>
                <w:rFonts w:ascii="仿宋" w:eastAsia="仿宋" w:hAnsi="仿宋"/>
                <w:noProof/>
                <w:webHidden/>
                <w:sz w:val="28"/>
                <w:szCs w:val="28"/>
              </w:rPr>
              <w:tab/>
            </w:r>
            <w:r w:rsidR="001A7FF1">
              <w:rPr>
                <w:rFonts w:ascii="仿宋" w:eastAsia="仿宋" w:hAnsi="仿宋"/>
                <w:noProof/>
                <w:webHidden/>
                <w:sz w:val="28"/>
                <w:szCs w:val="28"/>
              </w:rPr>
              <w:t>1</w:t>
            </w:r>
          </w:hyperlink>
        </w:p>
        <w:p w14:paraId="21D00630" w14:textId="55321D82" w:rsidR="006F2BCA" w:rsidRPr="006F2BCA" w:rsidRDefault="006F2BCA" w:rsidP="006F2BCA">
          <w:pPr>
            <w:pStyle w:val="2"/>
            <w:tabs>
              <w:tab w:val="right" w:leader="dot" w:pos="8296"/>
            </w:tabs>
            <w:ind w:leftChars="0" w:left="0"/>
            <w:rPr>
              <w:rFonts w:ascii="仿宋" w:eastAsia="仿宋" w:hAnsi="仿宋"/>
              <w:noProof/>
              <w:sz w:val="28"/>
              <w:szCs w:val="28"/>
            </w:rPr>
          </w:pPr>
          <w:r w:rsidRPr="006F2BCA">
            <w:rPr>
              <w:rFonts w:ascii="仿宋" w:eastAsia="仿宋" w:hAnsi="仿宋" w:hint="eastAsia"/>
              <w:sz w:val="28"/>
              <w:szCs w:val="28"/>
            </w:rPr>
            <w:t>三、办公室用电安全</w:t>
          </w:r>
          <w:hyperlink w:anchor="_Toc34591705" w:history="1">
            <w:r w:rsidRPr="006F2BCA">
              <w:rPr>
                <w:rFonts w:ascii="仿宋" w:eastAsia="仿宋" w:hAnsi="仿宋"/>
                <w:noProof/>
                <w:webHidden/>
                <w:sz w:val="28"/>
                <w:szCs w:val="28"/>
              </w:rPr>
              <w:tab/>
            </w:r>
            <w:r w:rsidR="001A7FF1">
              <w:rPr>
                <w:rFonts w:ascii="仿宋" w:eastAsia="仿宋" w:hAnsi="仿宋"/>
                <w:noProof/>
                <w:webHidden/>
                <w:sz w:val="28"/>
                <w:szCs w:val="28"/>
              </w:rPr>
              <w:t>2</w:t>
            </w:r>
          </w:hyperlink>
        </w:p>
        <w:p w14:paraId="0365A5C2" w14:textId="494AC28E" w:rsidR="006F2BCA" w:rsidRPr="006F2BCA" w:rsidRDefault="006F2BCA" w:rsidP="006F2BCA">
          <w:pPr>
            <w:pStyle w:val="3"/>
            <w:tabs>
              <w:tab w:val="right" w:leader="dot" w:pos="8296"/>
            </w:tabs>
            <w:ind w:leftChars="0" w:left="0"/>
            <w:rPr>
              <w:rFonts w:ascii="仿宋" w:eastAsia="仿宋" w:hAnsi="仿宋"/>
              <w:noProof/>
              <w:sz w:val="28"/>
              <w:szCs w:val="28"/>
            </w:rPr>
          </w:pPr>
          <w:r w:rsidRPr="006F2BCA">
            <w:rPr>
              <w:rFonts w:ascii="仿宋" w:eastAsia="仿宋" w:hAnsi="仿宋" w:hint="eastAsia"/>
              <w:sz w:val="28"/>
              <w:szCs w:val="28"/>
            </w:rPr>
            <w:t>四、用印管理</w:t>
          </w:r>
          <w:hyperlink w:anchor="_Toc34591706" w:history="1">
            <w:r w:rsidRPr="006F2BCA">
              <w:rPr>
                <w:rFonts w:ascii="仿宋" w:eastAsia="仿宋" w:hAnsi="仿宋"/>
                <w:noProof/>
                <w:webHidden/>
                <w:sz w:val="28"/>
                <w:szCs w:val="28"/>
              </w:rPr>
              <w:tab/>
            </w:r>
            <w:r w:rsidR="001A7FF1">
              <w:rPr>
                <w:rFonts w:ascii="仿宋" w:eastAsia="仿宋" w:hAnsi="仿宋"/>
                <w:noProof/>
                <w:webHidden/>
                <w:sz w:val="28"/>
                <w:szCs w:val="28"/>
              </w:rPr>
              <w:t>2</w:t>
            </w:r>
          </w:hyperlink>
        </w:p>
        <w:p w14:paraId="6D94A9B0" w14:textId="6A4151D0" w:rsidR="006F2BCA" w:rsidRPr="006F2BCA" w:rsidRDefault="006F2BCA" w:rsidP="006F2BCA">
          <w:pPr>
            <w:pStyle w:val="3"/>
            <w:tabs>
              <w:tab w:val="right" w:leader="dot" w:pos="8296"/>
            </w:tabs>
            <w:ind w:leftChars="0" w:left="0"/>
            <w:rPr>
              <w:rFonts w:ascii="仿宋" w:eastAsia="仿宋" w:hAnsi="仿宋"/>
              <w:noProof/>
              <w:sz w:val="28"/>
              <w:szCs w:val="28"/>
            </w:rPr>
          </w:pPr>
          <w:r w:rsidRPr="006F2BCA">
            <w:rPr>
              <w:rFonts w:ascii="仿宋" w:eastAsia="仿宋" w:hAnsi="仿宋" w:hint="eastAsia"/>
              <w:sz w:val="28"/>
              <w:szCs w:val="28"/>
            </w:rPr>
            <w:t>五、</w:t>
          </w:r>
          <w:r w:rsidR="00403E1E">
            <w:rPr>
              <w:rFonts w:ascii="仿宋" w:eastAsia="仿宋" w:hAnsi="仿宋" w:hint="eastAsia"/>
              <w:sz w:val="28"/>
              <w:szCs w:val="28"/>
            </w:rPr>
            <w:t>档案</w:t>
          </w:r>
          <w:r w:rsidRPr="006F2BCA">
            <w:rPr>
              <w:rFonts w:ascii="仿宋" w:eastAsia="仿宋" w:hAnsi="仿宋" w:hint="eastAsia"/>
              <w:sz w:val="28"/>
              <w:szCs w:val="28"/>
            </w:rPr>
            <w:t>管理</w:t>
          </w:r>
          <w:hyperlink w:anchor="_Toc34591708" w:history="1">
            <w:r w:rsidR="00403E1E" w:rsidRPr="006F2BCA">
              <w:rPr>
                <w:rFonts w:ascii="仿宋" w:eastAsia="仿宋" w:hAnsi="仿宋"/>
                <w:noProof/>
                <w:webHidden/>
                <w:sz w:val="28"/>
                <w:szCs w:val="28"/>
              </w:rPr>
              <w:tab/>
            </w:r>
            <w:r w:rsidR="00403E1E">
              <w:rPr>
                <w:rFonts w:ascii="仿宋" w:eastAsia="仿宋" w:hAnsi="仿宋"/>
                <w:noProof/>
                <w:webHidden/>
                <w:sz w:val="28"/>
                <w:szCs w:val="28"/>
              </w:rPr>
              <w:t>3</w:t>
            </w:r>
          </w:hyperlink>
        </w:p>
        <w:p w14:paraId="7B3EB733" w14:textId="66EC81C3" w:rsidR="006F2BCA" w:rsidRPr="006F2BCA" w:rsidRDefault="006F2BCA" w:rsidP="006F2BCA">
          <w:pPr>
            <w:pStyle w:val="2"/>
            <w:tabs>
              <w:tab w:val="right" w:leader="dot" w:pos="8296"/>
            </w:tabs>
            <w:ind w:leftChars="0" w:left="0"/>
            <w:rPr>
              <w:rFonts w:ascii="仿宋" w:eastAsia="仿宋" w:hAnsi="仿宋"/>
              <w:noProof/>
              <w:sz w:val="28"/>
              <w:szCs w:val="28"/>
            </w:rPr>
          </w:pPr>
          <w:r w:rsidRPr="006F2BCA">
            <w:rPr>
              <w:rFonts w:ascii="仿宋" w:eastAsia="仿宋" w:hAnsi="仿宋" w:hint="eastAsia"/>
              <w:sz w:val="28"/>
              <w:szCs w:val="28"/>
            </w:rPr>
            <w:t>六、</w:t>
          </w:r>
          <w:r w:rsidR="00403E1E">
            <w:rPr>
              <w:rFonts w:ascii="仿宋" w:eastAsia="仿宋" w:hAnsi="仿宋" w:hint="eastAsia"/>
              <w:sz w:val="28"/>
              <w:szCs w:val="28"/>
            </w:rPr>
            <w:t>会议及考勤</w:t>
          </w:r>
          <w:r w:rsidRPr="006F2BCA">
            <w:rPr>
              <w:rFonts w:ascii="仿宋" w:eastAsia="仿宋" w:hAnsi="仿宋" w:hint="eastAsia"/>
              <w:sz w:val="28"/>
              <w:szCs w:val="28"/>
            </w:rPr>
            <w:t>管理</w:t>
          </w:r>
          <w:hyperlink w:anchor="_Toc34591709" w:history="1">
            <w:r w:rsidRPr="006F2BCA">
              <w:rPr>
                <w:rFonts w:ascii="仿宋" w:eastAsia="仿宋" w:hAnsi="仿宋"/>
                <w:noProof/>
                <w:webHidden/>
                <w:sz w:val="28"/>
                <w:szCs w:val="28"/>
              </w:rPr>
              <w:tab/>
            </w:r>
            <w:r w:rsidR="001A7FF1">
              <w:rPr>
                <w:rFonts w:ascii="仿宋" w:eastAsia="仿宋" w:hAnsi="仿宋"/>
                <w:noProof/>
                <w:webHidden/>
                <w:sz w:val="28"/>
                <w:szCs w:val="28"/>
              </w:rPr>
              <w:t>3</w:t>
            </w:r>
          </w:hyperlink>
        </w:p>
        <w:p w14:paraId="30071FE1" w14:textId="1A3AF095" w:rsidR="006F2BCA" w:rsidRPr="006F2BCA" w:rsidRDefault="006F2BCA" w:rsidP="006F2BCA">
          <w:pPr>
            <w:pStyle w:val="3"/>
            <w:tabs>
              <w:tab w:val="right" w:leader="dot" w:pos="8296"/>
            </w:tabs>
            <w:ind w:leftChars="0" w:left="0"/>
            <w:rPr>
              <w:rFonts w:ascii="仿宋" w:eastAsia="仿宋" w:hAnsi="仿宋"/>
              <w:noProof/>
              <w:sz w:val="28"/>
              <w:szCs w:val="28"/>
            </w:rPr>
          </w:pPr>
          <w:r w:rsidRPr="006F2BCA">
            <w:rPr>
              <w:rFonts w:ascii="仿宋" w:eastAsia="仿宋" w:hAnsi="仿宋" w:hint="eastAsia"/>
              <w:sz w:val="28"/>
              <w:szCs w:val="28"/>
            </w:rPr>
            <w:t>七、</w:t>
          </w:r>
          <w:r w:rsidR="00403E1E">
            <w:rPr>
              <w:rFonts w:ascii="仿宋" w:eastAsia="仿宋" w:hAnsi="仿宋" w:hint="eastAsia"/>
              <w:sz w:val="28"/>
              <w:szCs w:val="28"/>
            </w:rPr>
            <w:t>工作沟通及任务提交规定</w:t>
          </w:r>
          <w:hyperlink w:anchor="_Toc34591710" w:history="1">
            <w:r w:rsidRPr="006F2BCA">
              <w:rPr>
                <w:rFonts w:ascii="仿宋" w:eastAsia="仿宋" w:hAnsi="仿宋"/>
                <w:noProof/>
                <w:webHidden/>
                <w:sz w:val="28"/>
                <w:szCs w:val="28"/>
              </w:rPr>
              <w:tab/>
            </w:r>
            <w:r w:rsidR="001A7FF1">
              <w:rPr>
                <w:rFonts w:ascii="仿宋" w:eastAsia="仿宋" w:hAnsi="仿宋"/>
                <w:noProof/>
                <w:webHidden/>
                <w:sz w:val="28"/>
                <w:szCs w:val="28"/>
              </w:rPr>
              <w:t>4</w:t>
            </w:r>
          </w:hyperlink>
        </w:p>
        <w:p w14:paraId="20416844" w14:textId="29CF111A" w:rsidR="00403E1E" w:rsidRPr="006F2BCA" w:rsidRDefault="00403E1E" w:rsidP="00403E1E">
          <w:pPr>
            <w:pStyle w:val="3"/>
            <w:tabs>
              <w:tab w:val="right" w:leader="dot" w:pos="8296"/>
            </w:tabs>
            <w:ind w:leftChars="0" w:left="0"/>
            <w:rPr>
              <w:rFonts w:ascii="仿宋" w:eastAsia="仿宋" w:hAnsi="仿宋"/>
              <w:noProof/>
              <w:sz w:val="28"/>
              <w:szCs w:val="28"/>
            </w:rPr>
          </w:pPr>
          <w:r>
            <w:rPr>
              <w:rFonts w:ascii="仿宋" w:eastAsia="仿宋" w:hAnsi="仿宋" w:hint="eastAsia"/>
              <w:sz w:val="28"/>
              <w:szCs w:val="28"/>
            </w:rPr>
            <w:t>八</w:t>
          </w:r>
          <w:r w:rsidRPr="006F2BCA">
            <w:rPr>
              <w:rFonts w:ascii="仿宋" w:eastAsia="仿宋" w:hAnsi="仿宋" w:hint="eastAsia"/>
              <w:sz w:val="28"/>
              <w:szCs w:val="28"/>
            </w:rPr>
            <w:t>、</w:t>
          </w:r>
          <w:r>
            <w:rPr>
              <w:rFonts w:ascii="仿宋" w:eastAsia="仿宋" w:hAnsi="仿宋" w:hint="eastAsia"/>
              <w:sz w:val="28"/>
              <w:szCs w:val="28"/>
            </w:rPr>
            <w:t>行政人员办事制度</w:t>
          </w:r>
          <w:hyperlink w:anchor="_Toc34591708" w:history="1">
            <w:r w:rsidRPr="006F2BCA">
              <w:rPr>
                <w:rFonts w:ascii="仿宋" w:eastAsia="仿宋" w:hAnsi="仿宋"/>
                <w:noProof/>
                <w:webHidden/>
                <w:sz w:val="28"/>
                <w:szCs w:val="28"/>
              </w:rPr>
              <w:tab/>
            </w:r>
            <w:r>
              <w:rPr>
                <w:rFonts w:ascii="仿宋" w:eastAsia="仿宋" w:hAnsi="仿宋"/>
                <w:noProof/>
                <w:webHidden/>
                <w:sz w:val="28"/>
                <w:szCs w:val="28"/>
              </w:rPr>
              <w:t>4</w:t>
            </w:r>
          </w:hyperlink>
        </w:p>
        <w:p w14:paraId="0849B420" w14:textId="32626C15" w:rsidR="00403E1E" w:rsidRPr="006F2BCA" w:rsidRDefault="00403E1E" w:rsidP="00403E1E">
          <w:pPr>
            <w:pStyle w:val="2"/>
            <w:tabs>
              <w:tab w:val="right" w:leader="dot" w:pos="8296"/>
            </w:tabs>
            <w:ind w:leftChars="0" w:left="0"/>
            <w:rPr>
              <w:rFonts w:ascii="仿宋" w:eastAsia="仿宋" w:hAnsi="仿宋"/>
              <w:noProof/>
              <w:sz w:val="28"/>
              <w:szCs w:val="28"/>
            </w:rPr>
          </w:pPr>
          <w:r>
            <w:rPr>
              <w:rFonts w:ascii="仿宋" w:eastAsia="仿宋" w:hAnsi="仿宋" w:hint="eastAsia"/>
              <w:sz w:val="28"/>
              <w:szCs w:val="28"/>
            </w:rPr>
            <w:t>九</w:t>
          </w:r>
          <w:r w:rsidRPr="006F2BCA">
            <w:rPr>
              <w:rFonts w:ascii="仿宋" w:eastAsia="仿宋" w:hAnsi="仿宋" w:hint="eastAsia"/>
              <w:sz w:val="28"/>
              <w:szCs w:val="28"/>
            </w:rPr>
            <w:t>、</w:t>
          </w:r>
          <w:r>
            <w:rPr>
              <w:rFonts w:ascii="仿宋" w:eastAsia="仿宋" w:hAnsi="仿宋" w:hint="eastAsia"/>
              <w:sz w:val="28"/>
              <w:szCs w:val="28"/>
            </w:rPr>
            <w:t>办公用品</w:t>
          </w:r>
          <w:r w:rsidRPr="006F2BCA">
            <w:rPr>
              <w:rFonts w:ascii="仿宋" w:eastAsia="仿宋" w:hAnsi="仿宋" w:hint="eastAsia"/>
              <w:sz w:val="28"/>
              <w:szCs w:val="28"/>
            </w:rPr>
            <w:t>管理</w:t>
          </w:r>
          <w:hyperlink w:anchor="_Toc34591709" w:history="1">
            <w:r w:rsidRPr="006F2BCA">
              <w:rPr>
                <w:rFonts w:ascii="仿宋" w:eastAsia="仿宋" w:hAnsi="仿宋"/>
                <w:noProof/>
                <w:webHidden/>
                <w:sz w:val="28"/>
                <w:szCs w:val="28"/>
              </w:rPr>
              <w:tab/>
            </w:r>
            <w:r>
              <w:rPr>
                <w:rFonts w:ascii="仿宋" w:eastAsia="仿宋" w:hAnsi="仿宋"/>
                <w:noProof/>
                <w:webHidden/>
                <w:sz w:val="28"/>
                <w:szCs w:val="28"/>
              </w:rPr>
              <w:t>5</w:t>
            </w:r>
          </w:hyperlink>
        </w:p>
        <w:p w14:paraId="0E8FE4AD" w14:textId="261830BF" w:rsidR="00403E1E" w:rsidRPr="006F2BCA" w:rsidRDefault="00403E1E" w:rsidP="00403E1E">
          <w:pPr>
            <w:pStyle w:val="3"/>
            <w:tabs>
              <w:tab w:val="right" w:leader="dot" w:pos="8296"/>
            </w:tabs>
            <w:ind w:leftChars="0" w:left="0"/>
            <w:rPr>
              <w:rFonts w:ascii="仿宋" w:eastAsia="仿宋" w:hAnsi="仿宋"/>
              <w:noProof/>
              <w:sz w:val="28"/>
              <w:szCs w:val="28"/>
            </w:rPr>
          </w:pPr>
          <w:r>
            <w:rPr>
              <w:rFonts w:ascii="仿宋" w:eastAsia="仿宋" w:hAnsi="仿宋" w:hint="eastAsia"/>
              <w:sz w:val="28"/>
              <w:szCs w:val="28"/>
            </w:rPr>
            <w:t>十</w:t>
          </w:r>
          <w:r w:rsidRPr="006F2BCA">
            <w:rPr>
              <w:rFonts w:ascii="仿宋" w:eastAsia="仿宋" w:hAnsi="仿宋" w:hint="eastAsia"/>
              <w:sz w:val="28"/>
              <w:szCs w:val="28"/>
            </w:rPr>
            <w:t>、</w:t>
          </w:r>
          <w:r>
            <w:rPr>
              <w:rFonts w:ascii="仿宋" w:eastAsia="仿宋" w:hAnsi="仿宋" w:hint="eastAsia"/>
              <w:sz w:val="28"/>
              <w:szCs w:val="28"/>
            </w:rPr>
            <w:t>固定资产</w:t>
          </w:r>
          <w:r w:rsidRPr="006F2BCA">
            <w:rPr>
              <w:rFonts w:ascii="仿宋" w:eastAsia="仿宋" w:hAnsi="仿宋" w:hint="eastAsia"/>
              <w:sz w:val="28"/>
              <w:szCs w:val="28"/>
            </w:rPr>
            <w:t>管理</w:t>
          </w:r>
          <w:hyperlink w:anchor="_Toc34591710" w:history="1">
            <w:r w:rsidRPr="006F2BCA">
              <w:rPr>
                <w:rFonts w:ascii="仿宋" w:eastAsia="仿宋" w:hAnsi="仿宋"/>
                <w:noProof/>
                <w:webHidden/>
                <w:sz w:val="28"/>
                <w:szCs w:val="28"/>
              </w:rPr>
              <w:tab/>
            </w:r>
            <w:r>
              <w:rPr>
                <w:rFonts w:ascii="仿宋" w:eastAsia="仿宋" w:hAnsi="仿宋"/>
                <w:noProof/>
                <w:webHidden/>
                <w:sz w:val="28"/>
                <w:szCs w:val="28"/>
              </w:rPr>
              <w:t>5</w:t>
            </w:r>
          </w:hyperlink>
        </w:p>
        <w:p w14:paraId="2F6A6849" w14:textId="47B06835" w:rsidR="00403E1E" w:rsidRPr="006F2BCA" w:rsidRDefault="00403E1E" w:rsidP="00403E1E">
          <w:pPr>
            <w:pStyle w:val="3"/>
            <w:tabs>
              <w:tab w:val="right" w:leader="dot" w:pos="8296"/>
            </w:tabs>
            <w:ind w:leftChars="0" w:left="0"/>
            <w:rPr>
              <w:rFonts w:ascii="仿宋" w:eastAsia="仿宋" w:hAnsi="仿宋"/>
              <w:noProof/>
              <w:sz w:val="28"/>
              <w:szCs w:val="28"/>
            </w:rPr>
          </w:pPr>
          <w:r>
            <w:rPr>
              <w:rFonts w:ascii="仿宋" w:eastAsia="仿宋" w:hAnsi="仿宋" w:hint="eastAsia"/>
              <w:sz w:val="28"/>
              <w:szCs w:val="28"/>
            </w:rPr>
            <w:t>十一</w:t>
          </w:r>
          <w:r w:rsidRPr="006F2BCA">
            <w:rPr>
              <w:rFonts w:ascii="仿宋" w:eastAsia="仿宋" w:hAnsi="仿宋" w:hint="eastAsia"/>
              <w:sz w:val="28"/>
              <w:szCs w:val="28"/>
            </w:rPr>
            <w:t>、部门基础经费财务报销管理</w:t>
          </w:r>
          <w:hyperlink w:anchor="_Toc34591708" w:history="1">
            <w:r w:rsidRPr="006F2BCA">
              <w:rPr>
                <w:rFonts w:ascii="仿宋" w:eastAsia="仿宋" w:hAnsi="仿宋"/>
                <w:noProof/>
                <w:webHidden/>
                <w:sz w:val="28"/>
                <w:szCs w:val="28"/>
              </w:rPr>
              <w:tab/>
            </w:r>
            <w:r>
              <w:rPr>
                <w:rFonts w:ascii="仿宋" w:eastAsia="仿宋" w:hAnsi="仿宋"/>
                <w:noProof/>
                <w:webHidden/>
                <w:sz w:val="28"/>
                <w:szCs w:val="28"/>
              </w:rPr>
              <w:t>6</w:t>
            </w:r>
          </w:hyperlink>
        </w:p>
        <w:p w14:paraId="7DEE3959" w14:textId="40533B08" w:rsidR="006F2BCA" w:rsidRPr="00403E1E" w:rsidRDefault="006F2BCA" w:rsidP="006F2BCA">
          <w:pPr>
            <w:pStyle w:val="3"/>
            <w:tabs>
              <w:tab w:val="right" w:leader="dot" w:pos="8296"/>
            </w:tabs>
            <w:rPr>
              <w:rFonts w:ascii="仿宋" w:eastAsia="仿宋" w:hAnsi="仿宋"/>
              <w:noProof/>
              <w:sz w:val="28"/>
              <w:szCs w:val="28"/>
            </w:rPr>
          </w:pPr>
        </w:p>
        <w:p w14:paraId="2ED4A76D" w14:textId="77777777" w:rsidR="006F2BCA" w:rsidRDefault="006F2BCA" w:rsidP="006F2BCA">
          <w:pPr>
            <w:rPr>
              <w:bCs/>
              <w:lang w:val="zh-CN"/>
            </w:rPr>
          </w:pPr>
          <w:r w:rsidRPr="006F2BCA">
            <w:rPr>
              <w:rFonts w:ascii="仿宋" w:eastAsia="仿宋" w:hAnsi="仿宋"/>
              <w:bCs/>
              <w:sz w:val="28"/>
              <w:szCs w:val="28"/>
              <w:lang w:val="zh-CN"/>
            </w:rPr>
            <w:fldChar w:fldCharType="end"/>
          </w:r>
        </w:p>
      </w:sdtContent>
    </w:sdt>
    <w:p w14:paraId="4240EDF1" w14:textId="4FF502AD" w:rsidR="006F2BCA" w:rsidRDefault="006F2BCA" w:rsidP="00F62E9F">
      <w:pPr>
        <w:jc w:val="center"/>
        <w:rPr>
          <w:rFonts w:ascii="黑体" w:eastAsia="黑体" w:hAnsi="黑体"/>
          <w:sz w:val="32"/>
          <w:szCs w:val="32"/>
        </w:rPr>
      </w:pPr>
    </w:p>
    <w:p w14:paraId="057495AC" w14:textId="540C797F" w:rsidR="006F2BCA" w:rsidRDefault="006F2BCA" w:rsidP="00F62E9F">
      <w:pPr>
        <w:jc w:val="center"/>
        <w:rPr>
          <w:rFonts w:ascii="黑体" w:eastAsia="黑体" w:hAnsi="黑体"/>
          <w:sz w:val="32"/>
          <w:szCs w:val="32"/>
        </w:rPr>
      </w:pPr>
    </w:p>
    <w:p w14:paraId="7D9DE3EF" w14:textId="2D3E501F" w:rsidR="006F2BCA" w:rsidRDefault="006F2BCA" w:rsidP="00F62E9F">
      <w:pPr>
        <w:jc w:val="center"/>
        <w:rPr>
          <w:rFonts w:ascii="黑体" w:eastAsia="黑体" w:hAnsi="黑体"/>
          <w:sz w:val="32"/>
          <w:szCs w:val="32"/>
        </w:rPr>
      </w:pPr>
    </w:p>
    <w:p w14:paraId="4A947852" w14:textId="3CD8D16F" w:rsidR="006F2BCA" w:rsidRDefault="006F2BCA" w:rsidP="00F62E9F">
      <w:pPr>
        <w:jc w:val="center"/>
        <w:rPr>
          <w:rFonts w:ascii="黑体" w:eastAsia="黑体" w:hAnsi="黑体"/>
          <w:sz w:val="32"/>
          <w:szCs w:val="32"/>
        </w:rPr>
      </w:pPr>
    </w:p>
    <w:p w14:paraId="64E75B86" w14:textId="1AAF1978" w:rsidR="006F2BCA" w:rsidRDefault="006F2BCA" w:rsidP="00F62E9F">
      <w:pPr>
        <w:jc w:val="center"/>
        <w:rPr>
          <w:rFonts w:ascii="黑体" w:eastAsia="黑体" w:hAnsi="黑体"/>
          <w:sz w:val="32"/>
          <w:szCs w:val="32"/>
        </w:rPr>
      </w:pPr>
    </w:p>
    <w:p w14:paraId="56CE80B9" w14:textId="77777777" w:rsidR="001514BC" w:rsidRDefault="001514BC" w:rsidP="00E41BC4">
      <w:pPr>
        <w:rPr>
          <w:rFonts w:ascii="黑体" w:eastAsia="黑体" w:hAnsi="黑体"/>
          <w:sz w:val="32"/>
          <w:szCs w:val="32"/>
        </w:rPr>
        <w:sectPr w:rsidR="001514BC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00D1E3E5" w14:textId="2F93DE93" w:rsidR="006F2BCA" w:rsidRDefault="006F2BCA" w:rsidP="00E41BC4">
      <w:pPr>
        <w:rPr>
          <w:rFonts w:ascii="黑体" w:eastAsia="黑体" w:hAnsi="黑体"/>
          <w:sz w:val="32"/>
          <w:szCs w:val="32"/>
        </w:rPr>
      </w:pPr>
    </w:p>
    <w:p w14:paraId="5019329D" w14:textId="6A78A3C1" w:rsidR="00341D8B" w:rsidRDefault="00F62E9F" w:rsidP="00F62E9F">
      <w:pPr>
        <w:ind w:firstLineChars="200" w:firstLine="560"/>
        <w:rPr>
          <w:rFonts w:ascii="仿宋" w:eastAsia="仿宋" w:hAnsi="仿宋" w:cs="Arial"/>
          <w:color w:val="333333"/>
          <w:sz w:val="28"/>
          <w:szCs w:val="28"/>
        </w:rPr>
      </w:pPr>
      <w:r>
        <w:rPr>
          <w:rFonts w:ascii="仿宋" w:eastAsia="仿宋" w:hAnsi="仿宋" w:cs="Arial"/>
          <w:color w:val="333333"/>
          <w:sz w:val="28"/>
          <w:szCs w:val="28"/>
        </w:rPr>
        <w:t>为加强</w:t>
      </w:r>
      <w:r>
        <w:rPr>
          <w:rFonts w:ascii="仿宋" w:eastAsia="仿宋" w:hAnsi="仿宋" w:cs="Arial" w:hint="eastAsia"/>
          <w:color w:val="333333"/>
          <w:sz w:val="28"/>
          <w:szCs w:val="28"/>
        </w:rPr>
        <w:t>酒店管理学院</w:t>
      </w:r>
      <w:r w:rsidR="005D524C">
        <w:rPr>
          <w:rFonts w:ascii="仿宋" w:eastAsia="仿宋" w:hAnsi="仿宋" w:cs="Arial" w:hint="eastAsia"/>
          <w:color w:val="333333"/>
          <w:sz w:val="28"/>
          <w:szCs w:val="28"/>
        </w:rPr>
        <w:t>日常行政</w:t>
      </w:r>
      <w:r w:rsidRPr="00F62E9F">
        <w:rPr>
          <w:rFonts w:ascii="仿宋" w:eastAsia="仿宋" w:hAnsi="仿宋" w:cs="Arial"/>
          <w:color w:val="333333"/>
          <w:sz w:val="28"/>
          <w:szCs w:val="28"/>
        </w:rPr>
        <w:t>管理，</w:t>
      </w:r>
      <w:r w:rsidR="00920026">
        <w:rPr>
          <w:rFonts w:ascii="仿宋" w:eastAsia="仿宋" w:hAnsi="仿宋" w:cs="Arial"/>
          <w:color w:val="333333"/>
          <w:sz w:val="28"/>
          <w:szCs w:val="28"/>
        </w:rPr>
        <w:t>维护正常的办公秩序，树立良好的</w:t>
      </w:r>
      <w:r w:rsidR="00920026">
        <w:rPr>
          <w:rFonts w:ascii="仿宋" w:eastAsia="仿宋" w:hAnsi="仿宋" w:cs="Arial" w:hint="eastAsia"/>
          <w:color w:val="333333"/>
          <w:sz w:val="28"/>
          <w:szCs w:val="28"/>
        </w:rPr>
        <w:t>学院</w:t>
      </w:r>
      <w:r w:rsidRPr="00F62E9F">
        <w:rPr>
          <w:rFonts w:ascii="仿宋" w:eastAsia="仿宋" w:hAnsi="仿宋" w:cs="Arial"/>
          <w:color w:val="333333"/>
          <w:sz w:val="28"/>
          <w:szCs w:val="28"/>
        </w:rPr>
        <w:t>形象，提高办公效率，特制定本</w:t>
      </w:r>
      <w:r w:rsidR="00920026">
        <w:rPr>
          <w:rFonts w:ascii="仿宋" w:eastAsia="仿宋" w:hAnsi="仿宋" w:cs="Arial" w:hint="eastAsia"/>
          <w:color w:val="333333"/>
          <w:sz w:val="28"/>
          <w:szCs w:val="28"/>
        </w:rPr>
        <w:t>制度</w:t>
      </w:r>
      <w:r w:rsidRPr="00F62E9F">
        <w:rPr>
          <w:rFonts w:ascii="仿宋" w:eastAsia="仿宋" w:hAnsi="仿宋" w:cs="Arial"/>
          <w:color w:val="333333"/>
          <w:sz w:val="28"/>
          <w:szCs w:val="28"/>
        </w:rPr>
        <w:t>。</w:t>
      </w:r>
    </w:p>
    <w:p w14:paraId="6FA767ED" w14:textId="6707F289" w:rsidR="005D524C" w:rsidRPr="005D524C" w:rsidRDefault="005D524C" w:rsidP="005D524C">
      <w:pPr>
        <w:ind w:firstLineChars="200" w:firstLine="560"/>
        <w:rPr>
          <w:rFonts w:ascii="仿宋" w:eastAsia="仿宋" w:hAnsi="仿宋" w:cs="Arial"/>
          <w:color w:val="333333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sz w:val="28"/>
          <w:szCs w:val="28"/>
        </w:rPr>
        <w:t>本制度适用酒店管理学院全体教职工。</w:t>
      </w:r>
    </w:p>
    <w:p w14:paraId="71B7863A" w14:textId="77777777" w:rsidR="00341D8B" w:rsidRPr="00BF621E" w:rsidRDefault="008446E7" w:rsidP="00F62E9F">
      <w:pPr>
        <w:pStyle w:val="a5"/>
        <w:numPr>
          <w:ilvl w:val="0"/>
          <w:numId w:val="1"/>
        </w:numPr>
        <w:ind w:firstLineChars="0"/>
        <w:rPr>
          <w:rFonts w:ascii="仿宋" w:eastAsia="仿宋" w:hAnsi="仿宋"/>
          <w:b/>
          <w:sz w:val="28"/>
          <w:szCs w:val="28"/>
        </w:rPr>
      </w:pPr>
      <w:r w:rsidRPr="00BF621E">
        <w:rPr>
          <w:rFonts w:ascii="仿宋" w:eastAsia="仿宋" w:hAnsi="仿宋" w:hint="eastAsia"/>
          <w:b/>
          <w:sz w:val="28"/>
          <w:szCs w:val="28"/>
        </w:rPr>
        <w:t>办公秩序</w:t>
      </w:r>
    </w:p>
    <w:p w14:paraId="28A54D11" w14:textId="77777777" w:rsidR="00920026" w:rsidRDefault="00920026" w:rsidP="000E7817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1、办公室内禁止大声喧哗、打闹，禁止高声播放音乐影响他人工作。</w:t>
      </w:r>
    </w:p>
    <w:p w14:paraId="688A5187" w14:textId="77777777" w:rsidR="000E7817" w:rsidRDefault="000E7817" w:rsidP="000E7817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</w:t>
      </w:r>
      <w:r w:rsidRPr="00F62E9F">
        <w:rPr>
          <w:rFonts w:ascii="仿宋" w:eastAsia="仿宋" w:hAnsi="仿宋" w:hint="eastAsia"/>
          <w:sz w:val="28"/>
          <w:szCs w:val="28"/>
        </w:rPr>
        <w:t>如需在公共区域进行工作交流，需降低音量，以免打扰其他同事</w:t>
      </w:r>
      <w:r>
        <w:rPr>
          <w:rFonts w:ascii="仿宋" w:eastAsia="仿宋" w:hAnsi="仿宋" w:hint="eastAsia"/>
          <w:sz w:val="28"/>
          <w:szCs w:val="28"/>
        </w:rPr>
        <w:t>工作</w:t>
      </w:r>
      <w:r w:rsidRPr="00F62E9F">
        <w:rPr>
          <w:rFonts w:ascii="仿宋" w:eastAsia="仿宋" w:hAnsi="仿宋" w:hint="eastAsia"/>
          <w:sz w:val="28"/>
          <w:szCs w:val="28"/>
        </w:rPr>
        <w:t>。</w:t>
      </w:r>
    </w:p>
    <w:p w14:paraId="1D668568" w14:textId="77777777" w:rsidR="000E7817" w:rsidRDefault="000E7817" w:rsidP="000E7817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3、</w:t>
      </w:r>
      <w:r w:rsidRPr="00F62E9F">
        <w:rPr>
          <w:rFonts w:ascii="仿宋" w:eastAsia="仿宋" w:hAnsi="仿宋" w:hint="eastAsia"/>
          <w:sz w:val="28"/>
          <w:szCs w:val="28"/>
        </w:rPr>
        <w:t>工作时间不得随意串岗</w:t>
      </w:r>
      <w:r>
        <w:rPr>
          <w:rFonts w:ascii="仿宋" w:eastAsia="仿宋" w:hAnsi="仿宋" w:hint="eastAsia"/>
          <w:sz w:val="28"/>
          <w:szCs w:val="28"/>
        </w:rPr>
        <w:t>。</w:t>
      </w:r>
    </w:p>
    <w:p w14:paraId="0118A6B3" w14:textId="77777777" w:rsidR="008446E7" w:rsidRPr="00BF621E" w:rsidRDefault="008446E7" w:rsidP="00F62E9F">
      <w:pPr>
        <w:pStyle w:val="a5"/>
        <w:numPr>
          <w:ilvl w:val="0"/>
          <w:numId w:val="1"/>
        </w:numPr>
        <w:ind w:firstLineChars="0"/>
        <w:rPr>
          <w:rFonts w:ascii="仿宋" w:eastAsia="仿宋" w:hAnsi="仿宋"/>
          <w:b/>
          <w:sz w:val="28"/>
          <w:szCs w:val="28"/>
        </w:rPr>
      </w:pPr>
      <w:r w:rsidRPr="00BF621E">
        <w:rPr>
          <w:rFonts w:ascii="仿宋" w:eastAsia="仿宋" w:hAnsi="仿宋" w:hint="eastAsia"/>
          <w:b/>
          <w:sz w:val="28"/>
          <w:szCs w:val="28"/>
        </w:rPr>
        <w:t>办公室卫生制度</w:t>
      </w:r>
    </w:p>
    <w:p w14:paraId="3EEF0E8C" w14:textId="1809EF48" w:rsidR="003458EA" w:rsidRDefault="003458EA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</w:t>
      </w:r>
      <w:r w:rsidR="00CF4B37">
        <w:rPr>
          <w:rFonts w:ascii="仿宋" w:eastAsia="仿宋" w:hAnsi="仿宋" w:hint="eastAsia"/>
          <w:sz w:val="28"/>
          <w:szCs w:val="28"/>
        </w:rPr>
        <w:t>教职工</w:t>
      </w:r>
      <w:r w:rsidRPr="008015D4">
        <w:rPr>
          <w:rFonts w:ascii="仿宋" w:eastAsia="仿宋" w:hAnsi="仿宋" w:hint="eastAsia"/>
          <w:sz w:val="28"/>
          <w:szCs w:val="28"/>
        </w:rPr>
        <w:t>要讲究卫生，养成良好的卫生习惯，保持办公室内外清洁美观，创造良好的工作环境。</w:t>
      </w:r>
      <w:proofErr w:type="gramStart"/>
      <w:r>
        <w:rPr>
          <w:rFonts w:ascii="仿宋" w:eastAsia="仿宋" w:hAnsi="仿宋" w:hint="eastAsia"/>
          <w:sz w:val="28"/>
          <w:szCs w:val="28"/>
        </w:rPr>
        <w:t>不</w:t>
      </w:r>
      <w:proofErr w:type="gramEnd"/>
      <w:r>
        <w:rPr>
          <w:rFonts w:ascii="仿宋" w:eastAsia="仿宋" w:hAnsi="仿宋" w:hint="eastAsia"/>
          <w:sz w:val="28"/>
          <w:szCs w:val="28"/>
        </w:rPr>
        <w:t>随地吐痰，</w:t>
      </w:r>
      <w:r w:rsidR="00CF4B37">
        <w:rPr>
          <w:rFonts w:ascii="仿宋" w:eastAsia="仿宋" w:hAnsi="仿宋" w:hint="eastAsia"/>
          <w:sz w:val="28"/>
          <w:szCs w:val="28"/>
        </w:rPr>
        <w:t>乱扔垃圾；不</w:t>
      </w:r>
      <w:r w:rsidRPr="008015D4">
        <w:rPr>
          <w:rFonts w:ascii="仿宋" w:eastAsia="仿宋" w:hAnsi="仿宋" w:hint="eastAsia"/>
          <w:sz w:val="28"/>
          <w:szCs w:val="28"/>
        </w:rPr>
        <w:t>在室内和走廊堆放物</w:t>
      </w:r>
      <w:r w:rsidR="00CF4B37">
        <w:rPr>
          <w:rFonts w:ascii="仿宋" w:eastAsia="仿宋" w:hAnsi="仿宋" w:hint="eastAsia"/>
          <w:sz w:val="28"/>
          <w:szCs w:val="28"/>
        </w:rPr>
        <w:t>品、燃烧废纸、乱贴乱画；办公室门口及窗外不得丢弃废纸、倾倒剩茶。</w:t>
      </w:r>
    </w:p>
    <w:p w14:paraId="740DDC0C" w14:textId="502D5161" w:rsidR="003458EA" w:rsidRDefault="00D945D9" w:rsidP="003458EA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</w:t>
      </w:r>
      <w:r w:rsidR="003458EA">
        <w:rPr>
          <w:rFonts w:ascii="仿宋" w:eastAsia="仿宋" w:hAnsi="仿宋" w:hint="eastAsia"/>
          <w:sz w:val="28"/>
          <w:szCs w:val="28"/>
        </w:rPr>
        <w:t>、</w:t>
      </w:r>
      <w:r w:rsidR="008015D4" w:rsidRPr="008015D4">
        <w:rPr>
          <w:rFonts w:ascii="仿宋" w:eastAsia="仿宋" w:hAnsi="仿宋" w:hint="eastAsia"/>
          <w:sz w:val="28"/>
          <w:szCs w:val="28"/>
        </w:rPr>
        <w:t>员工工位卫生由员工自己负责清理干净，自</w:t>
      </w:r>
      <w:r w:rsidR="003458EA">
        <w:rPr>
          <w:rFonts w:ascii="仿宋" w:eastAsia="仿宋" w:hAnsi="仿宋" w:hint="eastAsia"/>
          <w:sz w:val="28"/>
          <w:szCs w:val="28"/>
        </w:rPr>
        <w:t>己的办公用品和各种用具存放整齐有序，办公桌面要保持表面无污垢、灰尘、</w:t>
      </w:r>
      <w:r w:rsidR="008015D4" w:rsidRPr="008015D4">
        <w:rPr>
          <w:rFonts w:ascii="仿宋" w:eastAsia="仿宋" w:hAnsi="仿宋" w:hint="eastAsia"/>
          <w:sz w:val="28"/>
          <w:szCs w:val="28"/>
        </w:rPr>
        <w:t>蜘蛛网等。</w:t>
      </w:r>
    </w:p>
    <w:p w14:paraId="52BFAFF2" w14:textId="61E318CD" w:rsidR="003458EA" w:rsidRPr="008015D4" w:rsidRDefault="00D945D9" w:rsidP="003458EA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3</w:t>
      </w:r>
      <w:r w:rsidR="005B3A82">
        <w:rPr>
          <w:rFonts w:ascii="仿宋" w:eastAsia="仿宋" w:hAnsi="仿宋" w:hint="eastAsia"/>
          <w:sz w:val="28"/>
          <w:szCs w:val="28"/>
        </w:rPr>
        <w:t>、办公室公共区域由值日人员</w:t>
      </w:r>
      <w:r w:rsidR="003458EA">
        <w:rPr>
          <w:rFonts w:ascii="仿宋" w:eastAsia="仿宋" w:hAnsi="仿宋" w:hint="eastAsia"/>
          <w:sz w:val="28"/>
          <w:szCs w:val="28"/>
        </w:rPr>
        <w:t>每日负责打扫、清理。</w:t>
      </w:r>
      <w:r w:rsidR="003458EA" w:rsidRPr="008015D4">
        <w:rPr>
          <w:rFonts w:ascii="仿宋" w:eastAsia="仿宋" w:hAnsi="仿宋" w:hint="eastAsia"/>
          <w:sz w:val="28"/>
          <w:szCs w:val="28"/>
        </w:rPr>
        <w:t>卫生工具用后及时清洁整理，保持清洁、摆放整齐；垃圾</w:t>
      </w:r>
      <w:proofErr w:type="gramStart"/>
      <w:r w:rsidR="003458EA" w:rsidRPr="008015D4">
        <w:rPr>
          <w:rFonts w:ascii="仿宋" w:eastAsia="仿宋" w:hAnsi="仿宋" w:hint="eastAsia"/>
          <w:sz w:val="28"/>
          <w:szCs w:val="28"/>
        </w:rPr>
        <w:t>篓</w:t>
      </w:r>
      <w:proofErr w:type="gramEnd"/>
      <w:r w:rsidR="003458EA" w:rsidRPr="008015D4">
        <w:rPr>
          <w:rFonts w:ascii="仿宋" w:eastAsia="仿宋" w:hAnsi="仿宋" w:hint="eastAsia"/>
          <w:sz w:val="28"/>
          <w:szCs w:val="28"/>
        </w:rPr>
        <w:t>及时清理，无溢满现象。</w:t>
      </w:r>
    </w:p>
    <w:p w14:paraId="43DEF464" w14:textId="5F8E98F9" w:rsidR="00F6392E" w:rsidRDefault="00D945D9" w:rsidP="0074783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4</w:t>
      </w:r>
      <w:r w:rsidR="00747838">
        <w:rPr>
          <w:rFonts w:ascii="仿宋" w:eastAsia="仿宋" w:hAnsi="仿宋" w:hint="eastAsia"/>
          <w:sz w:val="28"/>
          <w:szCs w:val="28"/>
        </w:rPr>
        <w:t>、</w:t>
      </w:r>
      <w:r w:rsidR="00F6392E">
        <w:rPr>
          <w:rFonts w:ascii="仿宋" w:eastAsia="仿宋" w:hAnsi="仿宋" w:hint="eastAsia"/>
          <w:sz w:val="28"/>
          <w:szCs w:val="28"/>
        </w:rPr>
        <w:t>教师</w:t>
      </w:r>
      <w:proofErr w:type="gramStart"/>
      <w:r w:rsidR="00F6392E">
        <w:rPr>
          <w:rFonts w:ascii="仿宋" w:eastAsia="仿宋" w:hAnsi="仿宋" w:hint="eastAsia"/>
          <w:sz w:val="28"/>
          <w:szCs w:val="28"/>
        </w:rPr>
        <w:t>备课室卫生</w:t>
      </w:r>
      <w:proofErr w:type="gramEnd"/>
      <w:r w:rsidR="00F6392E">
        <w:rPr>
          <w:rFonts w:ascii="仿宋" w:eastAsia="仿宋" w:hAnsi="仿宋" w:hint="eastAsia"/>
          <w:sz w:val="28"/>
          <w:szCs w:val="28"/>
        </w:rPr>
        <w:t>由使用人负责，谁用谁清扫，并注意保持清</w:t>
      </w:r>
      <w:r w:rsidR="00F6392E">
        <w:rPr>
          <w:rFonts w:ascii="仿宋" w:eastAsia="仿宋" w:hAnsi="仿宋" w:hint="eastAsia"/>
          <w:sz w:val="28"/>
          <w:szCs w:val="28"/>
        </w:rPr>
        <w:lastRenderedPageBreak/>
        <w:t>洁。</w:t>
      </w:r>
    </w:p>
    <w:p w14:paraId="3E55F99F" w14:textId="0677CFEB" w:rsidR="00D945D9" w:rsidRDefault="00D945D9" w:rsidP="0074783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、</w:t>
      </w:r>
      <w:r w:rsidRPr="00D945D9">
        <w:rPr>
          <w:rFonts w:ascii="仿宋" w:eastAsia="仿宋" w:hAnsi="仿宋" w:hint="eastAsia"/>
          <w:sz w:val="28"/>
          <w:szCs w:val="28"/>
        </w:rPr>
        <w:t>推</w:t>
      </w:r>
      <w:r>
        <w:rPr>
          <w:rFonts w:ascii="仿宋" w:eastAsia="仿宋" w:hAnsi="仿宋" w:hint="eastAsia"/>
          <w:sz w:val="28"/>
          <w:szCs w:val="28"/>
        </w:rPr>
        <w:t>行</w:t>
      </w:r>
      <w:r w:rsidRPr="00D945D9">
        <w:rPr>
          <w:rFonts w:ascii="仿宋" w:eastAsia="仿宋" w:hAnsi="仿宋" w:hint="eastAsia"/>
          <w:sz w:val="28"/>
          <w:szCs w:val="28"/>
        </w:rPr>
        <w:t>“月扫除制度”，每月末的周五下午，大家共同对各办公室进行彻底清理。</w:t>
      </w:r>
    </w:p>
    <w:p w14:paraId="05211795" w14:textId="2E975125" w:rsidR="00D945D9" w:rsidRDefault="00D945D9" w:rsidP="0074783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6</w:t>
      </w:r>
      <w:r>
        <w:rPr>
          <w:rFonts w:ascii="仿宋" w:eastAsia="仿宋" w:hAnsi="仿宋" w:hint="eastAsia"/>
          <w:sz w:val="28"/>
          <w:szCs w:val="28"/>
        </w:rPr>
        <w:t>、</w:t>
      </w:r>
      <w:r w:rsidRPr="00D945D9">
        <w:rPr>
          <w:rFonts w:ascii="仿宋" w:eastAsia="仿宋" w:hAnsi="仿宋" w:hint="eastAsia"/>
          <w:sz w:val="28"/>
          <w:szCs w:val="28"/>
        </w:rPr>
        <w:t>每</w:t>
      </w:r>
      <w:r w:rsidR="00647A01">
        <w:rPr>
          <w:rFonts w:ascii="仿宋" w:eastAsia="仿宋" w:hAnsi="仿宋" w:hint="eastAsia"/>
          <w:sz w:val="28"/>
          <w:szCs w:val="28"/>
        </w:rPr>
        <w:t>学期最后一周</w:t>
      </w:r>
      <w:r w:rsidRPr="00D945D9">
        <w:rPr>
          <w:rFonts w:ascii="仿宋" w:eastAsia="仿宋" w:hAnsi="仿宋" w:hint="eastAsia"/>
          <w:sz w:val="28"/>
          <w:szCs w:val="28"/>
        </w:rPr>
        <w:t>进行纸品清理，个人物品不得长时间占用公共空间（如备课室、会议室等）</w:t>
      </w:r>
      <w:r>
        <w:rPr>
          <w:rFonts w:ascii="仿宋" w:eastAsia="仿宋" w:hAnsi="仿宋" w:hint="eastAsia"/>
          <w:sz w:val="28"/>
          <w:szCs w:val="28"/>
        </w:rPr>
        <w:t>，</w:t>
      </w:r>
      <w:r w:rsidRPr="00D945D9">
        <w:rPr>
          <w:rFonts w:ascii="仿宋" w:eastAsia="仿宋" w:hAnsi="仿宋" w:hint="eastAsia"/>
          <w:sz w:val="28"/>
          <w:szCs w:val="28"/>
        </w:rPr>
        <w:t>不能及时带走的，</w:t>
      </w:r>
      <w:r>
        <w:rPr>
          <w:rFonts w:ascii="仿宋" w:eastAsia="仿宋" w:hAnsi="仿宋" w:hint="eastAsia"/>
          <w:sz w:val="28"/>
          <w:szCs w:val="28"/>
        </w:rPr>
        <w:t>学院</w:t>
      </w:r>
      <w:r w:rsidRPr="00D945D9">
        <w:rPr>
          <w:rFonts w:ascii="仿宋" w:eastAsia="仿宋" w:hAnsi="仿宋" w:hint="eastAsia"/>
          <w:sz w:val="28"/>
          <w:szCs w:val="28"/>
        </w:rPr>
        <w:t>将酌情清理。</w:t>
      </w:r>
    </w:p>
    <w:p w14:paraId="1D5B3C79" w14:textId="52DF38D7" w:rsidR="00D945D9" w:rsidRPr="00D945D9" w:rsidRDefault="00D945D9" w:rsidP="0074783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7</w:t>
      </w:r>
      <w:r>
        <w:rPr>
          <w:rFonts w:ascii="仿宋" w:eastAsia="仿宋" w:hAnsi="仿宋" w:hint="eastAsia"/>
          <w:sz w:val="28"/>
          <w:szCs w:val="28"/>
        </w:rPr>
        <w:t>、行政秘书每周从收发室收取报刊、信件。书报放于办公室书架供集体阅读，信件通知收件人及时领取，若长时间不领取，学院</w:t>
      </w:r>
      <w:r w:rsidR="00647A01" w:rsidRPr="00D945D9">
        <w:rPr>
          <w:rFonts w:ascii="仿宋" w:eastAsia="仿宋" w:hAnsi="仿宋" w:hint="eastAsia"/>
          <w:sz w:val="28"/>
          <w:szCs w:val="28"/>
        </w:rPr>
        <w:t>将酌情清理</w:t>
      </w:r>
      <w:r w:rsidR="00647A01">
        <w:rPr>
          <w:rFonts w:ascii="仿宋" w:eastAsia="仿宋" w:hAnsi="仿宋" w:hint="eastAsia"/>
          <w:sz w:val="28"/>
          <w:szCs w:val="28"/>
        </w:rPr>
        <w:t>。</w:t>
      </w:r>
    </w:p>
    <w:p w14:paraId="1ECDACDC" w14:textId="284F9A85" w:rsidR="000446F7" w:rsidRPr="000446F7" w:rsidRDefault="00B85331" w:rsidP="0074783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8</w:t>
      </w:r>
      <w:r w:rsidR="00D945D9">
        <w:rPr>
          <w:rFonts w:ascii="仿宋" w:eastAsia="仿宋" w:hAnsi="仿宋" w:hint="eastAsia"/>
          <w:sz w:val="28"/>
          <w:szCs w:val="28"/>
        </w:rPr>
        <w:t>、</w:t>
      </w:r>
      <w:r w:rsidR="008015D4" w:rsidRPr="008015D4">
        <w:rPr>
          <w:rFonts w:ascii="仿宋" w:eastAsia="仿宋" w:hAnsi="仿宋" w:hint="eastAsia"/>
          <w:sz w:val="28"/>
          <w:szCs w:val="28"/>
        </w:rPr>
        <w:t>办</w:t>
      </w:r>
      <w:r w:rsidR="00747838">
        <w:rPr>
          <w:rFonts w:ascii="仿宋" w:eastAsia="仿宋" w:hAnsi="仿宋" w:hint="eastAsia"/>
          <w:sz w:val="28"/>
          <w:szCs w:val="28"/>
        </w:rPr>
        <w:t>公室人员有义务提醒外来人员，不准随地吐痰，乱扔纸屑、瓜果、皮核</w:t>
      </w:r>
      <w:r>
        <w:rPr>
          <w:rFonts w:ascii="仿宋" w:eastAsia="仿宋" w:hAnsi="仿宋" w:hint="eastAsia"/>
          <w:sz w:val="28"/>
          <w:szCs w:val="28"/>
        </w:rPr>
        <w:t>及其他</w:t>
      </w:r>
      <w:r w:rsidR="008015D4" w:rsidRPr="008015D4">
        <w:rPr>
          <w:rFonts w:ascii="仿宋" w:eastAsia="仿宋" w:hAnsi="仿宋" w:hint="eastAsia"/>
          <w:sz w:val="28"/>
          <w:szCs w:val="28"/>
        </w:rPr>
        <w:t>杂物。</w:t>
      </w:r>
    </w:p>
    <w:p w14:paraId="536D3482" w14:textId="77777777" w:rsidR="008446E7" w:rsidRPr="00BF621E" w:rsidRDefault="008446E7" w:rsidP="00F62E9F">
      <w:pPr>
        <w:pStyle w:val="a5"/>
        <w:numPr>
          <w:ilvl w:val="0"/>
          <w:numId w:val="1"/>
        </w:numPr>
        <w:ind w:firstLineChars="0"/>
        <w:rPr>
          <w:rFonts w:ascii="仿宋" w:eastAsia="仿宋" w:hAnsi="仿宋"/>
          <w:b/>
          <w:sz w:val="28"/>
          <w:szCs w:val="28"/>
        </w:rPr>
      </w:pPr>
      <w:r w:rsidRPr="00BF621E">
        <w:rPr>
          <w:rFonts w:ascii="仿宋" w:eastAsia="仿宋" w:hAnsi="仿宋" w:hint="eastAsia"/>
          <w:b/>
          <w:sz w:val="28"/>
          <w:szCs w:val="28"/>
        </w:rPr>
        <w:t>办公室用电安全</w:t>
      </w:r>
    </w:p>
    <w:p w14:paraId="1F844F19" w14:textId="77777777" w:rsidR="00E60AB4" w:rsidRPr="00F62E9F" w:rsidRDefault="0046667A" w:rsidP="00E60AB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</w:t>
      </w:r>
      <w:r w:rsidR="008015D4">
        <w:rPr>
          <w:rFonts w:ascii="仿宋" w:eastAsia="仿宋" w:hAnsi="仿宋" w:hint="eastAsia"/>
          <w:sz w:val="28"/>
          <w:szCs w:val="28"/>
        </w:rPr>
        <w:t>所有用电场所必须执行“人走电关”的规定。</w:t>
      </w:r>
      <w:r w:rsidR="004368B0">
        <w:rPr>
          <w:rFonts w:ascii="仿宋" w:eastAsia="仿宋" w:hAnsi="仿宋" w:hint="eastAsia"/>
          <w:sz w:val="28"/>
          <w:szCs w:val="28"/>
        </w:rPr>
        <w:t>个人工位电器需</w:t>
      </w:r>
      <w:r w:rsidR="007971EF">
        <w:rPr>
          <w:rFonts w:ascii="仿宋" w:eastAsia="仿宋" w:hAnsi="仿宋" w:hint="eastAsia"/>
          <w:sz w:val="28"/>
          <w:szCs w:val="28"/>
        </w:rPr>
        <w:t>由</w:t>
      </w:r>
      <w:r w:rsidR="004368B0">
        <w:rPr>
          <w:rFonts w:ascii="仿宋" w:eastAsia="仿宋" w:hAnsi="仿宋" w:hint="eastAsia"/>
          <w:sz w:val="28"/>
          <w:szCs w:val="28"/>
        </w:rPr>
        <w:t>员工本人在离开前关闭。</w:t>
      </w:r>
      <w:r w:rsidR="00E60AB4" w:rsidRPr="00F62E9F">
        <w:rPr>
          <w:rFonts w:ascii="仿宋" w:eastAsia="仿宋" w:hAnsi="仿宋" w:hint="eastAsia"/>
          <w:sz w:val="28"/>
          <w:szCs w:val="28"/>
        </w:rPr>
        <w:t>最后一个离开办公室的人员应关闭公共区域所有公用物品电源，如：饮水机、电灯</w:t>
      </w:r>
      <w:r w:rsidR="00E60AB4">
        <w:rPr>
          <w:rFonts w:ascii="仿宋" w:eastAsia="仿宋" w:hAnsi="仿宋" w:hint="eastAsia"/>
          <w:sz w:val="28"/>
          <w:szCs w:val="28"/>
        </w:rPr>
        <w:t>、空调</w:t>
      </w:r>
      <w:r w:rsidR="00E60AB4" w:rsidRPr="00F62E9F">
        <w:rPr>
          <w:rFonts w:ascii="仿宋" w:eastAsia="仿宋" w:hAnsi="仿宋" w:hint="eastAsia"/>
          <w:sz w:val="28"/>
          <w:szCs w:val="28"/>
        </w:rPr>
        <w:t>等，关好门窗，检查完毕方可离开。</w:t>
      </w:r>
    </w:p>
    <w:p w14:paraId="39406F71" w14:textId="77777777" w:rsidR="00A702A8" w:rsidRDefault="0046667A" w:rsidP="0046667A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2、办公区内严禁焚烧杂物或使用明火，不能自行安装或乱拉电</w:t>
      </w:r>
      <w:r w:rsidR="007C3AA7" w:rsidRPr="007C3AA7">
        <w:rPr>
          <w:rFonts w:ascii="仿宋" w:eastAsia="仿宋" w:hAnsi="仿宋" w:hint="eastAsia"/>
          <w:sz w:val="28"/>
          <w:szCs w:val="28"/>
        </w:rPr>
        <w:t>线，防止失火。</w:t>
      </w:r>
    </w:p>
    <w:p w14:paraId="31DB2CD4" w14:textId="08DA9C6D" w:rsidR="007C3AA7" w:rsidRPr="007C3AA7" w:rsidRDefault="007C3AA7" w:rsidP="0046667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C3AA7">
        <w:rPr>
          <w:rFonts w:ascii="仿宋" w:eastAsia="仿宋" w:hAnsi="仿宋" w:hint="eastAsia"/>
          <w:sz w:val="28"/>
          <w:szCs w:val="28"/>
        </w:rPr>
        <w:t>3</w:t>
      </w:r>
      <w:r w:rsidR="00A702A8">
        <w:rPr>
          <w:rFonts w:ascii="仿宋" w:eastAsia="仿宋" w:hAnsi="仿宋" w:hint="eastAsia"/>
          <w:sz w:val="28"/>
          <w:szCs w:val="28"/>
        </w:rPr>
        <w:t>、</w:t>
      </w:r>
      <w:r w:rsidRPr="007C3AA7">
        <w:rPr>
          <w:rFonts w:ascii="仿宋" w:eastAsia="仿宋" w:hAnsi="仿宋" w:hint="eastAsia"/>
          <w:sz w:val="28"/>
          <w:szCs w:val="28"/>
        </w:rPr>
        <w:t>教师备课室、会</w:t>
      </w:r>
      <w:r w:rsidR="005B3A82">
        <w:rPr>
          <w:rFonts w:ascii="仿宋" w:eastAsia="仿宋" w:hAnsi="仿宋" w:hint="eastAsia"/>
          <w:sz w:val="28"/>
          <w:szCs w:val="28"/>
        </w:rPr>
        <w:t>议室等公共环境维护和设备安全使用，由学院统一安排，每一位使用人员</w:t>
      </w:r>
      <w:r w:rsidRPr="007C3AA7">
        <w:rPr>
          <w:rFonts w:ascii="仿宋" w:eastAsia="仿宋" w:hAnsi="仿宋" w:hint="eastAsia"/>
          <w:sz w:val="28"/>
          <w:szCs w:val="28"/>
        </w:rPr>
        <w:t>都有责保证设备的安全高效使用，如果出现故障请及时报告行政秘书。由于个人疏忽等原因</w:t>
      </w:r>
      <w:r w:rsidR="005B3A82">
        <w:rPr>
          <w:rFonts w:ascii="仿宋" w:eastAsia="仿宋" w:hAnsi="仿宋" w:hint="eastAsia"/>
          <w:sz w:val="28"/>
          <w:szCs w:val="28"/>
        </w:rPr>
        <w:t>造成办公室财物损坏或丢失，要追究相关责任人</w:t>
      </w:r>
      <w:r w:rsidRPr="007C3AA7">
        <w:rPr>
          <w:rFonts w:ascii="仿宋" w:eastAsia="仿宋" w:hAnsi="仿宋" w:hint="eastAsia"/>
          <w:sz w:val="28"/>
          <w:szCs w:val="28"/>
        </w:rPr>
        <w:t>的恢复或者赔偿责任。</w:t>
      </w:r>
    </w:p>
    <w:p w14:paraId="40538414" w14:textId="77777777" w:rsidR="008446E7" w:rsidRPr="00BF621E" w:rsidRDefault="00DB2A0C" w:rsidP="00F62E9F">
      <w:pPr>
        <w:pStyle w:val="a5"/>
        <w:numPr>
          <w:ilvl w:val="0"/>
          <w:numId w:val="1"/>
        </w:numPr>
        <w:ind w:firstLineChars="0"/>
        <w:rPr>
          <w:rFonts w:ascii="仿宋" w:eastAsia="仿宋" w:hAnsi="仿宋"/>
          <w:b/>
          <w:sz w:val="28"/>
          <w:szCs w:val="28"/>
        </w:rPr>
      </w:pPr>
      <w:r w:rsidRPr="00BF621E">
        <w:rPr>
          <w:rFonts w:ascii="仿宋" w:eastAsia="仿宋" w:hAnsi="仿宋" w:hint="eastAsia"/>
          <w:b/>
          <w:sz w:val="28"/>
          <w:szCs w:val="28"/>
        </w:rPr>
        <w:t>用印</w:t>
      </w:r>
      <w:r w:rsidR="008446E7" w:rsidRPr="00BF621E">
        <w:rPr>
          <w:rFonts w:ascii="仿宋" w:eastAsia="仿宋" w:hAnsi="仿宋" w:hint="eastAsia"/>
          <w:b/>
          <w:sz w:val="28"/>
          <w:szCs w:val="28"/>
        </w:rPr>
        <w:t>管理</w:t>
      </w:r>
    </w:p>
    <w:p w14:paraId="5EFEBC8B" w14:textId="45AFA437" w:rsidR="008E3EA6" w:rsidRDefault="008E3EA6" w:rsidP="008E3EA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1、</w:t>
      </w:r>
      <w:r w:rsidR="00B734A4">
        <w:rPr>
          <w:rFonts w:ascii="仿宋" w:eastAsia="仿宋" w:hAnsi="仿宋" w:hint="eastAsia"/>
          <w:sz w:val="28"/>
          <w:szCs w:val="28"/>
        </w:rPr>
        <w:t>学院</w:t>
      </w:r>
      <w:r>
        <w:rPr>
          <w:rFonts w:ascii="仿宋" w:eastAsia="仿宋" w:hAnsi="仿宋" w:hint="eastAsia"/>
          <w:sz w:val="28"/>
          <w:szCs w:val="28"/>
        </w:rPr>
        <w:t>学生</w:t>
      </w:r>
      <w:r w:rsidR="005B3A82">
        <w:rPr>
          <w:rFonts w:ascii="仿宋" w:eastAsia="仿宋" w:hAnsi="仿宋" w:hint="eastAsia"/>
          <w:sz w:val="28"/>
          <w:szCs w:val="28"/>
        </w:rPr>
        <w:t>申请</w:t>
      </w:r>
      <w:r>
        <w:rPr>
          <w:rFonts w:ascii="仿宋" w:eastAsia="仿宋" w:hAnsi="仿宋" w:hint="eastAsia"/>
          <w:sz w:val="28"/>
          <w:szCs w:val="28"/>
        </w:rPr>
        <w:t>使用学院公章，需先联系相应辅导员，由辅导员先征得分管院长同意，之后由辅导员</w:t>
      </w:r>
      <w:r w:rsidR="001279A8">
        <w:rPr>
          <w:rFonts w:ascii="仿宋" w:eastAsia="仿宋" w:hAnsi="仿宋" w:hint="eastAsia"/>
          <w:sz w:val="28"/>
          <w:szCs w:val="28"/>
        </w:rPr>
        <w:t>告知</w:t>
      </w:r>
      <w:r>
        <w:rPr>
          <w:rFonts w:ascii="仿宋" w:eastAsia="仿宋" w:hAnsi="仿宋" w:hint="eastAsia"/>
          <w:sz w:val="28"/>
          <w:szCs w:val="28"/>
        </w:rPr>
        <w:t>行政秘书</w:t>
      </w:r>
      <w:r w:rsidR="001279A8">
        <w:rPr>
          <w:rFonts w:ascii="仿宋" w:eastAsia="仿宋" w:hAnsi="仿宋" w:hint="eastAsia"/>
          <w:sz w:val="28"/>
          <w:szCs w:val="28"/>
        </w:rPr>
        <w:t>某某同学因某某事需用印</w:t>
      </w:r>
      <w:r w:rsidR="00B734A4">
        <w:rPr>
          <w:rFonts w:ascii="仿宋" w:eastAsia="仿宋" w:hAnsi="仿宋" w:hint="eastAsia"/>
          <w:sz w:val="28"/>
          <w:szCs w:val="28"/>
        </w:rPr>
        <w:t>，学生方可进行用印登记</w:t>
      </w:r>
      <w:r w:rsidR="001279A8">
        <w:rPr>
          <w:rFonts w:ascii="仿宋" w:eastAsia="仿宋" w:hAnsi="仿宋" w:hint="eastAsia"/>
          <w:sz w:val="28"/>
          <w:szCs w:val="28"/>
        </w:rPr>
        <w:t>。</w:t>
      </w:r>
      <w:r>
        <w:rPr>
          <w:rFonts w:ascii="仿宋" w:eastAsia="仿宋" w:hAnsi="仿宋" w:hint="eastAsia"/>
          <w:sz w:val="28"/>
          <w:szCs w:val="28"/>
        </w:rPr>
        <w:t>学生本人直接联系行政秘书用印的，行政秘书有权拒绝。</w:t>
      </w:r>
    </w:p>
    <w:p w14:paraId="6D94130F" w14:textId="77777777" w:rsidR="00B734A4" w:rsidRDefault="00B734A4" w:rsidP="008E3EA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2、学院教职工使用学院公章，需先征得分管院长同意，之后联系行政秘书进行用印登记。</w:t>
      </w:r>
    </w:p>
    <w:p w14:paraId="64AC1C3C" w14:textId="77777777" w:rsidR="003264F2" w:rsidRPr="008E3EA6" w:rsidRDefault="003264F2" w:rsidP="008E3EA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3、学院教职工使用院长签名章，需先征得院长书面授权（微信），之后持书面授权联系行政秘书进行用印登记。</w:t>
      </w:r>
    </w:p>
    <w:p w14:paraId="67BA19AC" w14:textId="5F96C417" w:rsidR="00C0092D" w:rsidRPr="00286AB6" w:rsidRDefault="00C0092D" w:rsidP="00F62E9F">
      <w:pPr>
        <w:pStyle w:val="a5"/>
        <w:numPr>
          <w:ilvl w:val="0"/>
          <w:numId w:val="1"/>
        </w:numPr>
        <w:ind w:firstLineChars="0"/>
        <w:rPr>
          <w:rFonts w:ascii="仿宋" w:eastAsia="仿宋" w:hAnsi="仿宋"/>
          <w:b/>
          <w:sz w:val="28"/>
          <w:szCs w:val="28"/>
        </w:rPr>
      </w:pPr>
      <w:r w:rsidRPr="00286AB6">
        <w:rPr>
          <w:rFonts w:ascii="仿宋" w:eastAsia="仿宋" w:hAnsi="仿宋" w:hint="eastAsia"/>
          <w:b/>
          <w:sz w:val="28"/>
          <w:szCs w:val="28"/>
        </w:rPr>
        <w:t>档案管理</w:t>
      </w:r>
    </w:p>
    <w:p w14:paraId="4EA8F251" w14:textId="597058E8" w:rsidR="00286AB6" w:rsidRPr="00E41BC4" w:rsidRDefault="00286AB6">
      <w:pPr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286AB6">
        <w:rPr>
          <w:rFonts w:ascii="仿宋" w:eastAsia="仿宋" w:hAnsi="仿宋"/>
          <w:bCs/>
          <w:sz w:val="28"/>
          <w:szCs w:val="28"/>
        </w:rPr>
        <w:t>1、</w:t>
      </w:r>
      <w:r w:rsidR="00C0092D" w:rsidRPr="00E41BC4">
        <w:rPr>
          <w:rFonts w:ascii="仿宋" w:eastAsia="仿宋" w:hAnsi="仿宋" w:hint="eastAsia"/>
          <w:bCs/>
          <w:sz w:val="28"/>
          <w:szCs w:val="28"/>
        </w:rPr>
        <w:t>教学管理、</w:t>
      </w:r>
      <w:r>
        <w:rPr>
          <w:rFonts w:ascii="仿宋" w:eastAsia="仿宋" w:hAnsi="仿宋" w:hint="eastAsia"/>
          <w:bCs/>
          <w:sz w:val="28"/>
          <w:szCs w:val="28"/>
        </w:rPr>
        <w:t>科研管理、</w:t>
      </w:r>
      <w:r w:rsidR="00C0092D" w:rsidRPr="00E41BC4">
        <w:rPr>
          <w:rFonts w:ascii="仿宋" w:eastAsia="仿宋" w:hAnsi="仿宋" w:hint="eastAsia"/>
          <w:bCs/>
          <w:sz w:val="28"/>
          <w:szCs w:val="28"/>
        </w:rPr>
        <w:t>学生管理、行政管理等各口管理人员需及时归档重要纸质</w:t>
      </w:r>
      <w:r>
        <w:rPr>
          <w:rFonts w:ascii="仿宋" w:eastAsia="仿宋" w:hAnsi="仿宋" w:hint="eastAsia"/>
          <w:bCs/>
          <w:sz w:val="28"/>
          <w:szCs w:val="28"/>
        </w:rPr>
        <w:t>或电子</w:t>
      </w:r>
      <w:r w:rsidR="00C0092D" w:rsidRPr="00E41BC4">
        <w:rPr>
          <w:rFonts w:ascii="仿宋" w:eastAsia="仿宋" w:hAnsi="仿宋" w:hint="eastAsia"/>
          <w:bCs/>
          <w:sz w:val="28"/>
          <w:szCs w:val="28"/>
        </w:rPr>
        <w:t>文件。</w:t>
      </w:r>
      <w:r>
        <w:rPr>
          <w:rFonts w:ascii="仿宋" w:eastAsia="仿宋" w:hAnsi="仿宋" w:hint="eastAsia"/>
          <w:bCs/>
          <w:sz w:val="28"/>
          <w:szCs w:val="28"/>
        </w:rPr>
        <w:t>若需调取相关文件，能快速找到。</w:t>
      </w:r>
    </w:p>
    <w:p w14:paraId="35EDA0CB" w14:textId="72EE9983" w:rsidR="00C0092D" w:rsidRPr="00E41BC4" w:rsidRDefault="00286AB6" w:rsidP="00E41BC4">
      <w:pPr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2、</w:t>
      </w:r>
      <w:r w:rsidR="00C0092D" w:rsidRPr="00E41BC4">
        <w:rPr>
          <w:rFonts w:ascii="仿宋" w:eastAsia="仿宋" w:hAnsi="仿宋" w:hint="eastAsia"/>
          <w:bCs/>
          <w:sz w:val="28"/>
          <w:szCs w:val="28"/>
        </w:rPr>
        <w:t>年度结束时</w:t>
      </w:r>
      <w:r>
        <w:rPr>
          <w:rFonts w:ascii="仿宋" w:eastAsia="仿宋" w:hAnsi="仿宋" w:hint="eastAsia"/>
          <w:bCs/>
          <w:sz w:val="28"/>
          <w:szCs w:val="28"/>
        </w:rPr>
        <w:t>对归档文件</w:t>
      </w:r>
      <w:r w:rsidR="00C0092D" w:rsidRPr="00E41BC4">
        <w:rPr>
          <w:rFonts w:ascii="仿宋" w:eastAsia="仿宋" w:hAnsi="仿宋" w:hint="eastAsia"/>
          <w:bCs/>
          <w:sz w:val="28"/>
          <w:szCs w:val="28"/>
        </w:rPr>
        <w:t>进行必要的</w:t>
      </w:r>
      <w:r>
        <w:rPr>
          <w:rFonts w:ascii="仿宋" w:eastAsia="仿宋" w:hAnsi="仿宋" w:hint="eastAsia"/>
          <w:bCs/>
          <w:sz w:val="28"/>
          <w:szCs w:val="28"/>
        </w:rPr>
        <w:t>整理或</w:t>
      </w:r>
      <w:r w:rsidR="00C0092D" w:rsidRPr="00E41BC4">
        <w:rPr>
          <w:rFonts w:ascii="仿宋" w:eastAsia="仿宋" w:hAnsi="仿宋" w:hint="eastAsia"/>
          <w:bCs/>
          <w:sz w:val="28"/>
          <w:szCs w:val="28"/>
        </w:rPr>
        <w:t>清理。</w:t>
      </w:r>
    </w:p>
    <w:p w14:paraId="7096C865" w14:textId="501CF4BF" w:rsidR="00C0092D" w:rsidRDefault="00C0092D" w:rsidP="00F62E9F">
      <w:pPr>
        <w:pStyle w:val="a5"/>
        <w:numPr>
          <w:ilvl w:val="0"/>
          <w:numId w:val="1"/>
        </w:numPr>
        <w:ind w:firstLineChars="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会议及考勤管理</w:t>
      </w:r>
    </w:p>
    <w:p w14:paraId="054477DB" w14:textId="51C2AE64" w:rsidR="00286AB6" w:rsidRDefault="00286AB6" w:rsidP="00286AB6">
      <w:pPr>
        <w:ind w:firstLineChars="200" w:firstLine="560"/>
        <w:jc w:val="left"/>
        <w:rPr>
          <w:rFonts w:ascii="仿宋" w:eastAsia="仿宋" w:hAnsi="仿宋"/>
          <w:bCs/>
          <w:sz w:val="28"/>
          <w:szCs w:val="28"/>
        </w:rPr>
      </w:pPr>
      <w:r w:rsidRPr="00E41BC4">
        <w:rPr>
          <w:rFonts w:ascii="仿宋" w:eastAsia="仿宋" w:hAnsi="仿宋"/>
          <w:bCs/>
          <w:sz w:val="28"/>
          <w:szCs w:val="28"/>
        </w:rPr>
        <w:t>1</w:t>
      </w:r>
      <w:r>
        <w:rPr>
          <w:rFonts w:ascii="仿宋" w:eastAsia="仿宋" w:hAnsi="仿宋" w:hint="eastAsia"/>
          <w:bCs/>
          <w:sz w:val="28"/>
          <w:szCs w:val="28"/>
        </w:rPr>
        <w:t>、学院</w:t>
      </w:r>
      <w:r w:rsidR="005B3A82">
        <w:rPr>
          <w:rFonts w:ascii="仿宋" w:eastAsia="仿宋" w:hAnsi="仿宋" w:hint="eastAsia"/>
          <w:bCs/>
          <w:sz w:val="28"/>
          <w:szCs w:val="28"/>
        </w:rPr>
        <w:t>非例会</w:t>
      </w:r>
      <w:r w:rsidRPr="00E41BC4">
        <w:rPr>
          <w:rFonts w:ascii="仿宋" w:eastAsia="仿宋" w:hAnsi="仿宋" w:hint="eastAsia"/>
          <w:bCs/>
          <w:sz w:val="28"/>
          <w:szCs w:val="28"/>
        </w:rPr>
        <w:t>会议的召开以有事宣告或议事为原则，因此不定期。周五为学校规定例会时间，所有教师都应尽量避免在这个时段安排私人事情。因特殊原因，需要召开的紧急会议，将根据情形，随时召</w:t>
      </w:r>
      <w:r>
        <w:rPr>
          <w:rFonts w:ascii="仿宋" w:eastAsia="仿宋" w:hAnsi="仿宋" w:hint="eastAsia"/>
          <w:bCs/>
          <w:sz w:val="28"/>
          <w:szCs w:val="28"/>
        </w:rPr>
        <w:t>开。</w:t>
      </w:r>
    </w:p>
    <w:p w14:paraId="74131AB3" w14:textId="58C84760" w:rsidR="00286AB6" w:rsidRDefault="00286AB6" w:rsidP="00286AB6">
      <w:pPr>
        <w:ind w:firstLineChars="200" w:firstLine="560"/>
        <w:jc w:val="left"/>
        <w:rPr>
          <w:rFonts w:ascii="仿宋" w:eastAsia="仿宋" w:hAnsi="仿宋"/>
          <w:bCs/>
          <w:sz w:val="28"/>
          <w:szCs w:val="28"/>
        </w:rPr>
      </w:pPr>
      <w:r w:rsidRPr="00E41BC4">
        <w:rPr>
          <w:rFonts w:ascii="仿宋" w:eastAsia="仿宋" w:hAnsi="仿宋"/>
          <w:bCs/>
          <w:sz w:val="28"/>
          <w:szCs w:val="28"/>
        </w:rPr>
        <w:t>2</w:t>
      </w:r>
      <w:r>
        <w:rPr>
          <w:rFonts w:ascii="仿宋" w:eastAsia="仿宋" w:hAnsi="仿宋" w:hint="eastAsia"/>
          <w:bCs/>
          <w:sz w:val="28"/>
          <w:szCs w:val="28"/>
        </w:rPr>
        <w:t>、学院</w:t>
      </w:r>
      <w:r w:rsidRPr="00E41BC4">
        <w:rPr>
          <w:rFonts w:ascii="仿宋" w:eastAsia="仿宋" w:hAnsi="仿宋" w:hint="eastAsia"/>
          <w:bCs/>
          <w:sz w:val="28"/>
          <w:szCs w:val="28"/>
        </w:rPr>
        <w:t>会议要求全体教职员工参加，凡因故不能参加者必须向</w:t>
      </w:r>
      <w:r>
        <w:rPr>
          <w:rFonts w:ascii="仿宋" w:eastAsia="仿宋" w:hAnsi="仿宋" w:hint="eastAsia"/>
          <w:bCs/>
          <w:sz w:val="28"/>
          <w:szCs w:val="28"/>
        </w:rPr>
        <w:t>院长</w:t>
      </w:r>
      <w:r w:rsidRPr="00E41BC4">
        <w:rPr>
          <w:rFonts w:ascii="仿宋" w:eastAsia="仿宋" w:hAnsi="仿宋" w:hint="eastAsia"/>
          <w:bCs/>
          <w:sz w:val="28"/>
          <w:szCs w:val="28"/>
        </w:rPr>
        <w:t>或者书记请假。凡一年内因私请假</w:t>
      </w:r>
      <w:r w:rsidRPr="00E41BC4">
        <w:rPr>
          <w:rFonts w:ascii="仿宋" w:eastAsia="仿宋" w:hAnsi="仿宋"/>
          <w:bCs/>
          <w:sz w:val="28"/>
          <w:szCs w:val="28"/>
        </w:rPr>
        <w:t xml:space="preserve"> 1/3 </w:t>
      </w:r>
      <w:r w:rsidRPr="00E41BC4">
        <w:rPr>
          <w:rFonts w:ascii="仿宋" w:eastAsia="仿宋" w:hAnsi="仿宋" w:hint="eastAsia"/>
          <w:bCs/>
          <w:sz w:val="28"/>
          <w:szCs w:val="28"/>
        </w:rPr>
        <w:t>次（以全年</w:t>
      </w:r>
      <w:proofErr w:type="gramStart"/>
      <w:r w:rsidRPr="00E41BC4">
        <w:rPr>
          <w:rFonts w:ascii="仿宋" w:eastAsia="仿宋" w:hAnsi="仿宋" w:hint="eastAsia"/>
          <w:bCs/>
          <w:sz w:val="28"/>
          <w:szCs w:val="28"/>
        </w:rPr>
        <w:t>实际召开</w:t>
      </w:r>
      <w:proofErr w:type="gramEnd"/>
      <w:r w:rsidRPr="00E41BC4">
        <w:rPr>
          <w:rFonts w:ascii="仿宋" w:eastAsia="仿宋" w:hAnsi="仿宋" w:hint="eastAsia"/>
          <w:bCs/>
          <w:sz w:val="28"/>
          <w:szCs w:val="28"/>
        </w:rPr>
        <w:t>的会议数为主）以上者，将不做</w:t>
      </w:r>
      <w:r>
        <w:rPr>
          <w:rFonts w:ascii="仿宋" w:eastAsia="仿宋" w:hAnsi="仿宋" w:hint="eastAsia"/>
          <w:bCs/>
          <w:sz w:val="28"/>
          <w:szCs w:val="28"/>
        </w:rPr>
        <w:t>学院</w:t>
      </w:r>
      <w:r w:rsidR="005B3A82">
        <w:rPr>
          <w:rFonts w:ascii="仿宋" w:eastAsia="仿宋" w:hAnsi="仿宋" w:hint="eastAsia"/>
          <w:bCs/>
          <w:sz w:val="28"/>
          <w:szCs w:val="28"/>
        </w:rPr>
        <w:t>推优推荐。因公不能参加者，需出示相关公务工作证明</w:t>
      </w:r>
      <w:r w:rsidRPr="00E41BC4">
        <w:rPr>
          <w:rFonts w:ascii="仿宋" w:eastAsia="仿宋" w:hAnsi="仿宋" w:hint="eastAsia"/>
          <w:bCs/>
          <w:sz w:val="28"/>
          <w:szCs w:val="28"/>
        </w:rPr>
        <w:t>。</w:t>
      </w:r>
    </w:p>
    <w:p w14:paraId="705C6E3B" w14:textId="0653E080" w:rsidR="00286AB6" w:rsidRDefault="00286AB6" w:rsidP="00286AB6">
      <w:pPr>
        <w:ind w:firstLineChars="200" w:firstLine="560"/>
        <w:jc w:val="left"/>
        <w:rPr>
          <w:rFonts w:ascii="仿宋" w:eastAsia="仿宋" w:hAnsi="仿宋"/>
          <w:bCs/>
          <w:sz w:val="28"/>
          <w:szCs w:val="28"/>
        </w:rPr>
      </w:pPr>
      <w:r w:rsidRPr="00E41BC4">
        <w:rPr>
          <w:rFonts w:ascii="仿宋" w:eastAsia="仿宋" w:hAnsi="仿宋"/>
          <w:bCs/>
          <w:sz w:val="28"/>
          <w:szCs w:val="28"/>
        </w:rPr>
        <w:t>3</w:t>
      </w:r>
      <w:r>
        <w:rPr>
          <w:rFonts w:ascii="仿宋" w:eastAsia="仿宋" w:hAnsi="仿宋" w:hint="eastAsia"/>
          <w:bCs/>
          <w:sz w:val="28"/>
          <w:szCs w:val="28"/>
        </w:rPr>
        <w:t>、学院</w:t>
      </w:r>
      <w:r w:rsidRPr="00E41BC4">
        <w:rPr>
          <w:rFonts w:ascii="仿宋" w:eastAsia="仿宋" w:hAnsi="仿宋" w:hint="eastAsia"/>
          <w:bCs/>
          <w:sz w:val="28"/>
          <w:szCs w:val="28"/>
        </w:rPr>
        <w:t>会议</w:t>
      </w:r>
      <w:r>
        <w:rPr>
          <w:rFonts w:ascii="仿宋" w:eastAsia="仿宋" w:hAnsi="仿宋" w:hint="eastAsia"/>
          <w:bCs/>
          <w:sz w:val="28"/>
          <w:szCs w:val="28"/>
        </w:rPr>
        <w:t>精神将以</w:t>
      </w:r>
      <w:proofErr w:type="gramStart"/>
      <w:r>
        <w:rPr>
          <w:rFonts w:ascii="仿宋" w:eastAsia="仿宋" w:hAnsi="仿宋" w:hint="eastAsia"/>
          <w:bCs/>
          <w:sz w:val="28"/>
          <w:szCs w:val="28"/>
        </w:rPr>
        <w:t>微信私信</w:t>
      </w:r>
      <w:proofErr w:type="gramEnd"/>
      <w:r>
        <w:rPr>
          <w:rFonts w:ascii="仿宋" w:eastAsia="仿宋" w:hAnsi="仿宋" w:hint="eastAsia"/>
          <w:bCs/>
          <w:sz w:val="28"/>
          <w:szCs w:val="28"/>
        </w:rPr>
        <w:t>形式</w:t>
      </w:r>
      <w:r w:rsidRPr="00E41BC4">
        <w:rPr>
          <w:rFonts w:ascii="仿宋" w:eastAsia="仿宋" w:hAnsi="仿宋" w:hint="eastAsia"/>
          <w:bCs/>
          <w:sz w:val="28"/>
          <w:szCs w:val="28"/>
        </w:rPr>
        <w:t>发到未参会教师，或</w:t>
      </w:r>
      <w:proofErr w:type="gramStart"/>
      <w:r w:rsidRPr="00E41BC4">
        <w:rPr>
          <w:rFonts w:ascii="仿宋" w:eastAsia="仿宋" w:hAnsi="仿宋" w:hint="eastAsia"/>
          <w:bCs/>
          <w:sz w:val="28"/>
          <w:szCs w:val="28"/>
        </w:rPr>
        <w:t>微信群</w:t>
      </w:r>
      <w:proofErr w:type="gramEnd"/>
      <w:r w:rsidRPr="00E41BC4">
        <w:rPr>
          <w:rFonts w:ascii="仿宋" w:eastAsia="仿宋" w:hAnsi="仿宋" w:hint="eastAsia"/>
          <w:bCs/>
          <w:sz w:val="28"/>
          <w:szCs w:val="28"/>
        </w:rPr>
        <w:lastRenderedPageBreak/>
        <w:t>里发布，发送后视为送达。</w:t>
      </w:r>
      <w:r w:rsidRPr="00E41BC4">
        <w:rPr>
          <w:rFonts w:ascii="仿宋" w:eastAsia="仿宋" w:hAnsi="仿宋"/>
          <w:bCs/>
          <w:sz w:val="28"/>
          <w:szCs w:val="28"/>
        </w:rPr>
        <w:t xml:space="preserve"> 该类教师不得以不知为由拒绝整体安排。 </w:t>
      </w:r>
    </w:p>
    <w:p w14:paraId="01E630B6" w14:textId="0705494E" w:rsidR="00286AB6" w:rsidRPr="00E41BC4" w:rsidRDefault="00286AB6" w:rsidP="00E41BC4">
      <w:pPr>
        <w:ind w:firstLineChars="200" w:firstLine="560"/>
        <w:jc w:val="left"/>
        <w:rPr>
          <w:rFonts w:ascii="仿宋" w:eastAsia="仿宋" w:hAnsi="仿宋"/>
          <w:bCs/>
          <w:sz w:val="28"/>
          <w:szCs w:val="28"/>
        </w:rPr>
      </w:pPr>
      <w:r w:rsidRPr="00E41BC4">
        <w:rPr>
          <w:rFonts w:ascii="仿宋" w:eastAsia="仿宋" w:hAnsi="仿宋"/>
          <w:bCs/>
          <w:sz w:val="28"/>
          <w:szCs w:val="28"/>
        </w:rPr>
        <w:t>4</w:t>
      </w:r>
      <w:r>
        <w:rPr>
          <w:rFonts w:ascii="仿宋" w:eastAsia="仿宋" w:hAnsi="仿宋" w:hint="eastAsia"/>
          <w:bCs/>
          <w:sz w:val="28"/>
          <w:szCs w:val="28"/>
        </w:rPr>
        <w:t>、</w:t>
      </w:r>
      <w:r w:rsidRPr="00E41BC4">
        <w:rPr>
          <w:rFonts w:ascii="仿宋" w:eastAsia="仿宋" w:hAnsi="仿宋" w:hint="eastAsia"/>
          <w:bCs/>
          <w:sz w:val="28"/>
          <w:szCs w:val="28"/>
        </w:rPr>
        <w:t>学期正常工作时段也是教师的工作时间，专任教师外出（因公或因私）离开北京，</w:t>
      </w:r>
      <w:r w:rsidRPr="00276B58">
        <w:rPr>
          <w:rFonts w:ascii="仿宋" w:eastAsia="仿宋" w:hAnsi="仿宋" w:hint="eastAsia"/>
          <w:bCs/>
          <w:sz w:val="28"/>
          <w:szCs w:val="28"/>
        </w:rPr>
        <w:t>即便不占用上课时间</w:t>
      </w:r>
      <w:r>
        <w:rPr>
          <w:rFonts w:ascii="仿宋" w:eastAsia="仿宋" w:hAnsi="仿宋" w:hint="eastAsia"/>
          <w:bCs/>
          <w:sz w:val="28"/>
          <w:szCs w:val="28"/>
        </w:rPr>
        <w:t>，均</w:t>
      </w:r>
      <w:r w:rsidRPr="00E41BC4">
        <w:rPr>
          <w:rFonts w:ascii="仿宋" w:eastAsia="仿宋" w:hAnsi="仿宋" w:hint="eastAsia"/>
          <w:bCs/>
          <w:sz w:val="28"/>
          <w:szCs w:val="28"/>
        </w:rPr>
        <w:t>需要向</w:t>
      </w:r>
      <w:r>
        <w:rPr>
          <w:rFonts w:ascii="仿宋" w:eastAsia="仿宋" w:hAnsi="仿宋" w:hint="eastAsia"/>
          <w:bCs/>
          <w:sz w:val="28"/>
          <w:szCs w:val="28"/>
        </w:rPr>
        <w:t>教研室</w:t>
      </w:r>
      <w:r w:rsidRPr="00E41BC4">
        <w:rPr>
          <w:rFonts w:ascii="仿宋" w:eastAsia="仿宋" w:hAnsi="仿宋" w:hint="eastAsia"/>
          <w:bCs/>
          <w:sz w:val="28"/>
          <w:szCs w:val="28"/>
        </w:rPr>
        <w:t>主任报备请假。坐班人员因各种原因不能按时上班，需及时告知行政</w:t>
      </w:r>
      <w:r>
        <w:rPr>
          <w:rFonts w:ascii="仿宋" w:eastAsia="仿宋" w:hAnsi="仿宋" w:hint="eastAsia"/>
          <w:bCs/>
          <w:sz w:val="28"/>
          <w:szCs w:val="28"/>
        </w:rPr>
        <w:t>副院长</w:t>
      </w:r>
      <w:r w:rsidRPr="00E41BC4">
        <w:rPr>
          <w:rFonts w:ascii="仿宋" w:eastAsia="仿宋" w:hAnsi="仿宋" w:hint="eastAsia"/>
          <w:bCs/>
          <w:sz w:val="28"/>
          <w:szCs w:val="28"/>
        </w:rPr>
        <w:t>做重要事情的工作交接。涿州当班人员因工作需要临时调整的，要自行安排好替班人员并告知行政</w:t>
      </w:r>
      <w:r w:rsidR="0017685C">
        <w:rPr>
          <w:rFonts w:ascii="仿宋" w:eastAsia="仿宋" w:hAnsi="仿宋" w:hint="eastAsia"/>
          <w:bCs/>
          <w:sz w:val="28"/>
          <w:szCs w:val="28"/>
        </w:rPr>
        <w:t>副院长</w:t>
      </w:r>
      <w:r w:rsidRPr="00E41BC4">
        <w:rPr>
          <w:rFonts w:ascii="仿宋" w:eastAsia="仿宋" w:hAnsi="仿宋" w:hint="eastAsia"/>
          <w:bCs/>
          <w:sz w:val="28"/>
          <w:szCs w:val="28"/>
        </w:rPr>
        <w:t>，涿州在教学时段（周一早</w:t>
      </w:r>
      <w:r w:rsidRPr="00E41BC4">
        <w:rPr>
          <w:rFonts w:ascii="仿宋" w:eastAsia="仿宋" w:hAnsi="仿宋"/>
          <w:bCs/>
          <w:sz w:val="28"/>
          <w:szCs w:val="28"/>
        </w:rPr>
        <w:t xml:space="preserve"> 8:00--周五 17:00</w:t>
      </w:r>
      <w:r w:rsidR="005B3A82">
        <w:rPr>
          <w:rFonts w:ascii="仿宋" w:eastAsia="仿宋" w:hAnsi="仿宋"/>
          <w:bCs/>
          <w:sz w:val="28"/>
          <w:szCs w:val="28"/>
        </w:rPr>
        <w:t>），须有</w:t>
      </w:r>
      <w:proofErr w:type="gramStart"/>
      <w:r w:rsidR="005B3A82">
        <w:rPr>
          <w:rFonts w:ascii="仿宋" w:eastAsia="仿宋" w:hAnsi="仿宋"/>
          <w:bCs/>
          <w:sz w:val="28"/>
          <w:szCs w:val="28"/>
        </w:rPr>
        <w:t>在校区</w:t>
      </w:r>
      <w:r w:rsidR="005B3A82">
        <w:rPr>
          <w:rFonts w:ascii="仿宋" w:eastAsia="仿宋" w:hAnsi="仿宋" w:hint="eastAsia"/>
          <w:bCs/>
          <w:sz w:val="28"/>
          <w:szCs w:val="28"/>
        </w:rPr>
        <w:t>驻</w:t>
      </w:r>
      <w:r w:rsidRPr="00E41BC4">
        <w:rPr>
          <w:rFonts w:ascii="仿宋" w:eastAsia="仿宋" w:hAnsi="仿宋"/>
          <w:bCs/>
          <w:sz w:val="28"/>
          <w:szCs w:val="28"/>
        </w:rPr>
        <w:t>勤人员</w:t>
      </w:r>
      <w:proofErr w:type="gramEnd"/>
      <w:r w:rsidRPr="00E41BC4">
        <w:rPr>
          <w:rFonts w:ascii="仿宋" w:eastAsia="仿宋" w:hAnsi="仿宋"/>
          <w:bCs/>
          <w:sz w:val="28"/>
          <w:szCs w:val="28"/>
        </w:rPr>
        <w:t>。</w:t>
      </w:r>
    </w:p>
    <w:p w14:paraId="60410710" w14:textId="3EA0269F" w:rsidR="00C0092D" w:rsidRDefault="00C0092D" w:rsidP="00F62E9F">
      <w:pPr>
        <w:pStyle w:val="a5"/>
        <w:numPr>
          <w:ilvl w:val="0"/>
          <w:numId w:val="1"/>
        </w:numPr>
        <w:ind w:firstLineChars="0"/>
        <w:rPr>
          <w:rFonts w:ascii="仿宋" w:eastAsia="仿宋" w:hAnsi="仿宋"/>
          <w:b/>
          <w:sz w:val="28"/>
          <w:szCs w:val="28"/>
        </w:rPr>
      </w:pPr>
      <w:r w:rsidRPr="00C0092D">
        <w:rPr>
          <w:rFonts w:ascii="仿宋" w:eastAsia="仿宋" w:hAnsi="仿宋" w:hint="eastAsia"/>
          <w:b/>
          <w:sz w:val="28"/>
          <w:szCs w:val="28"/>
        </w:rPr>
        <w:t>工作沟通及任务提交规定</w:t>
      </w:r>
    </w:p>
    <w:p w14:paraId="3CDBD8B2" w14:textId="24D30BBC" w:rsidR="006B2C04" w:rsidRDefault="006B2C04" w:rsidP="006B2C04">
      <w:pPr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E41BC4">
        <w:rPr>
          <w:rFonts w:ascii="仿宋" w:eastAsia="仿宋" w:hAnsi="仿宋"/>
          <w:bCs/>
          <w:sz w:val="28"/>
          <w:szCs w:val="28"/>
        </w:rPr>
        <w:t>1</w:t>
      </w:r>
      <w:r>
        <w:rPr>
          <w:rFonts w:ascii="仿宋" w:eastAsia="仿宋" w:hAnsi="仿宋" w:hint="eastAsia"/>
          <w:bCs/>
          <w:sz w:val="28"/>
          <w:szCs w:val="28"/>
        </w:rPr>
        <w:t>、学院</w:t>
      </w:r>
      <w:r w:rsidRPr="00E41BC4">
        <w:rPr>
          <w:rFonts w:ascii="仿宋" w:eastAsia="仿宋" w:hAnsi="仿宋" w:hint="eastAsia"/>
          <w:bCs/>
          <w:sz w:val="28"/>
          <w:szCs w:val="28"/>
        </w:rPr>
        <w:t>所有教职工</w:t>
      </w:r>
      <w:r>
        <w:rPr>
          <w:rFonts w:ascii="仿宋" w:eastAsia="仿宋" w:hAnsi="仿宋" w:hint="eastAsia"/>
          <w:bCs/>
          <w:sz w:val="28"/>
          <w:szCs w:val="28"/>
        </w:rPr>
        <w:t>应</w:t>
      </w:r>
      <w:r w:rsidRPr="00E41BC4">
        <w:rPr>
          <w:rFonts w:ascii="仿宋" w:eastAsia="仿宋" w:hAnsi="仿宋" w:hint="eastAsia"/>
          <w:bCs/>
          <w:sz w:val="28"/>
          <w:szCs w:val="28"/>
        </w:rPr>
        <w:t>保持良好</w:t>
      </w:r>
      <w:r>
        <w:rPr>
          <w:rFonts w:ascii="仿宋" w:eastAsia="仿宋" w:hAnsi="仿宋" w:hint="eastAsia"/>
          <w:bCs/>
          <w:sz w:val="28"/>
          <w:szCs w:val="28"/>
        </w:rPr>
        <w:t>的</w:t>
      </w:r>
      <w:r w:rsidRPr="00E41BC4">
        <w:rPr>
          <w:rFonts w:ascii="仿宋" w:eastAsia="仿宋" w:hAnsi="仿宋" w:hint="eastAsia"/>
          <w:bCs/>
          <w:sz w:val="28"/>
          <w:szCs w:val="28"/>
        </w:rPr>
        <w:t>沟通，</w:t>
      </w:r>
      <w:r>
        <w:rPr>
          <w:rFonts w:ascii="仿宋" w:eastAsia="仿宋" w:hAnsi="仿宋" w:hint="eastAsia"/>
          <w:bCs/>
          <w:sz w:val="28"/>
          <w:szCs w:val="28"/>
        </w:rPr>
        <w:t>工作时间内对各项工作能够做出</w:t>
      </w:r>
      <w:r w:rsidRPr="00E41BC4">
        <w:rPr>
          <w:rFonts w:ascii="仿宋" w:eastAsia="仿宋" w:hAnsi="仿宋" w:hint="eastAsia"/>
          <w:bCs/>
          <w:sz w:val="28"/>
          <w:szCs w:val="28"/>
        </w:rPr>
        <w:t>快速、及时</w:t>
      </w:r>
      <w:r>
        <w:rPr>
          <w:rFonts w:ascii="仿宋" w:eastAsia="仿宋" w:hAnsi="仿宋" w:hint="eastAsia"/>
          <w:bCs/>
          <w:sz w:val="28"/>
          <w:szCs w:val="28"/>
        </w:rPr>
        <w:t>的反馈。</w:t>
      </w:r>
    </w:p>
    <w:p w14:paraId="601EE23A" w14:textId="2606BF30" w:rsidR="006B2C04" w:rsidRDefault="006B2C04" w:rsidP="006B2C04">
      <w:pPr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E41BC4">
        <w:rPr>
          <w:rFonts w:ascii="仿宋" w:eastAsia="仿宋" w:hAnsi="仿宋"/>
          <w:bCs/>
          <w:sz w:val="28"/>
          <w:szCs w:val="28"/>
        </w:rPr>
        <w:t>2</w:t>
      </w:r>
      <w:r>
        <w:rPr>
          <w:rFonts w:ascii="仿宋" w:eastAsia="仿宋" w:hAnsi="仿宋" w:hint="eastAsia"/>
          <w:bCs/>
          <w:sz w:val="28"/>
          <w:szCs w:val="28"/>
        </w:rPr>
        <w:t>、学院</w:t>
      </w:r>
      <w:r w:rsidRPr="00E41BC4">
        <w:rPr>
          <w:rFonts w:ascii="仿宋" w:eastAsia="仿宋" w:hAnsi="仿宋" w:hint="eastAsia"/>
          <w:bCs/>
          <w:sz w:val="28"/>
          <w:szCs w:val="28"/>
        </w:rPr>
        <w:t>日常工作通知和交流</w:t>
      </w:r>
      <w:proofErr w:type="gramStart"/>
      <w:r w:rsidRPr="00E41BC4">
        <w:rPr>
          <w:rFonts w:ascii="仿宋" w:eastAsia="仿宋" w:hAnsi="仿宋" w:hint="eastAsia"/>
          <w:bCs/>
          <w:sz w:val="28"/>
          <w:szCs w:val="28"/>
        </w:rPr>
        <w:t>以微信为主</w:t>
      </w:r>
      <w:proofErr w:type="gramEnd"/>
      <w:r w:rsidRPr="00E41BC4">
        <w:rPr>
          <w:rFonts w:ascii="仿宋" w:eastAsia="仿宋" w:hAnsi="仿宋" w:hint="eastAsia"/>
          <w:bCs/>
          <w:sz w:val="28"/>
          <w:szCs w:val="28"/>
        </w:rPr>
        <w:t>，信息发出即视为送达，特别要求回复确认的，请及时确认。</w:t>
      </w:r>
      <w:r w:rsidRPr="00E41BC4">
        <w:rPr>
          <w:rFonts w:ascii="仿宋" w:eastAsia="仿宋" w:hAnsi="仿宋"/>
          <w:bCs/>
          <w:sz w:val="28"/>
          <w:szCs w:val="28"/>
        </w:rPr>
        <w:t xml:space="preserve"> </w:t>
      </w:r>
    </w:p>
    <w:p w14:paraId="20F68126" w14:textId="6BD648FC" w:rsidR="006B2C04" w:rsidRPr="00E41BC4" w:rsidRDefault="006B2C04" w:rsidP="00E41BC4">
      <w:pPr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E41BC4">
        <w:rPr>
          <w:rFonts w:ascii="仿宋" w:eastAsia="仿宋" w:hAnsi="仿宋"/>
          <w:bCs/>
          <w:sz w:val="28"/>
          <w:szCs w:val="28"/>
        </w:rPr>
        <w:t>3</w:t>
      </w:r>
      <w:r>
        <w:rPr>
          <w:rFonts w:ascii="仿宋" w:eastAsia="仿宋" w:hAnsi="仿宋" w:hint="eastAsia"/>
          <w:bCs/>
          <w:sz w:val="28"/>
          <w:szCs w:val="28"/>
        </w:rPr>
        <w:t>、 工作任务若需</w:t>
      </w:r>
      <w:r w:rsidRPr="00E41BC4">
        <w:rPr>
          <w:rFonts w:ascii="仿宋" w:eastAsia="仿宋" w:hAnsi="仿宋" w:hint="eastAsia"/>
          <w:bCs/>
          <w:sz w:val="28"/>
          <w:szCs w:val="28"/>
        </w:rPr>
        <w:t>教师配合的，请务必在通知要求的时间界限内完成。</w:t>
      </w:r>
    </w:p>
    <w:p w14:paraId="79E98F5C" w14:textId="21BE1A83" w:rsidR="00BF3FB1" w:rsidRDefault="00BF3FB1" w:rsidP="00F62E9F">
      <w:pPr>
        <w:pStyle w:val="a5"/>
        <w:numPr>
          <w:ilvl w:val="0"/>
          <w:numId w:val="1"/>
        </w:numPr>
        <w:ind w:firstLineChars="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行政人员办事制度</w:t>
      </w:r>
    </w:p>
    <w:p w14:paraId="150BE3C4" w14:textId="732420F7" w:rsidR="00BF3FB1" w:rsidRDefault="00BF3FB1" w:rsidP="00BF3FB1">
      <w:pPr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E41BC4">
        <w:rPr>
          <w:rFonts w:ascii="仿宋" w:eastAsia="仿宋" w:hAnsi="仿宋"/>
          <w:bCs/>
          <w:sz w:val="28"/>
          <w:szCs w:val="28"/>
        </w:rPr>
        <w:t>1、</w:t>
      </w:r>
      <w:r w:rsidRPr="00E41BC4">
        <w:rPr>
          <w:rFonts w:ascii="仿宋" w:eastAsia="仿宋" w:hAnsi="仿宋" w:hint="eastAsia"/>
          <w:bCs/>
          <w:sz w:val="28"/>
          <w:szCs w:val="28"/>
        </w:rPr>
        <w:t>行政</w:t>
      </w:r>
      <w:r>
        <w:rPr>
          <w:rFonts w:ascii="仿宋" w:eastAsia="仿宋" w:hAnsi="仿宋" w:hint="eastAsia"/>
          <w:bCs/>
          <w:sz w:val="28"/>
          <w:szCs w:val="28"/>
        </w:rPr>
        <w:t>工作</w:t>
      </w:r>
      <w:r w:rsidRPr="00E41BC4">
        <w:rPr>
          <w:rFonts w:ascii="仿宋" w:eastAsia="仿宋" w:hAnsi="仿宋" w:hint="eastAsia"/>
          <w:bCs/>
          <w:sz w:val="28"/>
          <w:szCs w:val="28"/>
        </w:rPr>
        <w:t>人员包括</w:t>
      </w:r>
      <w:r>
        <w:rPr>
          <w:rFonts w:ascii="仿宋" w:eastAsia="仿宋" w:hAnsi="仿宋" w:hint="eastAsia"/>
          <w:bCs/>
          <w:sz w:val="28"/>
          <w:szCs w:val="28"/>
        </w:rPr>
        <w:t>：</w:t>
      </w:r>
      <w:r w:rsidRPr="00E41BC4">
        <w:rPr>
          <w:rFonts w:ascii="仿宋" w:eastAsia="仿宋" w:hAnsi="仿宋" w:hint="eastAsia"/>
          <w:bCs/>
          <w:sz w:val="28"/>
          <w:szCs w:val="28"/>
        </w:rPr>
        <w:t>行政秘书、教学秘书、辅导员和部分承担行政事务的教师。</w:t>
      </w:r>
    </w:p>
    <w:p w14:paraId="7C8EDDAD" w14:textId="7CC267D6" w:rsidR="00BF3FB1" w:rsidRDefault="00BF3FB1" w:rsidP="00BF3FB1">
      <w:pPr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/>
          <w:bCs/>
          <w:sz w:val="28"/>
          <w:szCs w:val="28"/>
        </w:rPr>
        <w:t>2</w:t>
      </w:r>
      <w:r>
        <w:rPr>
          <w:rFonts w:ascii="仿宋" w:eastAsia="仿宋" w:hAnsi="仿宋" w:hint="eastAsia"/>
          <w:bCs/>
          <w:sz w:val="28"/>
          <w:szCs w:val="28"/>
        </w:rPr>
        <w:t>、</w:t>
      </w:r>
      <w:proofErr w:type="gramStart"/>
      <w:r w:rsidRPr="00BF3FB1">
        <w:rPr>
          <w:rFonts w:ascii="仿宋" w:eastAsia="仿宋" w:hAnsi="仿宋" w:hint="eastAsia"/>
          <w:bCs/>
          <w:sz w:val="28"/>
          <w:szCs w:val="28"/>
        </w:rPr>
        <w:t>首听负责</w:t>
      </w:r>
      <w:proofErr w:type="gramEnd"/>
      <w:r w:rsidRPr="00BF3FB1">
        <w:rPr>
          <w:rFonts w:ascii="仿宋" w:eastAsia="仿宋" w:hAnsi="仿宋" w:hint="eastAsia"/>
          <w:bCs/>
          <w:sz w:val="28"/>
          <w:szCs w:val="28"/>
        </w:rPr>
        <w:t>制度。对于学生和教师的问询以及需要沟通解决的问题，谁在接待或接听现场，谁负责进行先期处理，能直接解决的直接解决，需要转交的转交给其它责任人，不能以不知道不清楚为由，拒绝协助问题解决或直接抛给相关职能部门。</w:t>
      </w:r>
    </w:p>
    <w:p w14:paraId="3ACE2DA6" w14:textId="4C118EA7" w:rsidR="00BF3FB1" w:rsidRDefault="00BF3FB1">
      <w:pPr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3、</w:t>
      </w:r>
      <w:r w:rsidRPr="00BF3FB1">
        <w:rPr>
          <w:rFonts w:ascii="仿宋" w:eastAsia="仿宋" w:hAnsi="仿宋" w:hint="eastAsia"/>
          <w:bCs/>
          <w:sz w:val="28"/>
          <w:szCs w:val="28"/>
        </w:rPr>
        <w:t>耐心细致原则。行政工作是承接学</w:t>
      </w:r>
      <w:r>
        <w:rPr>
          <w:rFonts w:ascii="仿宋" w:eastAsia="仿宋" w:hAnsi="仿宋" w:hint="eastAsia"/>
          <w:bCs/>
          <w:sz w:val="28"/>
          <w:szCs w:val="28"/>
        </w:rPr>
        <w:t>校</w:t>
      </w:r>
      <w:r w:rsidRPr="00BF3FB1">
        <w:rPr>
          <w:rFonts w:ascii="仿宋" w:eastAsia="仿宋" w:hAnsi="仿宋" w:hint="eastAsia"/>
          <w:bCs/>
          <w:sz w:val="28"/>
          <w:szCs w:val="28"/>
        </w:rPr>
        <w:t>各个职能部门任务和要</w:t>
      </w:r>
      <w:r w:rsidRPr="00BF3FB1">
        <w:rPr>
          <w:rFonts w:ascii="仿宋" w:eastAsia="仿宋" w:hAnsi="仿宋" w:hint="eastAsia"/>
          <w:bCs/>
          <w:sz w:val="28"/>
          <w:szCs w:val="28"/>
        </w:rPr>
        <w:lastRenderedPageBreak/>
        <w:t>求的第一环节，同时负责对外传递</w:t>
      </w:r>
      <w:r>
        <w:rPr>
          <w:rFonts w:ascii="仿宋" w:eastAsia="仿宋" w:hAnsi="仿宋" w:hint="eastAsia"/>
          <w:bCs/>
          <w:sz w:val="28"/>
          <w:szCs w:val="28"/>
        </w:rPr>
        <w:t>学院</w:t>
      </w:r>
      <w:r w:rsidRPr="00BF3FB1">
        <w:rPr>
          <w:rFonts w:ascii="仿宋" w:eastAsia="仿宋" w:hAnsi="仿宋" w:hint="eastAsia"/>
          <w:bCs/>
          <w:sz w:val="28"/>
          <w:szCs w:val="28"/>
        </w:rPr>
        <w:t>信息，承担着上传下达的重要沟通工作。因此，从事行政工作的人员，务必要仔细</w:t>
      </w:r>
      <w:r w:rsidR="005B3A82">
        <w:rPr>
          <w:rFonts w:ascii="仿宋" w:eastAsia="仿宋" w:hAnsi="仿宋" w:hint="eastAsia"/>
          <w:bCs/>
          <w:sz w:val="28"/>
          <w:szCs w:val="28"/>
        </w:rPr>
        <w:t>，</w:t>
      </w:r>
      <w:r w:rsidRPr="00BF3FB1">
        <w:rPr>
          <w:rFonts w:ascii="仿宋" w:eastAsia="仿宋" w:hAnsi="仿宋" w:hint="eastAsia"/>
          <w:bCs/>
          <w:sz w:val="28"/>
          <w:szCs w:val="28"/>
        </w:rPr>
        <w:t>不能疏漏，务必要耐心解释</w:t>
      </w:r>
      <w:r>
        <w:rPr>
          <w:rFonts w:ascii="仿宋" w:eastAsia="仿宋" w:hAnsi="仿宋" w:hint="eastAsia"/>
          <w:bCs/>
          <w:sz w:val="28"/>
          <w:szCs w:val="28"/>
        </w:rPr>
        <w:t>、</w:t>
      </w:r>
      <w:r w:rsidRPr="00BF3FB1">
        <w:rPr>
          <w:rFonts w:ascii="仿宋" w:eastAsia="仿宋" w:hAnsi="仿宋" w:hint="eastAsia"/>
          <w:bCs/>
          <w:sz w:val="28"/>
          <w:szCs w:val="28"/>
        </w:rPr>
        <w:t>沟通。</w:t>
      </w:r>
    </w:p>
    <w:p w14:paraId="39C41851" w14:textId="3C71EEF9" w:rsidR="008446E7" w:rsidRPr="00BF621E" w:rsidRDefault="008446E7" w:rsidP="00F62E9F">
      <w:pPr>
        <w:pStyle w:val="a5"/>
        <w:numPr>
          <w:ilvl w:val="0"/>
          <w:numId w:val="1"/>
        </w:numPr>
        <w:ind w:firstLineChars="0"/>
        <w:rPr>
          <w:rFonts w:ascii="仿宋" w:eastAsia="仿宋" w:hAnsi="仿宋"/>
          <w:b/>
          <w:sz w:val="28"/>
          <w:szCs w:val="28"/>
        </w:rPr>
      </w:pPr>
      <w:r w:rsidRPr="00BF621E">
        <w:rPr>
          <w:rFonts w:ascii="仿宋" w:eastAsia="仿宋" w:hAnsi="仿宋" w:hint="eastAsia"/>
          <w:b/>
          <w:sz w:val="28"/>
          <w:szCs w:val="28"/>
        </w:rPr>
        <w:t>办公用品管理</w:t>
      </w:r>
    </w:p>
    <w:p w14:paraId="32E5B232" w14:textId="77777777" w:rsidR="007A303C" w:rsidRPr="00F62E9F" w:rsidRDefault="00E60AB4" w:rsidP="007A303C">
      <w:pPr>
        <w:widowControl/>
        <w:shd w:val="clear" w:color="auto" w:fill="FFFFFF"/>
        <w:ind w:firstLineChars="200"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</w:t>
      </w:r>
      <w:r w:rsidR="006E0CA6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行政秘书</w:t>
      </w:r>
      <w:r w:rsidR="007A303C" w:rsidRPr="00F62E9F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负责</w:t>
      </w:r>
      <w:r w:rsidR="006E0CA6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日常</w:t>
      </w:r>
      <w:r w:rsidR="007A303C" w:rsidRPr="00F62E9F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办公用品</w:t>
      </w:r>
      <w:r w:rsidR="006E0CA6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（各类笔、橡皮、订书机、订书针、票夹</w:t>
      </w:r>
      <w:r w:rsidR="007651DB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、剪刀、计算器</w:t>
      </w:r>
      <w:r w:rsidR="006E0CA6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等）</w:t>
      </w:r>
      <w:r w:rsidR="007A303C" w:rsidRPr="00F62E9F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的采购、</w:t>
      </w:r>
      <w:r w:rsidR="005832DD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报销、</w:t>
      </w:r>
      <w:r w:rsidR="007A303C" w:rsidRPr="00F62E9F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保管、发放等管理工作。</w:t>
      </w:r>
      <w:proofErr w:type="gramStart"/>
      <w:r w:rsidR="006E0CA6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打印纸及硒鼓</w:t>
      </w:r>
      <w:proofErr w:type="gramEnd"/>
      <w:r w:rsidR="006E0CA6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由行政秘书对接</w:t>
      </w:r>
      <w:proofErr w:type="gramStart"/>
      <w:r w:rsidR="006E0CA6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采购办集中</w:t>
      </w:r>
      <w:proofErr w:type="gramEnd"/>
      <w:r w:rsidR="006E0CA6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采购。</w:t>
      </w:r>
    </w:p>
    <w:p w14:paraId="30F1E8AE" w14:textId="65858B3B" w:rsidR="00E60AB4" w:rsidRDefault="007A303C" w:rsidP="005832DD">
      <w:pPr>
        <w:widowControl/>
        <w:shd w:val="clear" w:color="auto" w:fill="FFFFFF"/>
        <w:ind w:firstLineChars="200"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F62E9F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2、</w:t>
      </w:r>
      <w:r w:rsidR="006E0CA6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若员工需购买日常</w:t>
      </w:r>
      <w:r w:rsidR="006E0CA6" w:rsidRPr="00F62E9F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办公用品</w:t>
      </w:r>
      <w:r w:rsidR="006E0CA6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以外的</w:t>
      </w:r>
      <w:r w:rsidR="004009A0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其他</w:t>
      </w:r>
      <w:r w:rsidR="006E0CA6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办公用品，需先征得行政副院长同意，</w:t>
      </w:r>
      <w:r w:rsidR="00CB2BFB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之后由员工本人自行采购及报销</w:t>
      </w:r>
      <w:r w:rsidR="006E0CA6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。</w:t>
      </w:r>
    </w:p>
    <w:p w14:paraId="4F3B3C56" w14:textId="4E628D44" w:rsidR="00D82FB7" w:rsidRPr="005832DD" w:rsidRDefault="00D82FB7" w:rsidP="005832DD">
      <w:pPr>
        <w:widowControl/>
        <w:shd w:val="clear" w:color="auto" w:fill="FFFFFF"/>
        <w:ind w:firstLineChars="200"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3、</w:t>
      </w:r>
      <w:r w:rsidRPr="00D82FB7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采购人本着实用原则进行采购，除了纸、笔等常用物品，其它不做储备，即用即采。</w:t>
      </w:r>
    </w:p>
    <w:p w14:paraId="4B781DBF" w14:textId="77777777" w:rsidR="00F97287" w:rsidRPr="00BF621E" w:rsidRDefault="00F97287" w:rsidP="00F62E9F">
      <w:pPr>
        <w:pStyle w:val="a5"/>
        <w:numPr>
          <w:ilvl w:val="0"/>
          <w:numId w:val="1"/>
        </w:numPr>
        <w:ind w:firstLineChars="0"/>
        <w:rPr>
          <w:rFonts w:ascii="仿宋" w:eastAsia="仿宋" w:hAnsi="仿宋"/>
          <w:b/>
          <w:sz w:val="28"/>
          <w:szCs w:val="28"/>
        </w:rPr>
      </w:pPr>
      <w:r w:rsidRPr="00BF621E">
        <w:rPr>
          <w:rFonts w:ascii="仿宋" w:eastAsia="仿宋" w:hAnsi="仿宋" w:hint="eastAsia"/>
          <w:b/>
          <w:sz w:val="28"/>
          <w:szCs w:val="28"/>
        </w:rPr>
        <w:t>固定资产管理</w:t>
      </w:r>
    </w:p>
    <w:p w14:paraId="4EF7B445" w14:textId="200F198F" w:rsidR="0061178E" w:rsidRPr="00E41BC4" w:rsidRDefault="0061178E">
      <w:pPr>
        <w:widowControl/>
        <w:shd w:val="clear" w:color="auto" w:fill="FFFFFF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61178E">
        <w:rPr>
          <w:rFonts w:ascii="仿宋" w:eastAsia="仿宋" w:hAnsi="仿宋"/>
          <w:sz w:val="28"/>
          <w:szCs w:val="28"/>
        </w:rPr>
        <w:t>1、</w:t>
      </w:r>
      <w:r w:rsidRPr="00E41BC4">
        <w:rPr>
          <w:rFonts w:ascii="仿宋" w:eastAsia="仿宋" w:hAnsi="仿宋" w:hint="eastAsia"/>
          <w:sz w:val="28"/>
          <w:szCs w:val="28"/>
        </w:rPr>
        <w:t>固定资产执行使用负责制，谁使用谁负责。</w:t>
      </w:r>
    </w:p>
    <w:p w14:paraId="5A1A0D9D" w14:textId="76CE7B3C" w:rsidR="00141B09" w:rsidRPr="00E41BC4" w:rsidRDefault="0061178E" w:rsidP="00E41BC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</w:t>
      </w:r>
      <w:r w:rsidR="00141B09" w:rsidRPr="00E41BC4">
        <w:rPr>
          <w:rFonts w:ascii="仿宋" w:eastAsia="仿宋" w:hAnsi="仿宋" w:hint="eastAsia"/>
          <w:sz w:val="28"/>
          <w:szCs w:val="28"/>
        </w:rPr>
        <w:t>未经行政副院长同意，禁止私自调换工作位置或挪动固定资产，如桌椅、文件柜、电脑等家具、设备等。</w:t>
      </w:r>
      <w:r w:rsidR="00C23F56" w:rsidRPr="00E41BC4">
        <w:rPr>
          <w:rFonts w:ascii="仿宋" w:eastAsia="仿宋" w:hAnsi="仿宋" w:hint="eastAsia"/>
          <w:sz w:val="28"/>
          <w:szCs w:val="28"/>
        </w:rPr>
        <w:t>若确因工作需要，需将固定资产更换存放地点或更换使用人，需先征得行政副院长同意，之后联系行政秘书在资产系统做资产变更手续，手续操作完成后方可挪动相应固定资产。</w:t>
      </w:r>
    </w:p>
    <w:p w14:paraId="34892916" w14:textId="39EC1D73" w:rsidR="00141B09" w:rsidRDefault="0061178E" w:rsidP="00C23F56">
      <w:pPr>
        <w:widowControl/>
        <w:shd w:val="clear" w:color="auto" w:fill="FFFFFF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3</w:t>
      </w:r>
      <w:r w:rsidR="00AE4681">
        <w:rPr>
          <w:rFonts w:ascii="仿宋" w:eastAsia="仿宋" w:hAnsi="仿宋" w:hint="eastAsia"/>
          <w:sz w:val="28"/>
          <w:szCs w:val="28"/>
        </w:rPr>
        <w:t>、</w:t>
      </w:r>
      <w:r w:rsidR="005B3A82">
        <w:rPr>
          <w:rFonts w:ascii="仿宋" w:eastAsia="仿宋" w:hAnsi="仿宋" w:hint="eastAsia"/>
          <w:sz w:val="28"/>
          <w:szCs w:val="28"/>
        </w:rPr>
        <w:t>借用某个房间的固定资产后，使用完毕需及时归还到原</w:t>
      </w:r>
      <w:r w:rsidR="00141B09">
        <w:rPr>
          <w:rFonts w:ascii="仿宋" w:eastAsia="仿宋" w:hAnsi="仿宋" w:hint="eastAsia"/>
          <w:sz w:val="28"/>
          <w:szCs w:val="28"/>
        </w:rPr>
        <w:t>房间。</w:t>
      </w:r>
    </w:p>
    <w:p w14:paraId="6D8A358D" w14:textId="7D5BB4F4" w:rsidR="0016202D" w:rsidRDefault="0061178E" w:rsidP="005E1519">
      <w:pPr>
        <w:widowControl/>
        <w:shd w:val="clear" w:color="auto" w:fill="FFFFFF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4</w:t>
      </w:r>
      <w:r w:rsidR="00AE4681">
        <w:rPr>
          <w:rFonts w:ascii="仿宋" w:eastAsia="仿宋" w:hAnsi="仿宋" w:hint="eastAsia"/>
          <w:sz w:val="28"/>
          <w:szCs w:val="28"/>
        </w:rPr>
        <w:t>、</w:t>
      </w:r>
      <w:r w:rsidR="00A33CAC">
        <w:rPr>
          <w:rFonts w:ascii="仿宋" w:eastAsia="仿宋" w:hAnsi="仿宋" w:hint="eastAsia"/>
          <w:sz w:val="28"/>
          <w:szCs w:val="28"/>
        </w:rPr>
        <w:t>新采购的</w:t>
      </w:r>
      <w:r w:rsidR="00D11013">
        <w:rPr>
          <w:rFonts w:ascii="仿宋" w:eastAsia="仿宋" w:hAnsi="仿宋" w:hint="eastAsia"/>
          <w:sz w:val="28"/>
          <w:szCs w:val="28"/>
        </w:rPr>
        <w:t>物品，</w:t>
      </w:r>
      <w:r w:rsidR="006D19FC">
        <w:rPr>
          <w:rFonts w:ascii="仿宋" w:eastAsia="仿宋" w:hAnsi="仿宋" w:hint="eastAsia"/>
          <w:sz w:val="28"/>
          <w:szCs w:val="28"/>
        </w:rPr>
        <w:t>若为</w:t>
      </w:r>
      <w:r w:rsidR="00D11013">
        <w:rPr>
          <w:rFonts w:ascii="仿宋" w:eastAsia="仿宋" w:hAnsi="仿宋" w:hint="eastAsia"/>
          <w:sz w:val="28"/>
          <w:szCs w:val="28"/>
        </w:rPr>
        <w:t>：</w:t>
      </w:r>
      <w:r w:rsidR="00A33CAC">
        <w:rPr>
          <w:rFonts w:ascii="仿宋" w:eastAsia="仿宋" w:hAnsi="仿宋" w:hint="eastAsia"/>
          <w:sz w:val="28"/>
          <w:szCs w:val="28"/>
        </w:rPr>
        <w:t>家具</w:t>
      </w:r>
      <w:r w:rsidR="00E4210D">
        <w:rPr>
          <w:rFonts w:ascii="仿宋" w:eastAsia="仿宋" w:hAnsi="仿宋" w:hint="eastAsia"/>
          <w:sz w:val="28"/>
          <w:szCs w:val="28"/>
        </w:rPr>
        <w:t>（不受单价限制）</w:t>
      </w:r>
      <w:r w:rsidR="00A33CAC">
        <w:rPr>
          <w:rFonts w:ascii="仿宋" w:eastAsia="仿宋" w:hAnsi="仿宋" w:hint="eastAsia"/>
          <w:sz w:val="28"/>
          <w:szCs w:val="28"/>
        </w:rPr>
        <w:t>、单价300元以上1000元以下的低值耐用品、单价1000</w:t>
      </w:r>
      <w:r w:rsidR="00E4210D">
        <w:rPr>
          <w:rFonts w:ascii="仿宋" w:eastAsia="仿宋" w:hAnsi="仿宋" w:hint="eastAsia"/>
          <w:sz w:val="28"/>
          <w:szCs w:val="28"/>
        </w:rPr>
        <w:t>元以上的资产，均需</w:t>
      </w:r>
      <w:r w:rsidR="002E456A">
        <w:rPr>
          <w:rFonts w:ascii="仿宋" w:eastAsia="仿宋" w:hAnsi="仿宋" w:hint="eastAsia"/>
          <w:sz w:val="28"/>
          <w:szCs w:val="28"/>
        </w:rPr>
        <w:t>采购人</w:t>
      </w:r>
      <w:r w:rsidR="00E4210D">
        <w:rPr>
          <w:rFonts w:ascii="仿宋" w:eastAsia="仿宋" w:hAnsi="仿宋" w:hint="eastAsia"/>
          <w:sz w:val="28"/>
          <w:szCs w:val="28"/>
        </w:rPr>
        <w:t>在资产系统做资产登记入账手续。</w:t>
      </w:r>
      <w:r w:rsidR="00D11013">
        <w:rPr>
          <w:rFonts w:ascii="仿宋" w:eastAsia="仿宋" w:hAnsi="仿宋" w:hint="eastAsia"/>
          <w:sz w:val="28"/>
          <w:szCs w:val="28"/>
        </w:rPr>
        <w:t>单价1000元及以上新采购物品，</w:t>
      </w:r>
      <w:r w:rsidR="002E456A">
        <w:rPr>
          <w:rFonts w:ascii="仿宋" w:eastAsia="仿宋" w:hAnsi="仿宋" w:hint="eastAsia"/>
          <w:sz w:val="28"/>
          <w:szCs w:val="28"/>
        </w:rPr>
        <w:lastRenderedPageBreak/>
        <w:t>采购人</w:t>
      </w:r>
      <w:r w:rsidR="00D11013">
        <w:rPr>
          <w:rFonts w:ascii="仿宋" w:eastAsia="仿宋" w:hAnsi="仿宋" w:hint="eastAsia"/>
          <w:sz w:val="28"/>
          <w:szCs w:val="28"/>
        </w:rPr>
        <w:t>另需填写《</w:t>
      </w:r>
      <w:r w:rsidR="00D11013" w:rsidRPr="00D11013">
        <w:rPr>
          <w:rFonts w:ascii="仿宋" w:eastAsia="仿宋" w:hAnsi="仿宋" w:hint="eastAsia"/>
          <w:sz w:val="28"/>
          <w:szCs w:val="28"/>
        </w:rPr>
        <w:t>中国劳动关系学院货物验收单</w:t>
      </w:r>
      <w:r w:rsidR="00D11013">
        <w:rPr>
          <w:rFonts w:ascii="仿宋" w:eastAsia="仿宋" w:hAnsi="仿宋" w:hint="eastAsia"/>
          <w:sz w:val="28"/>
          <w:szCs w:val="28"/>
        </w:rPr>
        <w:t>》。系统登记入账</w:t>
      </w:r>
      <w:r w:rsidR="0032684F">
        <w:rPr>
          <w:rFonts w:ascii="仿宋" w:eastAsia="仿宋" w:hAnsi="仿宋" w:hint="eastAsia"/>
          <w:sz w:val="28"/>
          <w:szCs w:val="28"/>
        </w:rPr>
        <w:t>网址：</w:t>
      </w:r>
      <w:hyperlink r:id="rId9" w:history="1">
        <w:r w:rsidR="0032684F" w:rsidRPr="00BE5195">
          <w:rPr>
            <w:rStyle w:val="a6"/>
            <w:rFonts w:ascii="仿宋" w:eastAsia="仿宋" w:hAnsi="仿宋"/>
            <w:sz w:val="28"/>
            <w:szCs w:val="28"/>
          </w:rPr>
          <w:t>http://202.204.17.108:8000/asset/</w:t>
        </w:r>
      </w:hyperlink>
      <w:r w:rsidR="0032684F">
        <w:rPr>
          <w:rFonts w:ascii="仿宋" w:eastAsia="仿宋" w:hAnsi="仿宋" w:hint="eastAsia"/>
          <w:sz w:val="28"/>
          <w:szCs w:val="28"/>
        </w:rPr>
        <w:t xml:space="preserve"> 用户名：员工工号，初始密码：123450</w:t>
      </w:r>
      <w:r w:rsidR="00E4210D">
        <w:rPr>
          <w:rFonts w:ascii="仿宋" w:eastAsia="仿宋" w:hAnsi="仿宋" w:hint="eastAsia"/>
          <w:sz w:val="28"/>
          <w:szCs w:val="28"/>
        </w:rPr>
        <w:t>，</w:t>
      </w:r>
      <w:r w:rsidR="005E1519">
        <w:rPr>
          <w:rFonts w:ascii="仿宋" w:eastAsia="仿宋" w:hAnsi="仿宋" w:hint="eastAsia"/>
          <w:sz w:val="28"/>
          <w:szCs w:val="28"/>
        </w:rPr>
        <w:t>采购人在系统中做入账手续后，</w:t>
      </w:r>
      <w:r w:rsidR="00E4210D">
        <w:rPr>
          <w:rFonts w:ascii="仿宋" w:eastAsia="仿宋" w:hAnsi="仿宋" w:hint="eastAsia"/>
          <w:sz w:val="28"/>
          <w:szCs w:val="28"/>
        </w:rPr>
        <w:t>由部门资产管理员（行政秘书）</w:t>
      </w:r>
      <w:r w:rsidR="00CF4B37">
        <w:rPr>
          <w:rFonts w:ascii="仿宋" w:eastAsia="仿宋" w:hAnsi="仿宋" w:hint="eastAsia"/>
          <w:sz w:val="28"/>
          <w:szCs w:val="28"/>
        </w:rPr>
        <w:t>进行初审，之后资产处进行终审，</w:t>
      </w:r>
      <w:r w:rsidR="006D19FC">
        <w:rPr>
          <w:rFonts w:ascii="仿宋" w:eastAsia="仿宋" w:hAnsi="仿宋" w:hint="eastAsia"/>
          <w:sz w:val="28"/>
          <w:szCs w:val="28"/>
        </w:rPr>
        <w:t>终审通过后采购人可</w:t>
      </w:r>
      <w:r w:rsidR="00CF4B37">
        <w:rPr>
          <w:rFonts w:ascii="仿宋" w:eastAsia="仿宋" w:hAnsi="仿宋" w:hint="eastAsia"/>
          <w:sz w:val="28"/>
          <w:szCs w:val="28"/>
        </w:rPr>
        <w:t>打印入账单和条形码</w:t>
      </w:r>
      <w:r w:rsidR="00AE02B5">
        <w:rPr>
          <w:rFonts w:ascii="仿宋" w:eastAsia="仿宋" w:hAnsi="仿宋" w:hint="eastAsia"/>
          <w:sz w:val="28"/>
          <w:szCs w:val="28"/>
        </w:rPr>
        <w:t>,入账单除报销使用外，需发资产管理员存档</w:t>
      </w:r>
      <w:r w:rsidR="00CF4B37">
        <w:rPr>
          <w:rFonts w:ascii="仿宋" w:eastAsia="仿宋" w:hAnsi="仿宋" w:hint="eastAsia"/>
          <w:sz w:val="28"/>
          <w:szCs w:val="28"/>
        </w:rPr>
        <w:t>。</w:t>
      </w:r>
      <w:r w:rsidR="00B5723B">
        <w:rPr>
          <w:rFonts w:ascii="仿宋" w:eastAsia="仿宋" w:hAnsi="仿宋" w:hint="eastAsia"/>
          <w:sz w:val="28"/>
          <w:szCs w:val="28"/>
        </w:rPr>
        <w:t>资产采购人或使用人</w:t>
      </w:r>
      <w:r w:rsidR="006076C3">
        <w:rPr>
          <w:rFonts w:ascii="仿宋" w:eastAsia="仿宋" w:hAnsi="仿宋" w:hint="eastAsia"/>
          <w:sz w:val="28"/>
          <w:szCs w:val="28"/>
        </w:rPr>
        <w:t>需及时</w:t>
      </w:r>
      <w:r w:rsidR="0032684F">
        <w:rPr>
          <w:rFonts w:ascii="仿宋" w:eastAsia="仿宋" w:hAnsi="仿宋" w:hint="eastAsia"/>
          <w:sz w:val="28"/>
          <w:szCs w:val="28"/>
        </w:rPr>
        <w:t>在新购资产上</w:t>
      </w:r>
      <w:r w:rsidR="00FB7944">
        <w:rPr>
          <w:rFonts w:ascii="仿宋" w:eastAsia="仿宋" w:hAnsi="仿宋" w:hint="eastAsia"/>
          <w:sz w:val="28"/>
          <w:szCs w:val="28"/>
        </w:rPr>
        <w:t>粘贴资产条形码。</w:t>
      </w:r>
      <w:bookmarkStart w:id="0" w:name="_GoBack"/>
      <w:bookmarkEnd w:id="0"/>
    </w:p>
    <w:p w14:paraId="6A355622" w14:textId="5E1CD3B5" w:rsidR="00387D22" w:rsidRDefault="00387D22" w:rsidP="00D11013">
      <w:pPr>
        <w:widowControl/>
        <w:shd w:val="clear" w:color="auto" w:fill="FFFFFF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新购资产入账流程图：</w:t>
      </w:r>
    </w:p>
    <w:p w14:paraId="1B36568E" w14:textId="77777777" w:rsidR="00D11013" w:rsidRPr="00D11013" w:rsidRDefault="00D908CB" w:rsidP="00976E03">
      <w:pPr>
        <w:widowControl/>
        <w:shd w:val="clear" w:color="auto" w:fill="FFFFFF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noProof/>
          <w:sz w:val="28"/>
          <w:szCs w:val="28"/>
        </w:rPr>
        <w:drawing>
          <wp:inline distT="0" distB="0" distL="0" distR="0" wp14:anchorId="7686D929" wp14:editId="2E45E412">
            <wp:extent cx="3275938" cy="2775442"/>
            <wp:effectExtent l="0" t="0" r="1270" b="6350"/>
            <wp:docPr id="3" name="图片 3" descr="C:\Users\Administrator\Desktop\绘图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绘图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8224" cy="2777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A35743" w14:textId="2D814F6D" w:rsidR="00A33CAC" w:rsidRDefault="0061178E" w:rsidP="00AE4681">
      <w:pPr>
        <w:widowControl/>
        <w:shd w:val="clear" w:color="auto" w:fill="FFFFFF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5</w:t>
      </w:r>
      <w:r w:rsidR="00AE4681">
        <w:rPr>
          <w:rFonts w:ascii="仿宋" w:eastAsia="仿宋" w:hAnsi="仿宋" w:hint="eastAsia"/>
          <w:sz w:val="28"/>
          <w:szCs w:val="28"/>
        </w:rPr>
        <w:t>、</w:t>
      </w:r>
      <w:r w:rsidR="00C7035D">
        <w:rPr>
          <w:rFonts w:ascii="仿宋" w:eastAsia="仿宋" w:hAnsi="仿宋" w:hint="eastAsia"/>
          <w:sz w:val="28"/>
          <w:szCs w:val="28"/>
        </w:rPr>
        <w:t>资产使用人需</w:t>
      </w:r>
      <w:r w:rsidR="00933932">
        <w:rPr>
          <w:rFonts w:ascii="仿宋" w:eastAsia="仿宋" w:hAnsi="仿宋" w:hint="eastAsia"/>
          <w:sz w:val="28"/>
          <w:szCs w:val="28"/>
        </w:rPr>
        <w:t>妥善使用资产，</w:t>
      </w:r>
      <w:r w:rsidR="00C7035D">
        <w:rPr>
          <w:rFonts w:ascii="仿宋" w:eastAsia="仿宋" w:hAnsi="仿宋" w:hint="eastAsia"/>
          <w:sz w:val="28"/>
          <w:szCs w:val="28"/>
        </w:rPr>
        <w:t>确保</w:t>
      </w:r>
      <w:r w:rsidR="00933932">
        <w:rPr>
          <w:rFonts w:ascii="仿宋" w:eastAsia="仿宋" w:hAnsi="仿宋" w:hint="eastAsia"/>
          <w:sz w:val="28"/>
          <w:szCs w:val="28"/>
        </w:rPr>
        <w:t>资产的安全、明确存放地点，并确保</w:t>
      </w:r>
      <w:r w:rsidR="00C7035D">
        <w:rPr>
          <w:rFonts w:ascii="仿宋" w:eastAsia="仿宋" w:hAnsi="仿宋" w:hint="eastAsia"/>
          <w:sz w:val="28"/>
          <w:szCs w:val="28"/>
        </w:rPr>
        <w:t>资产条形码的完整性，若条形码丢失或破损，需及时联系行政秘书补打条形码并重新粘贴。</w:t>
      </w:r>
    </w:p>
    <w:p w14:paraId="2B57585E" w14:textId="54D0D027" w:rsidR="004335B0" w:rsidRDefault="0061178E" w:rsidP="00AE4681">
      <w:pPr>
        <w:widowControl/>
        <w:shd w:val="clear" w:color="auto" w:fill="FFFFFF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6</w:t>
      </w:r>
      <w:r w:rsidR="004335B0">
        <w:rPr>
          <w:rFonts w:ascii="仿宋" w:eastAsia="仿宋" w:hAnsi="仿宋" w:hint="eastAsia"/>
          <w:sz w:val="28"/>
          <w:szCs w:val="28"/>
        </w:rPr>
        <w:t>、</w:t>
      </w:r>
      <w:proofErr w:type="gramStart"/>
      <w:r w:rsidR="00AA791C">
        <w:rPr>
          <w:rFonts w:ascii="仿宋" w:eastAsia="仿宋" w:hAnsi="仿宋" w:hint="eastAsia"/>
          <w:sz w:val="28"/>
          <w:szCs w:val="28"/>
        </w:rPr>
        <w:t>若资产处相关</w:t>
      </w:r>
      <w:proofErr w:type="gramEnd"/>
      <w:r w:rsidR="00AA791C">
        <w:rPr>
          <w:rFonts w:ascii="仿宋" w:eastAsia="仿宋" w:hAnsi="仿宋" w:hint="eastAsia"/>
          <w:sz w:val="28"/>
          <w:szCs w:val="28"/>
        </w:rPr>
        <w:t>规定进行调整，本规定将以资产处最新规定执行。</w:t>
      </w:r>
    </w:p>
    <w:p w14:paraId="50E5DC5F" w14:textId="77777777" w:rsidR="00106DB7" w:rsidRDefault="00196769" w:rsidP="00F019DD">
      <w:pPr>
        <w:pStyle w:val="a5"/>
        <w:numPr>
          <w:ilvl w:val="0"/>
          <w:numId w:val="1"/>
        </w:numPr>
        <w:ind w:firstLineChars="0"/>
        <w:rPr>
          <w:rFonts w:ascii="仿宋" w:eastAsia="仿宋" w:hAnsi="仿宋"/>
          <w:b/>
          <w:sz w:val="28"/>
          <w:szCs w:val="28"/>
        </w:rPr>
      </w:pPr>
      <w:r w:rsidRPr="00196769">
        <w:rPr>
          <w:rFonts w:ascii="仿宋" w:eastAsia="仿宋" w:hAnsi="仿宋" w:hint="eastAsia"/>
          <w:b/>
          <w:sz w:val="28"/>
          <w:szCs w:val="28"/>
        </w:rPr>
        <w:t>部门基础经费</w:t>
      </w:r>
      <w:r w:rsidR="003B5F7E" w:rsidRPr="00BF621E">
        <w:rPr>
          <w:rFonts w:ascii="仿宋" w:eastAsia="仿宋" w:hAnsi="仿宋" w:hint="eastAsia"/>
          <w:b/>
          <w:sz w:val="28"/>
          <w:szCs w:val="28"/>
        </w:rPr>
        <w:t>财务报销管理</w:t>
      </w:r>
    </w:p>
    <w:p w14:paraId="1D441AA1" w14:textId="77777777" w:rsidR="00196769" w:rsidRDefault="0083300F" w:rsidP="003655C9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</w:t>
      </w:r>
      <w:r w:rsidR="00196769">
        <w:rPr>
          <w:rFonts w:ascii="仿宋" w:eastAsia="仿宋" w:hAnsi="仿宋" w:hint="eastAsia"/>
          <w:sz w:val="28"/>
          <w:szCs w:val="28"/>
        </w:rPr>
        <w:t>部门基础经费包括：日常教学经费、实践教学费、课程建设费、专业综合建设费、体育活动费、就业经费、学生活动费等。</w:t>
      </w:r>
    </w:p>
    <w:p w14:paraId="58BE5E77" w14:textId="77777777" w:rsidR="00196769" w:rsidRDefault="00196769" w:rsidP="003655C9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前四</w:t>
      </w:r>
      <w:proofErr w:type="gramStart"/>
      <w:r>
        <w:rPr>
          <w:rFonts w:ascii="仿宋" w:eastAsia="仿宋" w:hAnsi="仿宋" w:hint="eastAsia"/>
          <w:sz w:val="28"/>
          <w:szCs w:val="28"/>
        </w:rPr>
        <w:t>项</w:t>
      </w:r>
      <w:proofErr w:type="gramEnd"/>
      <w:r>
        <w:rPr>
          <w:rFonts w:ascii="仿宋" w:eastAsia="仿宋" w:hAnsi="仿宋" w:hint="eastAsia"/>
          <w:sz w:val="28"/>
          <w:szCs w:val="28"/>
        </w:rPr>
        <w:t>项目负责人</w:t>
      </w:r>
      <w:r w:rsidR="0064463C">
        <w:rPr>
          <w:rFonts w:ascii="仿宋" w:eastAsia="仿宋" w:hAnsi="仿宋" w:hint="eastAsia"/>
          <w:sz w:val="28"/>
          <w:szCs w:val="28"/>
        </w:rPr>
        <w:t>为学院院长</w:t>
      </w:r>
      <w:r>
        <w:rPr>
          <w:rFonts w:ascii="仿宋" w:eastAsia="仿宋" w:hAnsi="仿宋" w:hint="eastAsia"/>
          <w:sz w:val="28"/>
          <w:szCs w:val="28"/>
        </w:rPr>
        <w:t>；后三</w:t>
      </w:r>
      <w:proofErr w:type="gramStart"/>
      <w:r>
        <w:rPr>
          <w:rFonts w:ascii="仿宋" w:eastAsia="仿宋" w:hAnsi="仿宋" w:hint="eastAsia"/>
          <w:sz w:val="28"/>
          <w:szCs w:val="28"/>
        </w:rPr>
        <w:t>项</w:t>
      </w:r>
      <w:proofErr w:type="gramEnd"/>
      <w:r>
        <w:rPr>
          <w:rFonts w:ascii="仿宋" w:eastAsia="仿宋" w:hAnsi="仿宋" w:hint="eastAsia"/>
          <w:sz w:val="28"/>
          <w:szCs w:val="28"/>
        </w:rPr>
        <w:t>项目负责人为学院总支</w:t>
      </w:r>
      <w:r w:rsidR="0064463C">
        <w:rPr>
          <w:rFonts w:ascii="仿宋" w:eastAsia="仿宋" w:hAnsi="仿宋" w:hint="eastAsia"/>
          <w:sz w:val="28"/>
          <w:szCs w:val="28"/>
        </w:rPr>
        <w:t>书记</w:t>
      </w:r>
      <w:r>
        <w:rPr>
          <w:rFonts w:ascii="仿宋" w:eastAsia="仿宋" w:hAnsi="仿宋" w:hint="eastAsia"/>
          <w:sz w:val="28"/>
          <w:szCs w:val="28"/>
        </w:rPr>
        <w:t>。</w:t>
      </w:r>
    </w:p>
    <w:p w14:paraId="1A3ADC1E" w14:textId="23F0E360" w:rsidR="003655C9" w:rsidRPr="002929A8" w:rsidRDefault="00E9042E" w:rsidP="002929A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2、报销流程：</w:t>
      </w:r>
      <w:r w:rsidR="003655C9">
        <w:rPr>
          <w:rFonts w:ascii="仿宋" w:eastAsia="仿宋" w:hAnsi="仿宋" w:hint="eastAsia"/>
          <w:sz w:val="28"/>
          <w:szCs w:val="28"/>
        </w:rPr>
        <w:t>报销</w:t>
      </w:r>
      <w:proofErr w:type="gramStart"/>
      <w:r w:rsidR="003655C9" w:rsidRPr="003655C9">
        <w:rPr>
          <w:rFonts w:ascii="仿宋" w:eastAsia="仿宋" w:hAnsi="仿宋" w:hint="eastAsia"/>
          <w:sz w:val="28"/>
          <w:szCs w:val="28"/>
        </w:rPr>
        <w:t>需业务</w:t>
      </w:r>
      <w:proofErr w:type="gramEnd"/>
      <w:r w:rsidR="003655C9" w:rsidRPr="003655C9">
        <w:rPr>
          <w:rFonts w:ascii="仿宋" w:eastAsia="仿宋" w:hAnsi="仿宋" w:hint="eastAsia"/>
          <w:sz w:val="28"/>
          <w:szCs w:val="28"/>
        </w:rPr>
        <w:t>经手的老师</w:t>
      </w:r>
      <w:r w:rsidR="009A2467">
        <w:rPr>
          <w:rFonts w:ascii="仿宋" w:eastAsia="仿宋" w:hAnsi="仿宋" w:hint="eastAsia"/>
          <w:sz w:val="28"/>
          <w:szCs w:val="28"/>
        </w:rPr>
        <w:t>确定使用的经费项目类型并</w:t>
      </w:r>
      <w:proofErr w:type="gramStart"/>
      <w:r w:rsidR="009A2467">
        <w:rPr>
          <w:rFonts w:ascii="仿宋" w:eastAsia="仿宋" w:hAnsi="仿宋" w:hint="eastAsia"/>
          <w:sz w:val="28"/>
          <w:szCs w:val="28"/>
        </w:rPr>
        <w:t>获项目</w:t>
      </w:r>
      <w:proofErr w:type="gramEnd"/>
      <w:r w:rsidR="009A2467">
        <w:rPr>
          <w:rFonts w:ascii="仿宋" w:eastAsia="仿宋" w:hAnsi="仿宋" w:hint="eastAsia"/>
          <w:sz w:val="28"/>
          <w:szCs w:val="28"/>
        </w:rPr>
        <w:t>负责人授权后，</w:t>
      </w:r>
      <w:r w:rsidR="003655C9" w:rsidRPr="003655C9">
        <w:rPr>
          <w:rFonts w:ascii="仿宋" w:eastAsia="仿宋" w:hAnsi="仿宋" w:hint="eastAsia"/>
          <w:sz w:val="28"/>
          <w:szCs w:val="28"/>
        </w:rPr>
        <w:t>登录</w:t>
      </w:r>
      <w:r w:rsidR="00DB5FE3">
        <w:rPr>
          <w:rFonts w:ascii="仿宋" w:eastAsia="仿宋" w:hAnsi="仿宋" w:hint="eastAsia"/>
          <w:sz w:val="28"/>
          <w:szCs w:val="28"/>
        </w:rPr>
        <w:t>网上报销平台制单，打印报销单并在“报销人”处签字，之后持报销单、</w:t>
      </w:r>
      <w:r w:rsidR="003655C9" w:rsidRPr="003655C9">
        <w:rPr>
          <w:rFonts w:ascii="仿宋" w:eastAsia="仿宋" w:hAnsi="仿宋" w:hint="eastAsia"/>
          <w:sz w:val="28"/>
          <w:szCs w:val="28"/>
        </w:rPr>
        <w:t>票据（票据背面需经手人签字</w:t>
      </w:r>
      <w:r w:rsidR="00DB5FE3">
        <w:rPr>
          <w:rFonts w:ascii="仿宋" w:eastAsia="仿宋" w:hAnsi="仿宋" w:hint="eastAsia"/>
          <w:sz w:val="28"/>
          <w:szCs w:val="28"/>
        </w:rPr>
        <w:t>并粘贴在A4纸上</w:t>
      </w:r>
      <w:r w:rsidR="003655C9" w:rsidRPr="003655C9">
        <w:rPr>
          <w:rFonts w:ascii="仿宋" w:eastAsia="仿宋" w:hAnsi="仿宋" w:hint="eastAsia"/>
          <w:sz w:val="28"/>
          <w:szCs w:val="28"/>
        </w:rPr>
        <w:t>）</w:t>
      </w:r>
      <w:r w:rsidR="00DB5FE3">
        <w:rPr>
          <w:rFonts w:ascii="仿宋" w:eastAsia="仿宋" w:hAnsi="仿宋" w:hint="eastAsia"/>
          <w:sz w:val="28"/>
          <w:szCs w:val="28"/>
        </w:rPr>
        <w:t>及财务要求的相关材料</w:t>
      </w:r>
      <w:r w:rsidR="006237A6">
        <w:rPr>
          <w:rFonts w:ascii="仿宋" w:eastAsia="仿宋" w:hAnsi="仿宋" w:hint="eastAsia"/>
          <w:sz w:val="28"/>
          <w:szCs w:val="28"/>
        </w:rPr>
        <w:t>先找</w:t>
      </w:r>
      <w:r w:rsidR="00CA62B3">
        <w:rPr>
          <w:rFonts w:ascii="仿宋" w:eastAsia="仿宋" w:hAnsi="仿宋" w:hint="eastAsia"/>
          <w:sz w:val="28"/>
          <w:szCs w:val="28"/>
        </w:rPr>
        <w:t>业务</w:t>
      </w:r>
      <w:r w:rsidR="006237A6">
        <w:rPr>
          <w:rFonts w:ascii="仿宋" w:eastAsia="仿宋" w:hAnsi="仿宋" w:hint="eastAsia"/>
          <w:sz w:val="28"/>
          <w:szCs w:val="28"/>
        </w:rPr>
        <w:t>分管院长签字，之后再找</w:t>
      </w:r>
      <w:r w:rsidR="00CA62B3">
        <w:rPr>
          <w:rFonts w:ascii="仿宋" w:eastAsia="仿宋" w:hAnsi="仿宋" w:hint="eastAsia"/>
          <w:sz w:val="28"/>
          <w:szCs w:val="28"/>
        </w:rPr>
        <w:t>项目负责人</w:t>
      </w:r>
      <w:r w:rsidR="003655C9" w:rsidRPr="003655C9">
        <w:rPr>
          <w:rFonts w:ascii="仿宋" w:eastAsia="仿宋" w:hAnsi="仿宋" w:hint="eastAsia"/>
          <w:sz w:val="28"/>
          <w:szCs w:val="28"/>
        </w:rPr>
        <w:t>签字。</w:t>
      </w:r>
      <w:r w:rsidR="00CA62B3">
        <w:rPr>
          <w:rFonts w:ascii="仿宋" w:eastAsia="仿宋" w:hAnsi="仿宋" w:hint="eastAsia"/>
          <w:sz w:val="28"/>
          <w:szCs w:val="28"/>
        </w:rPr>
        <w:t>一次性支出金额在5万元</w:t>
      </w:r>
      <w:r w:rsidR="002929A8">
        <w:rPr>
          <w:rFonts w:ascii="仿宋" w:eastAsia="仿宋" w:hAnsi="仿宋" w:hint="eastAsia"/>
          <w:sz w:val="28"/>
          <w:szCs w:val="28"/>
        </w:rPr>
        <w:t>（含）</w:t>
      </w:r>
      <w:r w:rsidR="00CA62B3">
        <w:rPr>
          <w:rFonts w:ascii="仿宋" w:eastAsia="仿宋" w:hAnsi="仿宋" w:hint="eastAsia"/>
          <w:sz w:val="28"/>
          <w:szCs w:val="28"/>
        </w:rPr>
        <w:t>以上、</w:t>
      </w:r>
      <w:r w:rsidR="002929A8">
        <w:rPr>
          <w:rFonts w:ascii="仿宋" w:eastAsia="仿宋" w:hAnsi="仿宋" w:hint="eastAsia"/>
          <w:sz w:val="28"/>
          <w:szCs w:val="28"/>
        </w:rPr>
        <w:t>2</w:t>
      </w:r>
      <w:r w:rsidR="00CA62B3">
        <w:rPr>
          <w:rFonts w:ascii="仿宋" w:eastAsia="仿宋" w:hAnsi="仿宋" w:hint="eastAsia"/>
          <w:sz w:val="28"/>
          <w:szCs w:val="28"/>
        </w:rPr>
        <w:t>0万元以下，由</w:t>
      </w:r>
      <w:r w:rsidR="0064463C">
        <w:rPr>
          <w:rFonts w:ascii="仿宋" w:eastAsia="仿宋" w:hAnsi="仿宋" w:hint="eastAsia"/>
          <w:sz w:val="28"/>
          <w:szCs w:val="28"/>
        </w:rPr>
        <w:t>部门负责人</w:t>
      </w:r>
      <w:r w:rsidR="00CA62B3">
        <w:rPr>
          <w:rFonts w:ascii="仿宋" w:eastAsia="仿宋" w:hAnsi="仿宋" w:hint="eastAsia"/>
          <w:sz w:val="28"/>
          <w:szCs w:val="28"/>
        </w:rPr>
        <w:t>、主管部门校领导联签审批。一次性支出金额在</w:t>
      </w:r>
      <w:r w:rsidR="002929A8">
        <w:rPr>
          <w:rFonts w:ascii="仿宋" w:eastAsia="仿宋" w:hAnsi="仿宋" w:hint="eastAsia"/>
          <w:sz w:val="28"/>
          <w:szCs w:val="28"/>
        </w:rPr>
        <w:t>2</w:t>
      </w:r>
      <w:r w:rsidR="00CA62B3">
        <w:rPr>
          <w:rFonts w:ascii="仿宋" w:eastAsia="仿宋" w:hAnsi="仿宋" w:hint="eastAsia"/>
          <w:sz w:val="28"/>
          <w:szCs w:val="28"/>
        </w:rPr>
        <w:t>0万元</w:t>
      </w:r>
      <w:r w:rsidR="002929A8">
        <w:rPr>
          <w:rFonts w:ascii="仿宋" w:eastAsia="仿宋" w:hAnsi="仿宋" w:hint="eastAsia"/>
          <w:sz w:val="28"/>
          <w:szCs w:val="28"/>
        </w:rPr>
        <w:t>（含）</w:t>
      </w:r>
      <w:r w:rsidR="00CA62B3">
        <w:rPr>
          <w:rFonts w:ascii="仿宋" w:eastAsia="仿宋" w:hAnsi="仿宋" w:hint="eastAsia"/>
          <w:sz w:val="28"/>
          <w:szCs w:val="28"/>
        </w:rPr>
        <w:t>以上</w:t>
      </w:r>
      <w:r w:rsidR="002929A8">
        <w:rPr>
          <w:rFonts w:ascii="仿宋" w:eastAsia="仿宋" w:hAnsi="仿宋" w:hint="eastAsia"/>
          <w:sz w:val="28"/>
          <w:szCs w:val="28"/>
        </w:rPr>
        <w:t>、50万元以下</w:t>
      </w:r>
      <w:r w:rsidR="00CA62B3">
        <w:rPr>
          <w:rFonts w:ascii="仿宋" w:eastAsia="仿宋" w:hAnsi="仿宋" w:hint="eastAsia"/>
          <w:sz w:val="28"/>
          <w:szCs w:val="28"/>
        </w:rPr>
        <w:t>，</w:t>
      </w:r>
      <w:r w:rsidR="005B414B">
        <w:rPr>
          <w:rFonts w:ascii="仿宋" w:eastAsia="仿宋" w:hAnsi="仿宋" w:hint="eastAsia"/>
          <w:sz w:val="28"/>
          <w:szCs w:val="28"/>
        </w:rPr>
        <w:t>由</w:t>
      </w:r>
      <w:r w:rsidR="002929A8">
        <w:rPr>
          <w:rFonts w:ascii="仿宋" w:eastAsia="仿宋" w:hAnsi="仿宋" w:hint="eastAsia"/>
          <w:sz w:val="28"/>
          <w:szCs w:val="28"/>
        </w:rPr>
        <w:t>校长办公会讨论决定，资金支付时，需提交“大额资金支付申请表”。一次性支出金额在50万元（含）以上，先经校长办公会审议通过后，再提交校党委常委会讨论决定，资金支付时，需提交“大额资金支付申请表”。</w:t>
      </w:r>
    </w:p>
    <w:p w14:paraId="5F1B190D" w14:textId="77777777" w:rsidR="00E9042E" w:rsidRDefault="003655C9" w:rsidP="00CA62B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</w:t>
      </w:r>
      <w:r w:rsidR="009E0CFB">
        <w:rPr>
          <w:rFonts w:ascii="仿宋" w:eastAsia="仿宋" w:hAnsi="仿宋" w:hint="eastAsia"/>
          <w:sz w:val="28"/>
          <w:szCs w:val="28"/>
        </w:rPr>
        <w:t>签字完毕后，经手人先将领导签字的报销单拍照或复印件</w:t>
      </w:r>
      <w:proofErr w:type="gramStart"/>
      <w:r w:rsidR="009E0CFB">
        <w:rPr>
          <w:rFonts w:ascii="仿宋" w:eastAsia="仿宋" w:hAnsi="仿宋" w:hint="eastAsia"/>
          <w:sz w:val="28"/>
          <w:szCs w:val="28"/>
        </w:rPr>
        <w:t>发行政</w:t>
      </w:r>
      <w:proofErr w:type="gramEnd"/>
      <w:r w:rsidR="009E0CFB">
        <w:rPr>
          <w:rFonts w:ascii="仿宋" w:eastAsia="仿宋" w:hAnsi="仿宋" w:hint="eastAsia"/>
          <w:sz w:val="28"/>
          <w:szCs w:val="28"/>
        </w:rPr>
        <w:t>秘书，留档备份，之后将</w:t>
      </w:r>
      <w:r w:rsidRPr="003655C9">
        <w:rPr>
          <w:rFonts w:ascii="仿宋" w:eastAsia="仿宋" w:hAnsi="仿宋" w:hint="eastAsia"/>
          <w:sz w:val="28"/>
          <w:szCs w:val="28"/>
        </w:rPr>
        <w:t>报销所有材料装入文件袋，送至财务处指定收单窗口，送单后即可离开，无需等候，财务处将后台进行报销。</w:t>
      </w:r>
    </w:p>
    <w:p w14:paraId="2D9D03BB" w14:textId="2B76197E" w:rsidR="003655C9" w:rsidRDefault="000A783C" w:rsidP="003655C9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</w:t>
      </w:r>
      <w:r w:rsidR="003655C9">
        <w:rPr>
          <w:rFonts w:ascii="仿宋" w:eastAsia="仿宋" w:hAnsi="仿宋" w:hint="eastAsia"/>
          <w:sz w:val="28"/>
          <w:szCs w:val="28"/>
        </w:rPr>
        <w:t>、新采购的家具、单价300元以上1000元以下的低值耐用品、单价1000元以上的资产，均需</w:t>
      </w:r>
      <w:r w:rsidR="00F53886">
        <w:rPr>
          <w:rFonts w:ascii="仿宋" w:eastAsia="仿宋" w:hAnsi="仿宋" w:hint="eastAsia"/>
          <w:sz w:val="28"/>
          <w:szCs w:val="28"/>
        </w:rPr>
        <w:t>采购人</w:t>
      </w:r>
      <w:r w:rsidR="003655C9">
        <w:rPr>
          <w:rFonts w:ascii="仿宋" w:eastAsia="仿宋" w:hAnsi="仿宋" w:hint="eastAsia"/>
          <w:sz w:val="28"/>
          <w:szCs w:val="28"/>
        </w:rPr>
        <w:t>在资产系统做资产入账手续并打印入账单（详见本文第</w:t>
      </w:r>
      <w:r w:rsidR="00E45476">
        <w:rPr>
          <w:rFonts w:ascii="仿宋" w:eastAsia="仿宋" w:hAnsi="仿宋" w:hint="eastAsia"/>
          <w:sz w:val="28"/>
          <w:szCs w:val="28"/>
        </w:rPr>
        <w:t>十</w:t>
      </w:r>
      <w:r w:rsidR="003655C9">
        <w:rPr>
          <w:rFonts w:ascii="仿宋" w:eastAsia="仿宋" w:hAnsi="仿宋" w:hint="eastAsia"/>
          <w:sz w:val="28"/>
          <w:szCs w:val="28"/>
        </w:rPr>
        <w:t>项第</w:t>
      </w:r>
      <w:r w:rsidR="00E45476">
        <w:rPr>
          <w:rFonts w:ascii="仿宋" w:eastAsia="仿宋" w:hAnsi="仿宋"/>
          <w:sz w:val="28"/>
          <w:szCs w:val="28"/>
        </w:rPr>
        <w:t>4</w:t>
      </w:r>
      <w:r w:rsidR="003655C9">
        <w:rPr>
          <w:rFonts w:ascii="仿宋" w:eastAsia="仿宋" w:hAnsi="仿宋" w:hint="eastAsia"/>
          <w:sz w:val="28"/>
          <w:szCs w:val="28"/>
        </w:rPr>
        <w:t>条），随报销材料一起交财务报销。</w:t>
      </w:r>
    </w:p>
    <w:p w14:paraId="7BA4E802" w14:textId="77777777" w:rsidR="003655C9" w:rsidRDefault="000A783C" w:rsidP="003655C9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</w:t>
      </w:r>
      <w:r w:rsidR="003655C9">
        <w:rPr>
          <w:rFonts w:ascii="仿宋" w:eastAsia="仿宋" w:hAnsi="仿宋" w:hint="eastAsia"/>
          <w:sz w:val="28"/>
          <w:szCs w:val="28"/>
        </w:rPr>
        <w:t>、</w:t>
      </w:r>
      <w:r w:rsidR="00401C77">
        <w:rPr>
          <w:rFonts w:ascii="仿宋" w:eastAsia="仿宋" w:hAnsi="仿宋" w:hint="eastAsia"/>
          <w:sz w:val="28"/>
          <w:szCs w:val="28"/>
        </w:rPr>
        <w:t>除发票外，</w:t>
      </w:r>
      <w:r w:rsidR="003655C9">
        <w:rPr>
          <w:rFonts w:ascii="仿宋" w:eastAsia="仿宋" w:hAnsi="仿宋" w:hint="eastAsia"/>
          <w:sz w:val="28"/>
          <w:szCs w:val="28"/>
        </w:rPr>
        <w:t>网购物品需附</w:t>
      </w:r>
      <w:r w:rsidR="00401C77">
        <w:rPr>
          <w:rFonts w:ascii="仿宋" w:eastAsia="仿宋" w:hAnsi="仿宋" w:hint="eastAsia"/>
          <w:sz w:val="28"/>
          <w:szCs w:val="28"/>
        </w:rPr>
        <w:t>显示物品图片、金额的交易截图</w:t>
      </w:r>
      <w:r w:rsidR="003655C9">
        <w:rPr>
          <w:rFonts w:ascii="仿宋" w:eastAsia="仿宋" w:hAnsi="仿宋" w:hint="eastAsia"/>
          <w:sz w:val="28"/>
          <w:szCs w:val="28"/>
        </w:rPr>
        <w:t>。</w:t>
      </w:r>
      <w:r w:rsidR="00303029">
        <w:rPr>
          <w:rFonts w:ascii="仿宋" w:eastAsia="仿宋" w:hAnsi="仿宋" w:hint="eastAsia"/>
          <w:sz w:val="28"/>
          <w:szCs w:val="28"/>
        </w:rPr>
        <w:t>200元以上需用公务卡结算，</w:t>
      </w:r>
      <w:proofErr w:type="gramStart"/>
      <w:r w:rsidR="00303029">
        <w:rPr>
          <w:rFonts w:ascii="仿宋" w:eastAsia="仿宋" w:hAnsi="仿宋" w:hint="eastAsia"/>
          <w:sz w:val="28"/>
          <w:szCs w:val="28"/>
        </w:rPr>
        <w:t>附交易</w:t>
      </w:r>
      <w:proofErr w:type="gramEnd"/>
      <w:r w:rsidR="00303029">
        <w:rPr>
          <w:rFonts w:ascii="仿宋" w:eastAsia="仿宋" w:hAnsi="仿宋" w:hint="eastAsia"/>
          <w:sz w:val="28"/>
          <w:szCs w:val="28"/>
        </w:rPr>
        <w:t>凭条或截图</w:t>
      </w:r>
      <w:r w:rsidR="00401C77">
        <w:rPr>
          <w:rFonts w:ascii="仿宋" w:eastAsia="仿宋" w:hAnsi="仿宋" w:hint="eastAsia"/>
          <w:sz w:val="28"/>
          <w:szCs w:val="28"/>
        </w:rPr>
        <w:t>及商品明细清单</w:t>
      </w:r>
      <w:r w:rsidR="00303029">
        <w:rPr>
          <w:rFonts w:ascii="仿宋" w:eastAsia="仿宋" w:hAnsi="仿宋" w:hint="eastAsia"/>
          <w:sz w:val="28"/>
          <w:szCs w:val="28"/>
        </w:rPr>
        <w:t>。</w:t>
      </w:r>
    </w:p>
    <w:p w14:paraId="00659515" w14:textId="77777777" w:rsidR="003B4BE6" w:rsidRDefault="003B4BE6" w:rsidP="003B4BE6">
      <w:pPr>
        <w:widowControl/>
        <w:shd w:val="clear" w:color="auto" w:fill="FFFFFF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报销流程图：</w:t>
      </w:r>
    </w:p>
    <w:p w14:paraId="5414FFF3" w14:textId="1A231D56" w:rsidR="003B4BE6" w:rsidRDefault="002929A8" w:rsidP="002929A8">
      <w:pPr>
        <w:ind w:firstLineChars="200" w:firstLine="56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noProof/>
          <w:sz w:val="28"/>
          <w:szCs w:val="28"/>
        </w:rPr>
        <w:lastRenderedPageBreak/>
        <w:drawing>
          <wp:inline distT="0" distB="0" distL="0" distR="0" wp14:anchorId="23118D2E" wp14:editId="30D6A72C">
            <wp:extent cx="5013417" cy="5362575"/>
            <wp:effectExtent l="0" t="0" r="0" b="0"/>
            <wp:docPr id="2" name="图片 2" descr="C:\Users\Administrato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811" cy="536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ABE565" w14:textId="77777777" w:rsidR="003655C9" w:rsidRDefault="000A783C" w:rsidP="003655C9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</w:t>
      </w:r>
      <w:r w:rsidR="003655C9">
        <w:rPr>
          <w:rFonts w:ascii="仿宋" w:eastAsia="仿宋" w:hAnsi="仿宋" w:hint="eastAsia"/>
          <w:sz w:val="28"/>
          <w:szCs w:val="28"/>
        </w:rPr>
        <w:t>、因学院集体性事务如举办会议等产生的费用，</w:t>
      </w:r>
      <w:r w:rsidR="00EC60EB">
        <w:rPr>
          <w:rFonts w:ascii="仿宋" w:eastAsia="仿宋" w:hAnsi="仿宋" w:hint="eastAsia"/>
          <w:sz w:val="28"/>
          <w:szCs w:val="28"/>
        </w:rPr>
        <w:t>经手</w:t>
      </w:r>
      <w:r w:rsidR="003655C9">
        <w:rPr>
          <w:rFonts w:ascii="仿宋" w:eastAsia="仿宋" w:hAnsi="仿宋" w:hint="eastAsia"/>
          <w:sz w:val="28"/>
          <w:szCs w:val="28"/>
        </w:rPr>
        <w:t>人在取得合</w:t>
      </w:r>
      <w:proofErr w:type="gramStart"/>
      <w:r w:rsidR="003655C9">
        <w:rPr>
          <w:rFonts w:ascii="仿宋" w:eastAsia="仿宋" w:hAnsi="仿宋" w:hint="eastAsia"/>
          <w:sz w:val="28"/>
          <w:szCs w:val="28"/>
        </w:rPr>
        <w:t>规</w:t>
      </w:r>
      <w:proofErr w:type="gramEnd"/>
      <w:r w:rsidR="003655C9">
        <w:rPr>
          <w:rFonts w:ascii="仿宋" w:eastAsia="仿宋" w:hAnsi="仿宋" w:hint="eastAsia"/>
          <w:sz w:val="28"/>
          <w:szCs w:val="28"/>
        </w:rPr>
        <w:t>发票和其他相关材料后，在背面签字，交行政秘书，由行政秘书统一报销。</w:t>
      </w:r>
    </w:p>
    <w:p w14:paraId="118C2CEF" w14:textId="77777777" w:rsidR="003655C9" w:rsidRDefault="000A783C" w:rsidP="003655C9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</w:t>
      </w:r>
      <w:r w:rsidR="003655C9">
        <w:rPr>
          <w:rFonts w:ascii="仿宋" w:eastAsia="仿宋" w:hAnsi="仿宋" w:hint="eastAsia"/>
          <w:sz w:val="28"/>
          <w:szCs w:val="28"/>
        </w:rPr>
        <w:t>、</w:t>
      </w:r>
      <w:r w:rsidR="00682FA2">
        <w:rPr>
          <w:rFonts w:ascii="仿宋" w:eastAsia="仿宋" w:hAnsi="仿宋" w:hint="eastAsia"/>
          <w:sz w:val="28"/>
          <w:szCs w:val="28"/>
        </w:rPr>
        <w:t>公务用车报销票据应为2个月内的正规合法票据。学院每月由行政秘书集中报销一次。有相关业务支出的教职工于每月5号前，将公务用车发票（背面签字，并写明公务用车事由、起止地点）及附有说明公务事由的相关证明，如书面通知、</w:t>
      </w:r>
      <w:proofErr w:type="gramStart"/>
      <w:r w:rsidR="00682FA2">
        <w:rPr>
          <w:rFonts w:ascii="仿宋" w:eastAsia="仿宋" w:hAnsi="仿宋" w:hint="eastAsia"/>
          <w:sz w:val="28"/>
          <w:szCs w:val="28"/>
        </w:rPr>
        <w:t>微信聊天</w:t>
      </w:r>
      <w:proofErr w:type="gramEnd"/>
      <w:r w:rsidR="00682FA2">
        <w:rPr>
          <w:rFonts w:ascii="仿宋" w:eastAsia="仿宋" w:hAnsi="仿宋" w:hint="eastAsia"/>
          <w:sz w:val="28"/>
          <w:szCs w:val="28"/>
        </w:rPr>
        <w:t>记录等交行政秘书办理报销。</w:t>
      </w:r>
    </w:p>
    <w:p w14:paraId="49A48D1D" w14:textId="77777777" w:rsidR="003276A8" w:rsidRDefault="000A783C" w:rsidP="00AA791C">
      <w:pPr>
        <w:widowControl/>
        <w:shd w:val="clear" w:color="auto" w:fill="FFFFFF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7</w:t>
      </w:r>
      <w:r w:rsidR="00BC6934">
        <w:rPr>
          <w:rFonts w:ascii="仿宋" w:eastAsia="仿宋" w:hAnsi="仿宋" w:hint="eastAsia"/>
          <w:sz w:val="28"/>
          <w:szCs w:val="28"/>
        </w:rPr>
        <w:t>、</w:t>
      </w:r>
      <w:r w:rsidR="003276A8">
        <w:rPr>
          <w:rFonts w:ascii="仿宋" w:eastAsia="仿宋" w:hAnsi="仿宋" w:hint="eastAsia"/>
          <w:sz w:val="28"/>
          <w:szCs w:val="28"/>
        </w:rPr>
        <w:t>未尽事宜以财务</w:t>
      </w:r>
      <w:proofErr w:type="gramStart"/>
      <w:r w:rsidR="003276A8">
        <w:rPr>
          <w:rFonts w:ascii="仿宋" w:eastAsia="仿宋" w:hAnsi="仿宋" w:hint="eastAsia"/>
          <w:sz w:val="28"/>
          <w:szCs w:val="28"/>
        </w:rPr>
        <w:t>处相关</w:t>
      </w:r>
      <w:proofErr w:type="gramEnd"/>
      <w:r w:rsidR="003276A8">
        <w:rPr>
          <w:rFonts w:ascii="仿宋" w:eastAsia="仿宋" w:hAnsi="仿宋" w:hint="eastAsia"/>
          <w:sz w:val="28"/>
          <w:szCs w:val="28"/>
        </w:rPr>
        <w:t>报销规定为准。</w:t>
      </w:r>
    </w:p>
    <w:p w14:paraId="48C66588" w14:textId="64F7552D" w:rsidR="00AA791C" w:rsidRDefault="003276A8" w:rsidP="00AA791C">
      <w:pPr>
        <w:widowControl/>
        <w:shd w:val="clear" w:color="auto" w:fill="FFFFFF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8、本规定涉及的内容，</w:t>
      </w:r>
      <w:r w:rsidR="00AA791C">
        <w:rPr>
          <w:rFonts w:ascii="仿宋" w:eastAsia="仿宋" w:hAnsi="仿宋" w:hint="eastAsia"/>
          <w:sz w:val="28"/>
          <w:szCs w:val="28"/>
        </w:rPr>
        <w:t>若财务</w:t>
      </w:r>
      <w:proofErr w:type="gramStart"/>
      <w:r w:rsidR="00AA791C">
        <w:rPr>
          <w:rFonts w:ascii="仿宋" w:eastAsia="仿宋" w:hAnsi="仿宋" w:hint="eastAsia"/>
          <w:sz w:val="28"/>
          <w:szCs w:val="28"/>
        </w:rPr>
        <w:t>处相关</w:t>
      </w:r>
      <w:proofErr w:type="gramEnd"/>
      <w:r w:rsidR="00AA791C">
        <w:rPr>
          <w:rFonts w:ascii="仿宋" w:eastAsia="仿宋" w:hAnsi="仿宋" w:hint="eastAsia"/>
          <w:sz w:val="28"/>
          <w:szCs w:val="28"/>
        </w:rPr>
        <w:t>规定进行调整，</w:t>
      </w:r>
      <w:r>
        <w:rPr>
          <w:rFonts w:ascii="仿宋" w:eastAsia="仿宋" w:hAnsi="仿宋" w:hint="eastAsia"/>
          <w:sz w:val="28"/>
          <w:szCs w:val="28"/>
        </w:rPr>
        <w:t>将以财务处最新规定执行</w:t>
      </w:r>
      <w:r w:rsidR="00AA791C">
        <w:rPr>
          <w:rFonts w:ascii="仿宋" w:eastAsia="仿宋" w:hAnsi="仿宋" w:hint="eastAsia"/>
          <w:sz w:val="28"/>
          <w:szCs w:val="28"/>
        </w:rPr>
        <w:t>。</w:t>
      </w:r>
    </w:p>
    <w:p w14:paraId="6F082F48" w14:textId="77777777" w:rsidR="006E10D1" w:rsidRDefault="006E10D1" w:rsidP="00AA791C">
      <w:pPr>
        <w:widowControl/>
        <w:shd w:val="clear" w:color="auto" w:fill="FFFFFF"/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14:paraId="7F8B89F8" w14:textId="460CAAFB" w:rsidR="006E10D1" w:rsidRDefault="006E10D1" w:rsidP="00AA791C">
      <w:pPr>
        <w:widowControl/>
        <w:shd w:val="clear" w:color="auto" w:fill="FFFFFF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本制度将根据工作需要，适时进行调整。</w:t>
      </w:r>
    </w:p>
    <w:p w14:paraId="7E31DDA1" w14:textId="77777777" w:rsidR="003B4BE6" w:rsidRDefault="003B4BE6" w:rsidP="00AA791C">
      <w:pPr>
        <w:widowControl/>
        <w:shd w:val="clear" w:color="auto" w:fill="FFFFFF"/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14:paraId="5A1077C7" w14:textId="77777777" w:rsidR="00D03854" w:rsidRDefault="00D03854" w:rsidP="003F5E88">
      <w:pPr>
        <w:ind w:firstLineChars="2250" w:firstLine="63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酒店管理学院</w:t>
      </w:r>
    </w:p>
    <w:p w14:paraId="44CFE4BC" w14:textId="71A8175A" w:rsidR="00341D8B" w:rsidRPr="003655C9" w:rsidRDefault="00EA4E7A" w:rsidP="00F44A1D">
      <w:pPr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2020年</w:t>
      </w:r>
      <w:r w:rsidR="002929A8">
        <w:rPr>
          <w:rFonts w:ascii="仿宋" w:eastAsia="仿宋" w:hAnsi="仿宋" w:hint="eastAsia"/>
          <w:sz w:val="28"/>
          <w:szCs w:val="28"/>
        </w:rPr>
        <w:t>8</w:t>
      </w:r>
      <w:r w:rsidR="00D03854"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/>
          <w:sz w:val="28"/>
          <w:szCs w:val="28"/>
        </w:rPr>
        <w:t>2</w:t>
      </w:r>
      <w:r w:rsidR="002929A8">
        <w:rPr>
          <w:rFonts w:ascii="仿宋" w:eastAsia="仿宋" w:hAnsi="仿宋" w:hint="eastAsia"/>
          <w:sz w:val="28"/>
          <w:szCs w:val="28"/>
        </w:rPr>
        <w:t>6</w:t>
      </w:r>
      <w:r w:rsidR="00D03854">
        <w:rPr>
          <w:rFonts w:ascii="仿宋" w:eastAsia="仿宋" w:hAnsi="仿宋" w:hint="eastAsia"/>
          <w:sz w:val="28"/>
          <w:szCs w:val="28"/>
        </w:rPr>
        <w:t>日</w:t>
      </w:r>
    </w:p>
    <w:sectPr w:rsidR="00341D8B" w:rsidRPr="003655C9" w:rsidSect="001514BC">
      <w:footerReference w:type="default" r:id="rId12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5EBB6C" w14:textId="77777777" w:rsidR="00874FD8" w:rsidRDefault="00874FD8" w:rsidP="00341D8B">
      <w:r>
        <w:separator/>
      </w:r>
    </w:p>
  </w:endnote>
  <w:endnote w:type="continuationSeparator" w:id="0">
    <w:p w14:paraId="34AF5F15" w14:textId="77777777" w:rsidR="00874FD8" w:rsidRDefault="00874FD8" w:rsidP="00341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A6B9B1" w14:textId="2A7D50E6" w:rsidR="00221F8D" w:rsidRDefault="00221F8D">
    <w:pPr>
      <w:pStyle w:val="a4"/>
      <w:jc w:val="center"/>
    </w:pPr>
  </w:p>
  <w:p w14:paraId="602EA6BF" w14:textId="77777777" w:rsidR="00221F8D" w:rsidRDefault="00221F8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4195126"/>
      <w:docPartObj>
        <w:docPartGallery w:val="Page Numbers (Bottom of Page)"/>
        <w:docPartUnique/>
      </w:docPartObj>
    </w:sdtPr>
    <w:sdtEndPr/>
    <w:sdtContent>
      <w:p w14:paraId="3EF4B249" w14:textId="5FB4AE8A" w:rsidR="001514BC" w:rsidRDefault="001514B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76C3" w:rsidRPr="006076C3">
          <w:rPr>
            <w:noProof/>
            <w:lang w:val="zh-CN"/>
          </w:rPr>
          <w:t>6</w:t>
        </w:r>
        <w:r>
          <w:fldChar w:fldCharType="end"/>
        </w:r>
      </w:p>
    </w:sdtContent>
  </w:sdt>
  <w:p w14:paraId="7CA81C8C" w14:textId="77777777" w:rsidR="001514BC" w:rsidRDefault="001514B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FBB807" w14:textId="77777777" w:rsidR="00874FD8" w:rsidRDefault="00874FD8" w:rsidP="00341D8B">
      <w:r>
        <w:separator/>
      </w:r>
    </w:p>
  </w:footnote>
  <w:footnote w:type="continuationSeparator" w:id="0">
    <w:p w14:paraId="4437A23B" w14:textId="77777777" w:rsidR="00874FD8" w:rsidRDefault="00874FD8" w:rsidP="00341D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53AC6"/>
    <w:multiLevelType w:val="hybridMultilevel"/>
    <w:tmpl w:val="F018838A"/>
    <w:lvl w:ilvl="0" w:tplc="04090013">
      <w:start w:val="1"/>
      <w:numFmt w:val="chineseCountingThousand"/>
      <w:lvlText w:val="%1、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0D262005"/>
    <w:multiLevelType w:val="hybridMultilevel"/>
    <w:tmpl w:val="5352D062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2C403CA5"/>
    <w:multiLevelType w:val="hybridMultilevel"/>
    <w:tmpl w:val="1CC896D6"/>
    <w:lvl w:ilvl="0" w:tplc="872AE022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2E117481"/>
    <w:multiLevelType w:val="hybridMultilevel"/>
    <w:tmpl w:val="6F601F8C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3AA87D8B"/>
    <w:multiLevelType w:val="hybridMultilevel"/>
    <w:tmpl w:val="1A34A5D6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>
    <w:nsid w:val="61C6398A"/>
    <w:multiLevelType w:val="hybridMultilevel"/>
    <w:tmpl w:val="46BCF990"/>
    <w:lvl w:ilvl="0" w:tplc="73CA833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>
    <w:nsid w:val="6A2C599A"/>
    <w:multiLevelType w:val="hybridMultilevel"/>
    <w:tmpl w:val="7E04D234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7">
    <w:nsid w:val="79D378BE"/>
    <w:multiLevelType w:val="hybridMultilevel"/>
    <w:tmpl w:val="FD3A396C"/>
    <w:lvl w:ilvl="0" w:tplc="E5327586">
      <w:start w:val="1"/>
      <w:numFmt w:val="decimal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4B1"/>
    <w:rsid w:val="0004265D"/>
    <w:rsid w:val="000446F7"/>
    <w:rsid w:val="00056DA4"/>
    <w:rsid w:val="000A783C"/>
    <w:rsid w:val="000C002D"/>
    <w:rsid w:val="000E7817"/>
    <w:rsid w:val="000F6672"/>
    <w:rsid w:val="00106DB7"/>
    <w:rsid w:val="001279A8"/>
    <w:rsid w:val="00135908"/>
    <w:rsid w:val="00141B09"/>
    <w:rsid w:val="001514BC"/>
    <w:rsid w:val="0015267F"/>
    <w:rsid w:val="0016202D"/>
    <w:rsid w:val="0017685C"/>
    <w:rsid w:val="00183BF7"/>
    <w:rsid w:val="00196769"/>
    <w:rsid w:val="001A79AC"/>
    <w:rsid w:val="001A7FF1"/>
    <w:rsid w:val="00221F8D"/>
    <w:rsid w:val="00226DEA"/>
    <w:rsid w:val="002378B1"/>
    <w:rsid w:val="002661E5"/>
    <w:rsid w:val="00266B99"/>
    <w:rsid w:val="00286AB6"/>
    <w:rsid w:val="002929A8"/>
    <w:rsid w:val="002967DD"/>
    <w:rsid w:val="002E456A"/>
    <w:rsid w:val="002F3671"/>
    <w:rsid w:val="00303029"/>
    <w:rsid w:val="0032473E"/>
    <w:rsid w:val="003264F2"/>
    <w:rsid w:val="0032684F"/>
    <w:rsid w:val="003276A8"/>
    <w:rsid w:val="00333C65"/>
    <w:rsid w:val="00341D8B"/>
    <w:rsid w:val="003458EA"/>
    <w:rsid w:val="003651E7"/>
    <w:rsid w:val="003655C9"/>
    <w:rsid w:val="0038612B"/>
    <w:rsid w:val="00387D22"/>
    <w:rsid w:val="003B4BE6"/>
    <w:rsid w:val="003B5F7E"/>
    <w:rsid w:val="003F5E88"/>
    <w:rsid w:val="004009A0"/>
    <w:rsid w:val="00401C77"/>
    <w:rsid w:val="00403E1E"/>
    <w:rsid w:val="004335B0"/>
    <w:rsid w:val="004368B0"/>
    <w:rsid w:val="0046667A"/>
    <w:rsid w:val="00495EFB"/>
    <w:rsid w:val="005832DD"/>
    <w:rsid w:val="005A2C57"/>
    <w:rsid w:val="005B37E4"/>
    <w:rsid w:val="005B3A82"/>
    <w:rsid w:val="005B414B"/>
    <w:rsid w:val="005C6AB5"/>
    <w:rsid w:val="005D524C"/>
    <w:rsid w:val="005E1519"/>
    <w:rsid w:val="005F0547"/>
    <w:rsid w:val="006076C3"/>
    <w:rsid w:val="0061178E"/>
    <w:rsid w:val="006237A6"/>
    <w:rsid w:val="0064463C"/>
    <w:rsid w:val="00647A01"/>
    <w:rsid w:val="00656387"/>
    <w:rsid w:val="00682FA2"/>
    <w:rsid w:val="006A4E90"/>
    <w:rsid w:val="006B2C04"/>
    <w:rsid w:val="006C102E"/>
    <w:rsid w:val="006D19FC"/>
    <w:rsid w:val="006E0CA6"/>
    <w:rsid w:val="006E10D1"/>
    <w:rsid w:val="006F2BCA"/>
    <w:rsid w:val="007309DB"/>
    <w:rsid w:val="00747838"/>
    <w:rsid w:val="007651DB"/>
    <w:rsid w:val="007971EF"/>
    <w:rsid w:val="007A303C"/>
    <w:rsid w:val="007C3AA7"/>
    <w:rsid w:val="007D008C"/>
    <w:rsid w:val="007F74BE"/>
    <w:rsid w:val="008015D4"/>
    <w:rsid w:val="008051B5"/>
    <w:rsid w:val="0082589E"/>
    <w:rsid w:val="0083300F"/>
    <w:rsid w:val="008446E7"/>
    <w:rsid w:val="00874FD8"/>
    <w:rsid w:val="008E3EA6"/>
    <w:rsid w:val="008F63F9"/>
    <w:rsid w:val="00920026"/>
    <w:rsid w:val="00933932"/>
    <w:rsid w:val="00976E03"/>
    <w:rsid w:val="009A2467"/>
    <w:rsid w:val="009E0CFB"/>
    <w:rsid w:val="00A120E7"/>
    <w:rsid w:val="00A324B1"/>
    <w:rsid w:val="00A33CAC"/>
    <w:rsid w:val="00A702A8"/>
    <w:rsid w:val="00A85852"/>
    <w:rsid w:val="00A92B11"/>
    <w:rsid w:val="00AA64AE"/>
    <w:rsid w:val="00AA70AF"/>
    <w:rsid w:val="00AA791C"/>
    <w:rsid w:val="00AC4611"/>
    <w:rsid w:val="00AE02B5"/>
    <w:rsid w:val="00AE4681"/>
    <w:rsid w:val="00AF2A05"/>
    <w:rsid w:val="00B23DA9"/>
    <w:rsid w:val="00B42AD8"/>
    <w:rsid w:val="00B5723B"/>
    <w:rsid w:val="00B6598B"/>
    <w:rsid w:val="00B734A4"/>
    <w:rsid w:val="00B76DEA"/>
    <w:rsid w:val="00B85331"/>
    <w:rsid w:val="00B95D79"/>
    <w:rsid w:val="00BA23A3"/>
    <w:rsid w:val="00BB2416"/>
    <w:rsid w:val="00BC6934"/>
    <w:rsid w:val="00BF3FB1"/>
    <w:rsid w:val="00BF621E"/>
    <w:rsid w:val="00BF6EF1"/>
    <w:rsid w:val="00C0092D"/>
    <w:rsid w:val="00C22A07"/>
    <w:rsid w:val="00C23F56"/>
    <w:rsid w:val="00C454C7"/>
    <w:rsid w:val="00C45D9E"/>
    <w:rsid w:val="00C5361C"/>
    <w:rsid w:val="00C7035D"/>
    <w:rsid w:val="00C75FEA"/>
    <w:rsid w:val="00CA62B3"/>
    <w:rsid w:val="00CB2BFB"/>
    <w:rsid w:val="00CB5A02"/>
    <w:rsid w:val="00CF4B37"/>
    <w:rsid w:val="00D03854"/>
    <w:rsid w:val="00D11013"/>
    <w:rsid w:val="00D7798A"/>
    <w:rsid w:val="00D82FB7"/>
    <w:rsid w:val="00D908CB"/>
    <w:rsid w:val="00D945D9"/>
    <w:rsid w:val="00DA61E0"/>
    <w:rsid w:val="00DB2A0C"/>
    <w:rsid w:val="00DB5FE3"/>
    <w:rsid w:val="00DC37EA"/>
    <w:rsid w:val="00DF7613"/>
    <w:rsid w:val="00E12941"/>
    <w:rsid w:val="00E12A56"/>
    <w:rsid w:val="00E41BC4"/>
    <w:rsid w:val="00E4210D"/>
    <w:rsid w:val="00E45476"/>
    <w:rsid w:val="00E54C13"/>
    <w:rsid w:val="00E60AB4"/>
    <w:rsid w:val="00E9042E"/>
    <w:rsid w:val="00E9206D"/>
    <w:rsid w:val="00E9558E"/>
    <w:rsid w:val="00EA4E7A"/>
    <w:rsid w:val="00EC60EB"/>
    <w:rsid w:val="00ED3F17"/>
    <w:rsid w:val="00F00132"/>
    <w:rsid w:val="00F019DD"/>
    <w:rsid w:val="00F10FFC"/>
    <w:rsid w:val="00F44A1D"/>
    <w:rsid w:val="00F53886"/>
    <w:rsid w:val="00F62E9F"/>
    <w:rsid w:val="00F6392E"/>
    <w:rsid w:val="00F83B91"/>
    <w:rsid w:val="00F97287"/>
    <w:rsid w:val="00FA10D0"/>
    <w:rsid w:val="00FA3953"/>
    <w:rsid w:val="00FB7944"/>
    <w:rsid w:val="00FC5905"/>
    <w:rsid w:val="00FD10F9"/>
    <w:rsid w:val="00FD5D45"/>
    <w:rsid w:val="00FE1989"/>
    <w:rsid w:val="00FE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8340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73E"/>
    <w:pPr>
      <w:widowControl w:val="0"/>
      <w:jc w:val="both"/>
    </w:pPr>
    <w:rPr>
      <w:rFonts w:ascii="Times New Roman" w:eastAsia="宋体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1D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1D8B"/>
    <w:rPr>
      <w:rFonts w:ascii="Times New Roman" w:eastAsia="宋体" w:hAnsi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1D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1D8B"/>
    <w:rPr>
      <w:rFonts w:ascii="Times New Roman" w:eastAsia="宋体" w:hAnsi="Times New Roman"/>
      <w:sz w:val="18"/>
      <w:szCs w:val="18"/>
    </w:rPr>
  </w:style>
  <w:style w:type="paragraph" w:styleId="a5">
    <w:name w:val="List Paragraph"/>
    <w:basedOn w:val="a"/>
    <w:uiPriority w:val="34"/>
    <w:qFormat/>
    <w:rsid w:val="00F62E9F"/>
    <w:pPr>
      <w:ind w:firstLineChars="200" w:firstLine="420"/>
    </w:pPr>
  </w:style>
  <w:style w:type="character" w:styleId="a6">
    <w:name w:val="Hyperlink"/>
    <w:basedOn w:val="a0"/>
    <w:uiPriority w:val="99"/>
    <w:unhideWhenUsed/>
    <w:qFormat/>
    <w:rsid w:val="0032684F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E9042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9042E"/>
    <w:rPr>
      <w:rFonts w:ascii="Times New Roman" w:eastAsia="宋体" w:hAnsi="Times New Roman"/>
      <w:sz w:val="18"/>
      <w:szCs w:val="18"/>
    </w:rPr>
  </w:style>
  <w:style w:type="paragraph" w:styleId="3">
    <w:name w:val="toc 3"/>
    <w:basedOn w:val="a"/>
    <w:next w:val="a"/>
    <w:uiPriority w:val="39"/>
    <w:unhideWhenUsed/>
    <w:qFormat/>
    <w:rsid w:val="006F2BCA"/>
    <w:pPr>
      <w:ind w:leftChars="400" w:left="840"/>
    </w:pPr>
    <w:rPr>
      <w:rFonts w:asciiTheme="minorHAnsi" w:eastAsiaTheme="minorEastAsia" w:hAnsiTheme="minorHAnsi"/>
      <w:szCs w:val="22"/>
    </w:rPr>
  </w:style>
  <w:style w:type="paragraph" w:styleId="1">
    <w:name w:val="toc 1"/>
    <w:basedOn w:val="a"/>
    <w:next w:val="a"/>
    <w:uiPriority w:val="39"/>
    <w:unhideWhenUsed/>
    <w:qFormat/>
    <w:rsid w:val="006F2BCA"/>
    <w:rPr>
      <w:rFonts w:asciiTheme="minorHAnsi" w:eastAsiaTheme="minorEastAsia" w:hAnsiTheme="minorHAnsi"/>
      <w:szCs w:val="22"/>
    </w:rPr>
  </w:style>
  <w:style w:type="paragraph" w:styleId="2">
    <w:name w:val="toc 2"/>
    <w:basedOn w:val="a"/>
    <w:next w:val="a"/>
    <w:uiPriority w:val="39"/>
    <w:unhideWhenUsed/>
    <w:qFormat/>
    <w:rsid w:val="006F2BCA"/>
    <w:pPr>
      <w:ind w:leftChars="200" w:left="420"/>
    </w:pPr>
    <w:rPr>
      <w:rFonts w:asciiTheme="minorHAnsi" w:eastAsiaTheme="minorEastAsia" w:hAnsiTheme="minorHAns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73E"/>
    <w:pPr>
      <w:widowControl w:val="0"/>
      <w:jc w:val="both"/>
    </w:pPr>
    <w:rPr>
      <w:rFonts w:ascii="Times New Roman" w:eastAsia="宋体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1D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1D8B"/>
    <w:rPr>
      <w:rFonts w:ascii="Times New Roman" w:eastAsia="宋体" w:hAnsi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1D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1D8B"/>
    <w:rPr>
      <w:rFonts w:ascii="Times New Roman" w:eastAsia="宋体" w:hAnsi="Times New Roman"/>
      <w:sz w:val="18"/>
      <w:szCs w:val="18"/>
    </w:rPr>
  </w:style>
  <w:style w:type="paragraph" w:styleId="a5">
    <w:name w:val="List Paragraph"/>
    <w:basedOn w:val="a"/>
    <w:uiPriority w:val="34"/>
    <w:qFormat/>
    <w:rsid w:val="00F62E9F"/>
    <w:pPr>
      <w:ind w:firstLineChars="200" w:firstLine="420"/>
    </w:pPr>
  </w:style>
  <w:style w:type="character" w:styleId="a6">
    <w:name w:val="Hyperlink"/>
    <w:basedOn w:val="a0"/>
    <w:uiPriority w:val="99"/>
    <w:unhideWhenUsed/>
    <w:qFormat/>
    <w:rsid w:val="0032684F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E9042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9042E"/>
    <w:rPr>
      <w:rFonts w:ascii="Times New Roman" w:eastAsia="宋体" w:hAnsi="Times New Roman"/>
      <w:sz w:val="18"/>
      <w:szCs w:val="18"/>
    </w:rPr>
  </w:style>
  <w:style w:type="paragraph" w:styleId="3">
    <w:name w:val="toc 3"/>
    <w:basedOn w:val="a"/>
    <w:next w:val="a"/>
    <w:uiPriority w:val="39"/>
    <w:unhideWhenUsed/>
    <w:qFormat/>
    <w:rsid w:val="006F2BCA"/>
    <w:pPr>
      <w:ind w:leftChars="400" w:left="840"/>
    </w:pPr>
    <w:rPr>
      <w:rFonts w:asciiTheme="minorHAnsi" w:eastAsiaTheme="minorEastAsia" w:hAnsiTheme="minorHAnsi"/>
      <w:szCs w:val="22"/>
    </w:rPr>
  </w:style>
  <w:style w:type="paragraph" w:styleId="1">
    <w:name w:val="toc 1"/>
    <w:basedOn w:val="a"/>
    <w:next w:val="a"/>
    <w:uiPriority w:val="39"/>
    <w:unhideWhenUsed/>
    <w:qFormat/>
    <w:rsid w:val="006F2BCA"/>
    <w:rPr>
      <w:rFonts w:asciiTheme="minorHAnsi" w:eastAsiaTheme="minorEastAsia" w:hAnsiTheme="minorHAnsi"/>
      <w:szCs w:val="22"/>
    </w:rPr>
  </w:style>
  <w:style w:type="paragraph" w:styleId="2">
    <w:name w:val="toc 2"/>
    <w:basedOn w:val="a"/>
    <w:next w:val="a"/>
    <w:uiPriority w:val="39"/>
    <w:unhideWhenUsed/>
    <w:qFormat/>
    <w:rsid w:val="006F2BCA"/>
    <w:pPr>
      <w:ind w:leftChars="200" w:left="420"/>
    </w:pPr>
    <w:rPr>
      <w:rFonts w:asciiTheme="minorHAnsi" w:eastAsiaTheme="minorEastAsia" w:hAnsiTheme="minorHAns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8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202.204.17.108:8000/asse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1055</TotalTime>
  <Pages>10</Pages>
  <Words>638</Words>
  <Characters>3639</Characters>
  <Application>Microsoft Office Word</Application>
  <DocSecurity>0</DocSecurity>
  <Lines>30</Lines>
  <Paragraphs>8</Paragraphs>
  <ScaleCrop>false</ScaleCrop>
  <Company>china</Company>
  <LinksUpToDate>false</LinksUpToDate>
  <CharactersWithSpaces>4269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朱文帅</dc:creator>
  <cp:keywords/>
  <dc:description/>
  <cp:lastModifiedBy>李艳玲</cp:lastModifiedBy>
  <cp:revision>233</cp:revision>
  <cp:lastPrinted>2020-09-15T07:25:00Z</cp:lastPrinted>
  <dcterms:created xsi:type="dcterms:W3CDTF">2020-01-17T07:24:00Z</dcterms:created>
  <dcterms:modified xsi:type="dcterms:W3CDTF">2020-09-28T02:33:00Z</dcterms:modified>
</cp:coreProperties>
</file>