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6" w:rsidRPr="00232CAB" w:rsidRDefault="00854F86" w:rsidP="00854F86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中国劳动关系学院</w:t>
      </w:r>
      <w:r w:rsidRPr="006216FA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一体推进不敢腐、不能腐、不想</w:t>
      </w:r>
      <w:proofErr w:type="gramStart"/>
      <w:r w:rsidRPr="006216FA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腐</w:t>
      </w:r>
      <w:proofErr w:type="gramEnd"/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工作</w:t>
      </w:r>
      <w:r w:rsidRPr="00232CAB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方案</w:t>
      </w:r>
    </w:p>
    <w:p w:rsidR="00854F86" w:rsidRDefault="00854F86" w:rsidP="00854F8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54F86" w:rsidRPr="00232CAB" w:rsidRDefault="00854F86" w:rsidP="00854F8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2CAB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深入贯彻党的十九届四中全会精神，</w:t>
      </w:r>
      <w:r w:rsidRPr="00232CAB">
        <w:rPr>
          <w:rFonts w:ascii="仿宋" w:eastAsia="仿宋" w:hAnsi="仿宋" w:hint="eastAsia"/>
          <w:color w:val="000000" w:themeColor="text1"/>
          <w:sz w:val="32"/>
          <w:szCs w:val="32"/>
        </w:rPr>
        <w:t>推进全面从严治党向纵深发展，切实提高我校党风廉政建设和反腐败工作实效，一体推进不敢腐、不能腐、不想腐（以下简称“三不”），深化标本兼治，持续净化优化学校政治生态，为干事创业营造风清气正的良好氛围，制定本方案。</w:t>
      </w:r>
    </w:p>
    <w:p w:rsidR="00854F86" w:rsidRPr="00232CAB" w:rsidRDefault="00854F86" w:rsidP="00854F86">
      <w:pPr>
        <w:spacing w:line="540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32CAB">
        <w:rPr>
          <w:rFonts w:ascii="黑体" w:eastAsia="黑体" w:hAnsi="黑体" w:hint="eastAsia"/>
          <w:color w:val="000000" w:themeColor="text1"/>
          <w:sz w:val="32"/>
          <w:szCs w:val="32"/>
        </w:rPr>
        <w:t>一、指导思想</w:t>
      </w:r>
    </w:p>
    <w:p w:rsidR="00854F86" w:rsidRPr="00232CAB" w:rsidRDefault="00854F86" w:rsidP="00854F86">
      <w:pPr>
        <w:widowControl/>
        <w:spacing w:line="54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lang w:val="en"/>
        </w:rPr>
      </w:pPr>
      <w:r w:rsidRPr="00277934">
        <w:rPr>
          <w:rFonts w:ascii="仿宋" w:eastAsia="仿宋" w:hAnsi="仿宋" w:hint="eastAsia"/>
          <w:sz w:val="32"/>
          <w:szCs w:val="32"/>
        </w:rPr>
        <w:t>以习近平新时代中国特色社会主义思想为指导，全面贯彻党的十九大和十九届二中、三中、四中全会精神，深入落实十九届中央纪委四次全会精神，</w:t>
      </w:r>
      <w:r>
        <w:rPr>
          <w:rFonts w:ascii="仿宋" w:eastAsia="仿宋" w:hAnsi="仿宋" w:hint="eastAsia"/>
          <w:sz w:val="32"/>
          <w:szCs w:val="32"/>
        </w:rPr>
        <w:t>切实</w:t>
      </w:r>
      <w:r w:rsidRPr="00277934">
        <w:rPr>
          <w:rFonts w:ascii="仿宋" w:eastAsia="仿宋" w:hAnsi="仿宋" w:hint="eastAsia"/>
          <w:sz w:val="32"/>
          <w:szCs w:val="32"/>
        </w:rPr>
        <w:t>增强“四个意识”，坚定“四个自信”，做到“两个维护”，在</w:t>
      </w:r>
      <w:r>
        <w:rPr>
          <w:rFonts w:ascii="仿宋" w:eastAsia="仿宋" w:hAnsi="仿宋" w:hint="eastAsia"/>
          <w:sz w:val="32"/>
          <w:szCs w:val="32"/>
        </w:rPr>
        <w:t>全总党组</w:t>
      </w:r>
      <w:r w:rsidRPr="00277934">
        <w:rPr>
          <w:rFonts w:ascii="仿宋" w:eastAsia="仿宋" w:hAnsi="仿宋" w:hint="eastAsia"/>
          <w:sz w:val="32"/>
          <w:szCs w:val="32"/>
        </w:rPr>
        <w:t>的领导下，</w:t>
      </w:r>
      <w:r>
        <w:rPr>
          <w:rFonts w:ascii="仿宋" w:eastAsia="仿宋" w:hAnsi="仿宋" w:hint="eastAsia"/>
          <w:sz w:val="32"/>
          <w:szCs w:val="32"/>
        </w:rPr>
        <w:t>认真履行</w:t>
      </w:r>
      <w:r w:rsidRPr="00277934">
        <w:rPr>
          <w:rFonts w:ascii="仿宋" w:eastAsia="仿宋" w:hAnsi="仿宋" w:hint="eastAsia"/>
          <w:sz w:val="32"/>
          <w:szCs w:val="32"/>
        </w:rPr>
        <w:t>全面从严治党</w:t>
      </w:r>
      <w:r>
        <w:rPr>
          <w:rFonts w:ascii="仿宋" w:eastAsia="仿宋" w:hAnsi="仿宋" w:hint="eastAsia"/>
          <w:sz w:val="32"/>
          <w:szCs w:val="32"/>
        </w:rPr>
        <w:t>主体</w:t>
      </w:r>
      <w:r w:rsidRPr="00277934">
        <w:rPr>
          <w:rFonts w:ascii="仿宋" w:eastAsia="仿宋" w:hAnsi="仿宋" w:hint="eastAsia"/>
          <w:sz w:val="32"/>
          <w:szCs w:val="32"/>
        </w:rPr>
        <w:t>责任，把“三不”从单纯解决腐败问题上升到全面从严治党高度，以严格的监督、严格的管理、严格的教育</w:t>
      </w:r>
      <w:r>
        <w:rPr>
          <w:rFonts w:ascii="仿宋" w:eastAsia="仿宋" w:hAnsi="仿宋" w:hint="eastAsia"/>
          <w:sz w:val="32"/>
          <w:szCs w:val="32"/>
        </w:rPr>
        <w:t>（以下简称“三严”）</w:t>
      </w:r>
      <w:r w:rsidRPr="00277934">
        <w:rPr>
          <w:rFonts w:ascii="仿宋" w:eastAsia="仿宋" w:hAnsi="仿宋" w:hint="eastAsia"/>
          <w:sz w:val="32"/>
          <w:szCs w:val="32"/>
        </w:rPr>
        <w:t>促“三不”，以“三严”协同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77934">
        <w:rPr>
          <w:rFonts w:ascii="仿宋" w:eastAsia="仿宋" w:hAnsi="仿宋" w:hint="eastAsia"/>
          <w:sz w:val="32"/>
          <w:szCs w:val="32"/>
        </w:rPr>
        <w:t>“三不”一体的理念、思路和方法，</w:t>
      </w:r>
      <w:r>
        <w:rPr>
          <w:rFonts w:ascii="仿宋" w:eastAsia="仿宋" w:hAnsi="仿宋" w:hint="eastAsia"/>
          <w:sz w:val="32"/>
          <w:szCs w:val="32"/>
        </w:rPr>
        <w:t>系统谋划、统筹联动、同向发力、一体推进，以</w:t>
      </w:r>
      <w:r w:rsidRPr="00277934">
        <w:rPr>
          <w:rFonts w:ascii="仿宋" w:eastAsia="仿宋" w:hAnsi="仿宋" w:hint="eastAsia"/>
          <w:sz w:val="32"/>
          <w:szCs w:val="32"/>
        </w:rPr>
        <w:t>全面从严治党</w:t>
      </w:r>
      <w:r>
        <w:rPr>
          <w:rFonts w:ascii="仿宋" w:eastAsia="仿宋" w:hAnsi="仿宋" w:hint="eastAsia"/>
          <w:sz w:val="32"/>
          <w:szCs w:val="32"/>
        </w:rPr>
        <w:t>的实际成效</w:t>
      </w:r>
      <w:r w:rsidRPr="00277934">
        <w:rPr>
          <w:rFonts w:ascii="仿宋" w:eastAsia="仿宋" w:hAnsi="仿宋" w:hint="eastAsia"/>
          <w:sz w:val="32"/>
          <w:szCs w:val="32"/>
        </w:rPr>
        <w:t>，</w:t>
      </w:r>
      <w:r w:rsidRPr="00232CAB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把</w:t>
      </w:r>
      <w:r w:rsidRPr="00232CAB">
        <w:rPr>
          <w:rFonts w:ascii="仿宋" w:eastAsia="仿宋" w:hAnsi="仿宋" w:hint="eastAsia"/>
          <w:sz w:val="32"/>
          <w:szCs w:val="32"/>
        </w:rPr>
        <w:t>学校加快建设成为劳动关系和工会领域国内</w:t>
      </w:r>
      <w:r>
        <w:rPr>
          <w:rFonts w:ascii="仿宋" w:eastAsia="仿宋" w:hAnsi="仿宋" w:hint="eastAsia"/>
          <w:sz w:val="32"/>
          <w:szCs w:val="32"/>
        </w:rPr>
        <w:t>一流、国际知名的大学提供坚强</w:t>
      </w:r>
      <w:r w:rsidRPr="00232CAB">
        <w:rPr>
          <w:rFonts w:ascii="仿宋" w:eastAsia="仿宋" w:hAnsi="仿宋" w:hint="eastAsia"/>
          <w:sz w:val="32"/>
          <w:szCs w:val="32"/>
        </w:rPr>
        <w:t>的政治保证。</w:t>
      </w:r>
    </w:p>
    <w:p w:rsidR="00854F86" w:rsidRPr="00F91CC3" w:rsidRDefault="00854F86" w:rsidP="00854F86">
      <w:pPr>
        <w:spacing w:line="540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91CC3">
        <w:rPr>
          <w:rFonts w:ascii="黑体" w:eastAsia="黑体" w:hAnsi="黑体" w:hint="eastAsia"/>
          <w:color w:val="000000" w:themeColor="text1"/>
          <w:sz w:val="32"/>
          <w:szCs w:val="32"/>
        </w:rPr>
        <w:t>二、工作目标</w:t>
      </w:r>
    </w:p>
    <w:p w:rsidR="00854F86" w:rsidRPr="00232CAB" w:rsidRDefault="00854F86" w:rsidP="00854F8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pacing w:val="15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坚持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纪在前，严格监督，紧紧抓住责任建设、风险防控</w:t>
      </w:r>
      <w:r w:rsidRPr="00C25195">
        <w:rPr>
          <w:rFonts w:ascii="仿宋" w:eastAsia="仿宋" w:hAnsi="仿宋" w:hint="eastAsia"/>
          <w:color w:val="000000" w:themeColor="text1"/>
          <w:sz w:val="32"/>
          <w:szCs w:val="32"/>
        </w:rPr>
        <w:t>、教育提醒、执纪</w:t>
      </w:r>
      <w:proofErr w:type="gramStart"/>
      <w:r w:rsidRPr="00C25195">
        <w:rPr>
          <w:rFonts w:ascii="仿宋" w:eastAsia="仿宋" w:hAnsi="仿宋" w:hint="eastAsia"/>
          <w:color w:val="000000" w:themeColor="text1"/>
          <w:sz w:val="32"/>
          <w:szCs w:val="32"/>
        </w:rPr>
        <w:t>问责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C25195">
        <w:rPr>
          <w:rFonts w:ascii="仿宋" w:eastAsia="仿宋" w:hAnsi="仿宋" w:hint="eastAsia"/>
          <w:color w:val="000000" w:themeColor="text1"/>
          <w:sz w:val="32"/>
          <w:szCs w:val="32"/>
        </w:rPr>
        <w:t>大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环节，</w:t>
      </w:r>
      <w:r w:rsidRPr="00713CD4">
        <w:rPr>
          <w:rFonts w:ascii="仿宋" w:eastAsia="仿宋" w:hAnsi="仿宋" w:hint="eastAsia"/>
          <w:color w:val="000000" w:themeColor="text1"/>
          <w:sz w:val="32"/>
          <w:szCs w:val="32"/>
        </w:rPr>
        <w:t>突出招生录取、教学与科研经费、基建项目、后勤服务、财务管理、资产管理、合作办学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、干部与职工</w:t>
      </w:r>
      <w:r w:rsidRPr="00713CD4">
        <w:rPr>
          <w:rFonts w:ascii="仿宋" w:eastAsia="仿宋" w:hAnsi="仿宋" w:hint="eastAsia"/>
          <w:color w:val="000000" w:themeColor="text1"/>
          <w:sz w:val="32"/>
          <w:szCs w:val="32"/>
        </w:rPr>
        <w:t>培训等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713CD4">
        <w:rPr>
          <w:rFonts w:ascii="仿宋" w:eastAsia="仿宋" w:hAnsi="仿宋" w:hint="eastAsia"/>
          <w:color w:val="000000" w:themeColor="text1"/>
          <w:sz w:val="32"/>
          <w:szCs w:val="32"/>
        </w:rPr>
        <w:t>大关口，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构建全面从严治党“五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前”机制：</w:t>
      </w:r>
      <w:r w:rsidRPr="00AF72D8">
        <w:rPr>
          <w:rFonts w:ascii="仿宋" w:eastAsia="仿宋" w:hAnsi="仿宋" w:hint="eastAsia"/>
          <w:color w:val="000000" w:themeColor="text1"/>
          <w:sz w:val="32"/>
          <w:szCs w:val="32"/>
        </w:rPr>
        <w:t>任职谈话走在履职前、职责明确走在上岗前、风险查找走在防控前、风险防控走在提醒前、教育提醒走在处理前，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把严格监督、严格管理、严格教育寓于各单位日常工作中，贯通运用监督执纪“四种形态”，</w:t>
      </w:r>
      <w:r w:rsidRPr="00F91CC3">
        <w:rPr>
          <w:rFonts w:ascii="仿宋" w:eastAsia="仿宋" w:hAnsi="仿宋" w:hint="eastAsia"/>
          <w:color w:val="000000" w:themeColor="text1"/>
          <w:sz w:val="32"/>
          <w:szCs w:val="32"/>
        </w:rPr>
        <w:t>一体推进不敢腐、不能腐、不想腐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，形成</w:t>
      </w:r>
      <w:r w:rsidRPr="00F91CC3">
        <w:rPr>
          <w:rFonts w:ascii="仿宋" w:eastAsia="仿宋" w:hAnsi="仿宋" w:hint="eastAsia"/>
          <w:color w:val="000000" w:themeColor="text1"/>
          <w:sz w:val="32"/>
          <w:szCs w:val="32"/>
        </w:rPr>
        <w:t>全面从严治党的综合成效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54F86" w:rsidRPr="00232CAB" w:rsidRDefault="00854F86" w:rsidP="00854F86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71D8C">
        <w:rPr>
          <w:rFonts w:ascii="黑体" w:eastAsia="黑体" w:hAnsi="黑体" w:hint="eastAsia"/>
          <w:color w:val="000000" w:themeColor="text1"/>
          <w:sz w:val="32"/>
          <w:szCs w:val="32"/>
        </w:rPr>
        <w:t>三、工作举措</w:t>
      </w:r>
    </w:p>
    <w:p w:rsidR="00854F86" w:rsidRPr="00976162" w:rsidRDefault="00854F86" w:rsidP="00854F86">
      <w:pPr>
        <w:widowControl/>
        <w:spacing w:line="560" w:lineRule="exact"/>
        <w:ind w:firstLineChars="200" w:firstLine="643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Pr="007326BA">
        <w:rPr>
          <w:rFonts w:ascii="仿宋" w:eastAsia="仿宋" w:hAnsi="仿宋" w:hint="eastAsia"/>
          <w:b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严格履行</w:t>
      </w:r>
      <w:r w:rsidRPr="00BC3195">
        <w:rPr>
          <w:rFonts w:ascii="仿宋" w:eastAsia="仿宋" w:hAnsi="仿宋" w:hint="eastAsia"/>
          <w:b/>
          <w:sz w:val="32"/>
          <w:szCs w:val="32"/>
        </w:rPr>
        <w:t>岗位职责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学校统一出台岗位职责，明确每一个岗位的职责边界和责任内容，将“三严”协同、“三不”一体融入岗位职责。特别是要将全面从严治党主体责任、分管领导的监管责任分别纳入其岗位职责，</w:t>
      </w:r>
      <w:r w:rsidRPr="00F564EF">
        <w:rPr>
          <w:rFonts w:ascii="仿宋" w:eastAsia="仿宋" w:hAnsi="仿宋" w:hint="eastAsia"/>
          <w:sz w:val="32"/>
          <w:szCs w:val="32"/>
        </w:rPr>
        <w:t>按照“一岗双责”要求，从严监督管理教育党员干部</w:t>
      </w:r>
      <w:r>
        <w:rPr>
          <w:rFonts w:ascii="仿宋" w:eastAsia="仿宋" w:hAnsi="仿宋" w:hint="eastAsia"/>
          <w:sz w:val="32"/>
          <w:szCs w:val="32"/>
        </w:rPr>
        <w:t>，切实</w:t>
      </w:r>
      <w:r w:rsidRPr="00F564EF">
        <w:rPr>
          <w:rFonts w:ascii="仿宋" w:eastAsia="仿宋" w:hAnsi="仿宋" w:hint="eastAsia"/>
          <w:sz w:val="32"/>
          <w:szCs w:val="32"/>
        </w:rPr>
        <w:t>带好班子、管好队伍、抓好落实</w:t>
      </w:r>
      <w:r>
        <w:rPr>
          <w:rFonts w:ascii="仿宋" w:eastAsia="仿宋" w:hAnsi="仿宋" w:hint="eastAsia"/>
          <w:sz w:val="32"/>
          <w:szCs w:val="32"/>
        </w:rPr>
        <w:t>。落实“述责述廉报告应当载入个人廉洁档案”的规定，强化责任担当，全面履职尽责，推动形成在其位、谋其政、思其责、尽其职、求其效的工作状态和工作局面。</w:t>
      </w:r>
    </w:p>
    <w:p w:rsidR="00854F86" w:rsidRDefault="00854F86" w:rsidP="00854F86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2.规范查找廉政风险。</w:t>
      </w:r>
      <w:r>
        <w:rPr>
          <w:rFonts w:ascii="仿宋" w:eastAsia="仿宋" w:hAnsi="仿宋" w:cstheme="minorBidi" w:hint="eastAsia"/>
          <w:sz w:val="32"/>
          <w:szCs w:val="32"/>
        </w:rPr>
        <w:t>坚持</w:t>
      </w:r>
      <w:r w:rsidRPr="004B2844">
        <w:rPr>
          <w:rFonts w:ascii="仿宋" w:eastAsia="仿宋" w:hAnsi="仿宋" w:cstheme="minorBidi" w:hint="eastAsia"/>
          <w:sz w:val="32"/>
          <w:szCs w:val="32"/>
        </w:rPr>
        <w:t>以下为主、由下而上，上下结合、全校统揽的方式，</w:t>
      </w:r>
      <w:r>
        <w:rPr>
          <w:rFonts w:ascii="仿宋" w:eastAsia="仿宋" w:hAnsi="仿宋" w:cstheme="minorBidi" w:hint="eastAsia"/>
          <w:sz w:val="32"/>
          <w:szCs w:val="32"/>
        </w:rPr>
        <w:t>建立健全</w:t>
      </w:r>
      <w:r w:rsidRPr="00585E77">
        <w:rPr>
          <w:rFonts w:ascii="仿宋" w:eastAsia="仿宋" w:hAnsi="仿宋" w:cs="Times New Roman" w:hint="eastAsia"/>
          <w:sz w:val="32"/>
          <w:szCs w:val="32"/>
        </w:rPr>
        <w:t>党风廉政风险</w:t>
      </w:r>
      <w:proofErr w:type="gramStart"/>
      <w:r w:rsidRPr="00585E77">
        <w:rPr>
          <w:rFonts w:ascii="仿宋" w:eastAsia="仿宋" w:hAnsi="仿宋" w:cs="Times New Roman" w:hint="eastAsia"/>
          <w:sz w:val="32"/>
          <w:szCs w:val="32"/>
        </w:rPr>
        <w:t>研</w:t>
      </w:r>
      <w:proofErr w:type="gramEnd"/>
      <w:r w:rsidRPr="00585E77">
        <w:rPr>
          <w:rFonts w:ascii="仿宋" w:eastAsia="仿宋" w:hAnsi="仿宋" w:cs="Times New Roman" w:hint="eastAsia"/>
          <w:sz w:val="32"/>
          <w:szCs w:val="32"/>
        </w:rPr>
        <w:t>判机制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theme="minorBidi" w:hint="eastAsia"/>
          <w:sz w:val="32"/>
          <w:szCs w:val="32"/>
        </w:rPr>
        <w:t>全面、精准查找廉政风险点，提升“三不”一体推进的精准度和实效性。</w:t>
      </w:r>
      <w:r w:rsidRPr="004B2844">
        <w:rPr>
          <w:rFonts w:ascii="仿宋" w:eastAsia="仿宋" w:hAnsi="仿宋" w:cstheme="minorBidi" w:hint="eastAsia"/>
          <w:sz w:val="32"/>
          <w:szCs w:val="32"/>
        </w:rPr>
        <w:t>各单位围绕部门职能，从思想道德、岗位职责、业务流程、制度机制、外部环境</w:t>
      </w:r>
      <w:r>
        <w:rPr>
          <w:rFonts w:ascii="仿宋" w:eastAsia="仿宋" w:hAnsi="仿宋" w:cstheme="minorBidi" w:hint="eastAsia"/>
          <w:sz w:val="32"/>
          <w:szCs w:val="32"/>
        </w:rPr>
        <w:t>等方面，全面深入</w:t>
      </w:r>
      <w:r w:rsidRPr="004B2844">
        <w:rPr>
          <w:rFonts w:ascii="仿宋" w:eastAsia="仿宋" w:hAnsi="仿宋" w:cstheme="minorBidi" w:hint="eastAsia"/>
          <w:sz w:val="32"/>
          <w:szCs w:val="32"/>
        </w:rPr>
        <w:t>分析查找本单位权力运行中的薄弱环节</w:t>
      </w:r>
      <w:r>
        <w:rPr>
          <w:rFonts w:ascii="仿宋" w:eastAsia="仿宋" w:hAnsi="仿宋" w:cstheme="minorBidi" w:hint="eastAsia"/>
          <w:sz w:val="32"/>
          <w:szCs w:val="32"/>
        </w:rPr>
        <w:t>和风险点。按照“个性问题自行解决、共性问题统筹解决”的处理原则，个性问题由各单位</w:t>
      </w:r>
      <w:r w:rsidRPr="004B2844">
        <w:rPr>
          <w:rFonts w:ascii="仿宋" w:eastAsia="仿宋" w:hAnsi="仿宋" w:cstheme="minorBidi" w:hint="eastAsia"/>
          <w:sz w:val="32"/>
          <w:szCs w:val="32"/>
        </w:rPr>
        <w:t>有针对性地制定</w:t>
      </w:r>
      <w:r>
        <w:rPr>
          <w:rFonts w:ascii="仿宋" w:eastAsia="仿宋" w:hAnsi="仿宋" w:cstheme="minorBidi" w:hint="eastAsia"/>
          <w:sz w:val="32"/>
          <w:szCs w:val="32"/>
        </w:rPr>
        <w:t>防控措施、自行整改，共性问题由学校统一分析</w:t>
      </w:r>
      <w:proofErr w:type="gramStart"/>
      <w:r w:rsidRPr="00585E77">
        <w:rPr>
          <w:rFonts w:ascii="仿宋" w:eastAsia="仿宋" w:hAnsi="仿宋" w:cs="Times New Roman" w:hint="eastAsia"/>
          <w:sz w:val="32"/>
          <w:szCs w:val="32"/>
        </w:rPr>
        <w:t>研</w:t>
      </w:r>
      <w:proofErr w:type="gramEnd"/>
      <w:r w:rsidRPr="00585E77">
        <w:rPr>
          <w:rFonts w:ascii="仿宋" w:eastAsia="仿宋" w:hAnsi="仿宋" w:cs="Times New Roman" w:hint="eastAsia"/>
          <w:sz w:val="32"/>
          <w:szCs w:val="32"/>
        </w:rPr>
        <w:t>判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theme="minorBidi" w:hint="eastAsia"/>
          <w:sz w:val="32"/>
          <w:szCs w:val="32"/>
        </w:rPr>
        <w:t>统筹推进解决，切实</w:t>
      </w:r>
      <w:r w:rsidRPr="00434E1F">
        <w:rPr>
          <w:rFonts w:ascii="仿宋" w:eastAsia="仿宋" w:hAnsi="仿宋" w:cs="Times New Roman"/>
          <w:sz w:val="32"/>
          <w:szCs w:val="32"/>
        </w:rPr>
        <w:t>提高对风险的发现力和处置力</w:t>
      </w:r>
      <w:r w:rsidRPr="00434E1F">
        <w:rPr>
          <w:rFonts w:ascii="仿宋" w:eastAsia="仿宋" w:hAnsi="仿宋" w:cs="Times New Roman" w:hint="eastAsia"/>
          <w:sz w:val="32"/>
          <w:szCs w:val="32"/>
        </w:rPr>
        <w:t>，以有效防范和化解风险。</w:t>
      </w: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/>
          <w:color w:val="323232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3.科学防控廉政风险。</w:t>
      </w:r>
      <w:r>
        <w:rPr>
          <w:rFonts w:ascii="仿宋" w:eastAsia="仿宋" w:hAnsi="仿宋" w:hint="eastAsia"/>
          <w:color w:val="323232"/>
          <w:sz w:val="32"/>
          <w:szCs w:val="32"/>
        </w:rPr>
        <w:t>坚持</w:t>
      </w:r>
      <w:r w:rsidRPr="005E35C2">
        <w:rPr>
          <w:rFonts w:ascii="仿宋" w:eastAsia="仿宋" w:hAnsi="仿宋" w:hint="eastAsia"/>
          <w:color w:val="323232"/>
          <w:sz w:val="32"/>
          <w:szCs w:val="32"/>
        </w:rPr>
        <w:t>关口前移、预防为主</w:t>
      </w:r>
      <w:r>
        <w:rPr>
          <w:rFonts w:ascii="仿宋" w:eastAsia="仿宋" w:hAnsi="仿宋" w:hint="eastAsia"/>
          <w:color w:val="323232"/>
          <w:sz w:val="32"/>
          <w:szCs w:val="32"/>
        </w:rPr>
        <w:t>的原则</w:t>
      </w:r>
      <w:r>
        <w:rPr>
          <w:rFonts w:ascii="仿宋" w:eastAsia="仿宋" w:hAnsi="仿宋" w:hint="eastAsia"/>
          <w:color w:val="323232"/>
          <w:sz w:val="32"/>
          <w:szCs w:val="32"/>
        </w:rPr>
        <w:lastRenderedPageBreak/>
        <w:t>和“</w:t>
      </w:r>
      <w:r w:rsidRPr="00A6074A">
        <w:rPr>
          <w:rFonts w:ascii="仿宋" w:eastAsia="仿宋" w:hAnsi="仿宋" w:hint="eastAsia"/>
          <w:color w:val="323232"/>
          <w:sz w:val="32"/>
          <w:szCs w:val="32"/>
        </w:rPr>
        <w:t>突出重点、以点带面、点面结合、全面铺开</w:t>
      </w:r>
      <w:r>
        <w:rPr>
          <w:rFonts w:ascii="仿宋" w:eastAsia="仿宋" w:hAnsi="仿宋" w:hint="eastAsia"/>
          <w:color w:val="323232"/>
          <w:sz w:val="32"/>
          <w:szCs w:val="32"/>
        </w:rPr>
        <w:t>”的</w:t>
      </w:r>
      <w:r w:rsidRPr="00A6074A">
        <w:rPr>
          <w:rFonts w:ascii="仿宋" w:eastAsia="仿宋" w:hAnsi="仿宋" w:hint="eastAsia"/>
          <w:color w:val="323232"/>
          <w:sz w:val="32"/>
          <w:szCs w:val="32"/>
        </w:rPr>
        <w:t>方式，</w:t>
      </w:r>
      <w:r>
        <w:rPr>
          <w:rFonts w:ascii="仿宋" w:eastAsia="仿宋" w:hAnsi="仿宋" w:hint="eastAsia"/>
          <w:color w:val="323232"/>
          <w:sz w:val="32"/>
          <w:szCs w:val="32"/>
        </w:rPr>
        <w:t>加强党风廉政风险防控</w:t>
      </w:r>
      <w:r w:rsidRPr="00CA04C9">
        <w:rPr>
          <w:rFonts w:ascii="仿宋" w:eastAsia="仿宋" w:hAnsi="仿宋" w:hint="eastAsia"/>
          <w:color w:val="323232"/>
          <w:sz w:val="32"/>
          <w:szCs w:val="32"/>
        </w:rPr>
        <w:t>，构建起科学的防控体系</w:t>
      </w:r>
      <w:r>
        <w:rPr>
          <w:rFonts w:ascii="仿宋" w:eastAsia="仿宋" w:hAnsi="仿宋" w:hint="eastAsia"/>
          <w:color w:val="323232"/>
          <w:sz w:val="32"/>
          <w:szCs w:val="32"/>
        </w:rPr>
        <w:t>，构筑不能腐的制度堤坝。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对现行的制度进行全面体检，缺失的尽快补、不完善的尽快完善、执行不好的严格执行，推动形成有权必有责、用权必担当、</w:t>
      </w:r>
      <w:proofErr w:type="gramStart"/>
      <w:r w:rsidRPr="00423578">
        <w:rPr>
          <w:rFonts w:ascii="仿宋" w:eastAsia="仿宋" w:hAnsi="仿宋" w:hint="eastAsia"/>
          <w:color w:val="323232"/>
          <w:sz w:val="32"/>
          <w:szCs w:val="32"/>
        </w:rPr>
        <w:t>滥权必追责</w:t>
      </w:r>
      <w:proofErr w:type="gramEnd"/>
      <w:r w:rsidRPr="00423578">
        <w:rPr>
          <w:rFonts w:ascii="仿宋" w:eastAsia="仿宋" w:hAnsi="仿宋" w:hint="eastAsia"/>
          <w:color w:val="323232"/>
          <w:sz w:val="32"/>
          <w:szCs w:val="32"/>
        </w:rPr>
        <w:t>的制度安排。一是加强项目全流程管理，完善内控机制，强化风险管控。二是全面落实重点领域关键环节监督检查机制，压紧压实各单位监督管理职责。三是加强二级学院</w:t>
      </w:r>
      <w:r>
        <w:rPr>
          <w:rFonts w:ascii="仿宋" w:eastAsia="仿宋" w:hAnsi="仿宋" w:hint="eastAsia"/>
          <w:color w:val="323232"/>
          <w:sz w:val="32"/>
          <w:szCs w:val="32"/>
        </w:rPr>
        <w:t>建设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，建立健全二级学院党政联席会、学术委员会、教学委员会等机制。</w:t>
      </w:r>
      <w:r>
        <w:rPr>
          <w:rFonts w:ascii="仿宋" w:eastAsia="仿宋" w:hAnsi="仿宋" w:hint="eastAsia"/>
          <w:color w:val="323232"/>
          <w:sz w:val="32"/>
          <w:szCs w:val="32"/>
        </w:rPr>
        <w:t>四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是建立民主生活会经常化机制，</w:t>
      </w:r>
      <w:r>
        <w:rPr>
          <w:rFonts w:ascii="仿宋" w:eastAsia="仿宋" w:hAnsi="仿宋" w:hint="eastAsia"/>
          <w:color w:val="323232"/>
          <w:sz w:val="32"/>
          <w:szCs w:val="32"/>
        </w:rPr>
        <w:t>把民主生活会的规定全面落到实处。五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是完善年度考核机制，</w:t>
      </w:r>
      <w:r>
        <w:rPr>
          <w:rFonts w:ascii="仿宋" w:eastAsia="仿宋" w:hAnsi="仿宋" w:hint="eastAsia"/>
          <w:color w:val="323232"/>
          <w:sz w:val="32"/>
          <w:szCs w:val="32"/>
        </w:rPr>
        <w:t>探索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把落实全面从严治党责任情况纳入考核</w:t>
      </w:r>
      <w:r>
        <w:rPr>
          <w:rFonts w:ascii="仿宋" w:eastAsia="仿宋" w:hAnsi="仿宋" w:hint="eastAsia"/>
          <w:color w:val="323232"/>
          <w:sz w:val="32"/>
          <w:szCs w:val="32"/>
        </w:rPr>
        <w:t>内容</w:t>
      </w:r>
      <w:r w:rsidRPr="00423578">
        <w:rPr>
          <w:rFonts w:ascii="仿宋" w:eastAsia="仿宋" w:hAnsi="仿宋" w:hint="eastAsia"/>
          <w:color w:val="323232"/>
          <w:sz w:val="32"/>
          <w:szCs w:val="32"/>
        </w:rPr>
        <w:t>。</w:t>
      </w: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4.常态推进教育提醒。</w:t>
      </w:r>
      <w:r>
        <w:rPr>
          <w:rFonts w:ascii="仿宋" w:eastAsia="仿宋" w:hAnsi="仿宋" w:cs="Times New Roman" w:hint="eastAsia"/>
          <w:sz w:val="32"/>
          <w:szCs w:val="32"/>
        </w:rPr>
        <w:t>完善</w:t>
      </w:r>
      <w:r w:rsidRPr="00F564EF">
        <w:rPr>
          <w:rFonts w:ascii="仿宋" w:eastAsia="仿宋" w:hAnsi="仿宋" w:cs="Times New Roman" w:hint="eastAsia"/>
          <w:sz w:val="32"/>
          <w:szCs w:val="32"/>
        </w:rPr>
        <w:t>廉政教育</w:t>
      </w:r>
      <w:r>
        <w:rPr>
          <w:rFonts w:ascii="仿宋" w:eastAsia="仿宋" w:hAnsi="仿宋" w:cs="Times New Roman" w:hint="eastAsia"/>
          <w:sz w:val="32"/>
          <w:szCs w:val="32"/>
        </w:rPr>
        <w:t>提醒常态化</w:t>
      </w:r>
      <w:r w:rsidRPr="00F564EF">
        <w:rPr>
          <w:rFonts w:ascii="仿宋" w:eastAsia="仿宋" w:hAnsi="仿宋" w:cs="Times New Roman" w:hint="eastAsia"/>
          <w:sz w:val="32"/>
          <w:szCs w:val="32"/>
        </w:rPr>
        <w:t>机制</w:t>
      </w:r>
      <w:r>
        <w:rPr>
          <w:rFonts w:ascii="仿宋" w:eastAsia="仿宋" w:hAnsi="仿宋" w:cs="Times New Roman" w:hint="eastAsia"/>
          <w:sz w:val="32"/>
          <w:szCs w:val="32"/>
        </w:rPr>
        <w:t>，将</w:t>
      </w:r>
      <w:r w:rsidRPr="000D77F6">
        <w:rPr>
          <w:rFonts w:ascii="仿宋" w:eastAsia="仿宋" w:hAnsi="仿宋" w:cs="Times New Roman" w:hint="eastAsia"/>
          <w:sz w:val="32"/>
          <w:szCs w:val="32"/>
        </w:rPr>
        <w:t>教育</w:t>
      </w:r>
      <w:r>
        <w:rPr>
          <w:rFonts w:ascii="仿宋" w:eastAsia="仿宋" w:hAnsi="仿宋" w:cs="Times New Roman" w:hint="eastAsia"/>
          <w:sz w:val="32"/>
          <w:szCs w:val="32"/>
        </w:rPr>
        <w:t>提醒</w:t>
      </w:r>
      <w:r w:rsidRPr="000D77F6">
        <w:rPr>
          <w:rFonts w:ascii="仿宋" w:eastAsia="仿宋" w:hAnsi="仿宋" w:cs="Times New Roman" w:hint="eastAsia"/>
          <w:sz w:val="32"/>
          <w:szCs w:val="32"/>
        </w:rPr>
        <w:t>融入日常、抓在经常</w:t>
      </w:r>
      <w:r>
        <w:rPr>
          <w:rFonts w:ascii="仿宋" w:eastAsia="仿宋" w:hAnsi="仿宋" w:cs="Times New Roman" w:hint="eastAsia"/>
          <w:sz w:val="32"/>
          <w:szCs w:val="32"/>
        </w:rPr>
        <w:t>，构筑不想腐的思想堤坝。</w:t>
      </w:r>
    </w:p>
    <w:p w:rsidR="00854F86" w:rsidRPr="0006173D" w:rsidRDefault="00854F86" w:rsidP="00854F86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 w:rsidRPr="000D77F6">
        <w:rPr>
          <w:rFonts w:ascii="仿宋" w:eastAsia="仿宋" w:hAnsi="仿宋" w:cs="Times New Roman" w:hint="eastAsia"/>
          <w:sz w:val="32"/>
          <w:szCs w:val="32"/>
        </w:rPr>
        <w:t>一是</w:t>
      </w:r>
      <w:r>
        <w:rPr>
          <w:rFonts w:ascii="仿宋" w:eastAsia="仿宋" w:hAnsi="仿宋" w:cs="Times New Roman" w:hint="eastAsia"/>
          <w:sz w:val="32"/>
          <w:szCs w:val="32"/>
        </w:rPr>
        <w:t>坚持任前谈话常态化。对提拔任职的党</w:t>
      </w:r>
      <w:r w:rsidRPr="0065063D">
        <w:rPr>
          <w:rFonts w:ascii="仿宋" w:eastAsia="仿宋" w:hAnsi="仿宋" w:cs="Times New Roman" w:hint="eastAsia"/>
          <w:sz w:val="32"/>
          <w:szCs w:val="32"/>
        </w:rPr>
        <w:t>员干部实行党委</w:t>
      </w:r>
      <w:r>
        <w:rPr>
          <w:rFonts w:ascii="仿宋" w:eastAsia="仿宋" w:hAnsi="仿宋" w:cs="Times New Roman" w:hint="eastAsia"/>
          <w:sz w:val="32"/>
          <w:szCs w:val="32"/>
        </w:rPr>
        <w:t>（总支）</w:t>
      </w:r>
      <w:r w:rsidRPr="0065063D">
        <w:rPr>
          <w:rFonts w:ascii="仿宋" w:eastAsia="仿宋" w:hAnsi="仿宋" w:cs="Times New Roman" w:hint="eastAsia"/>
          <w:sz w:val="32"/>
          <w:szCs w:val="32"/>
        </w:rPr>
        <w:t>任前</w:t>
      </w:r>
      <w:r>
        <w:rPr>
          <w:rFonts w:ascii="仿宋" w:eastAsia="仿宋" w:hAnsi="仿宋" w:cs="Times New Roman" w:hint="eastAsia"/>
          <w:sz w:val="32"/>
          <w:szCs w:val="32"/>
        </w:rPr>
        <w:t>谈话</w:t>
      </w:r>
      <w:r w:rsidRPr="0065063D">
        <w:rPr>
          <w:rFonts w:ascii="仿宋" w:eastAsia="仿宋" w:hAnsi="仿宋" w:cs="Times New Roman" w:hint="eastAsia"/>
          <w:sz w:val="32"/>
          <w:szCs w:val="32"/>
        </w:rPr>
        <w:t>、纪委</w:t>
      </w:r>
      <w:r>
        <w:rPr>
          <w:rFonts w:ascii="仿宋" w:eastAsia="仿宋" w:hAnsi="仿宋" w:cs="Times New Roman" w:hint="eastAsia"/>
          <w:sz w:val="32"/>
          <w:szCs w:val="32"/>
        </w:rPr>
        <w:t>廉政谈话制度，对入职、入党的干部开展专题廉政教育，了解思想状况、加强教育管理，打好预防针、</w:t>
      </w:r>
      <w:r w:rsidRPr="0065063D">
        <w:rPr>
          <w:rFonts w:ascii="仿宋" w:eastAsia="仿宋" w:hAnsi="仿宋" w:cs="Times New Roman" w:hint="eastAsia"/>
          <w:sz w:val="32"/>
          <w:szCs w:val="32"/>
        </w:rPr>
        <w:t>绷紧廉洁弦。</w:t>
      </w:r>
      <w:r>
        <w:rPr>
          <w:rFonts w:ascii="仿宋" w:eastAsia="仿宋" w:hAnsi="仿宋" w:cs="Times New Roman" w:hint="eastAsia"/>
          <w:sz w:val="32"/>
          <w:szCs w:val="32"/>
        </w:rPr>
        <w:t>二是坚持学习</w:t>
      </w:r>
      <w:r w:rsidRPr="000D77F6">
        <w:rPr>
          <w:rFonts w:ascii="仿宋" w:eastAsia="仿宋" w:hAnsi="仿宋" w:cs="Times New Roman" w:hint="eastAsia"/>
          <w:sz w:val="32"/>
          <w:szCs w:val="32"/>
        </w:rPr>
        <w:t>教育常态化。</w:t>
      </w:r>
      <w:r>
        <w:rPr>
          <w:rFonts w:ascii="仿宋" w:eastAsia="仿宋" w:hAnsi="仿宋" w:cs="Times New Roman" w:hint="eastAsia"/>
          <w:sz w:val="32"/>
          <w:szCs w:val="32"/>
        </w:rPr>
        <w:t>党委</w:t>
      </w:r>
      <w:r w:rsidRPr="004C0740">
        <w:rPr>
          <w:rFonts w:ascii="仿宋" w:eastAsia="仿宋" w:hAnsi="仿宋" w:cs="Times New Roman" w:hint="eastAsia"/>
          <w:sz w:val="32"/>
          <w:szCs w:val="32"/>
        </w:rPr>
        <w:t>以理论学习中心组学习、民主生活会等制度为主要抓手，组织党员领导干部定期开展集体学习；基层党组织要以“三会一课”为基本制度，以党支部为基本单位，把“两学一做”作为党员教育的基本内容，长期坚持、形成常态。</w:t>
      </w:r>
      <w:r>
        <w:rPr>
          <w:rFonts w:ascii="仿宋" w:eastAsia="仿宋" w:hAnsi="仿宋" w:hint="eastAsia"/>
          <w:sz w:val="32"/>
          <w:szCs w:val="32"/>
        </w:rPr>
        <w:t>三</w:t>
      </w:r>
      <w:r w:rsidRPr="000D77F6">
        <w:rPr>
          <w:rFonts w:ascii="仿宋" w:eastAsia="仿宋" w:hAnsi="仿宋" w:hint="eastAsia"/>
          <w:sz w:val="32"/>
          <w:szCs w:val="32"/>
        </w:rPr>
        <w:t>是坚持提醒教育常态化。</w:t>
      </w:r>
      <w:r w:rsidRPr="00232CAB">
        <w:rPr>
          <w:rFonts w:ascii="仿宋" w:eastAsia="仿宋" w:hAnsi="仿宋" w:hint="eastAsia"/>
          <w:color w:val="000000" w:themeColor="text1"/>
          <w:sz w:val="32"/>
          <w:szCs w:val="32"/>
        </w:rPr>
        <w:t>充分</w:t>
      </w:r>
      <w:r w:rsidRPr="00232CAB">
        <w:rPr>
          <w:rFonts w:ascii="仿宋" w:eastAsia="仿宋" w:hAnsi="仿宋" w:hint="eastAsia"/>
          <w:sz w:val="32"/>
          <w:szCs w:val="32"/>
        </w:rPr>
        <w:t>发挥廉政工作约谈的教育</w:t>
      </w:r>
      <w:r>
        <w:rPr>
          <w:rFonts w:ascii="仿宋" w:eastAsia="仿宋" w:hAnsi="仿宋" w:hint="eastAsia"/>
          <w:sz w:val="32"/>
          <w:szCs w:val="32"/>
        </w:rPr>
        <w:t>提醒</w:t>
      </w:r>
      <w:r w:rsidRPr="00232CAB">
        <w:rPr>
          <w:rFonts w:ascii="仿宋" w:eastAsia="仿宋" w:hAnsi="仿宋" w:hint="eastAsia"/>
          <w:sz w:val="32"/>
          <w:szCs w:val="32"/>
        </w:rPr>
        <w:t>功能，</w:t>
      </w:r>
      <w:r w:rsidRPr="00395317">
        <w:rPr>
          <w:rFonts w:ascii="仿宋" w:eastAsia="仿宋" w:hAnsi="仿宋" w:hint="eastAsia"/>
          <w:sz w:val="32"/>
          <w:szCs w:val="32"/>
        </w:rPr>
        <w:t>把廉政约谈与落实全面从严治党主体责任规定结合起来，</w:t>
      </w:r>
      <w:proofErr w:type="gramStart"/>
      <w:r w:rsidRPr="00395317">
        <w:rPr>
          <w:rFonts w:ascii="仿宋" w:eastAsia="仿宋" w:hAnsi="仿宋" w:hint="eastAsia"/>
          <w:sz w:val="32"/>
          <w:szCs w:val="32"/>
        </w:rPr>
        <w:t>以谈促严</w:t>
      </w:r>
      <w:proofErr w:type="gramEnd"/>
      <w:r w:rsidRPr="0039531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与整改已发现</w:t>
      </w:r>
      <w:r w:rsidRPr="00395317">
        <w:rPr>
          <w:rFonts w:ascii="仿宋" w:eastAsia="仿宋" w:hAnsi="仿宋" w:hint="eastAsia"/>
          <w:sz w:val="32"/>
          <w:szCs w:val="32"/>
        </w:rPr>
        <w:t>问题结合起来，以谈促改；与查找、防控廉政</w:t>
      </w:r>
      <w:r w:rsidRPr="00395317">
        <w:rPr>
          <w:rFonts w:ascii="仿宋" w:eastAsia="仿宋" w:hAnsi="仿宋" w:hint="eastAsia"/>
          <w:sz w:val="32"/>
          <w:szCs w:val="32"/>
        </w:rPr>
        <w:lastRenderedPageBreak/>
        <w:t>风险结合起来，</w:t>
      </w:r>
      <w:proofErr w:type="gramStart"/>
      <w:r w:rsidRPr="00395317">
        <w:rPr>
          <w:rFonts w:ascii="仿宋" w:eastAsia="仿宋" w:hAnsi="仿宋" w:hint="eastAsia"/>
          <w:sz w:val="32"/>
          <w:szCs w:val="32"/>
        </w:rPr>
        <w:t>以谈促建</w:t>
      </w:r>
      <w:proofErr w:type="gramEnd"/>
      <w:r w:rsidRPr="0039531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紧盯元旦</w:t>
      </w:r>
      <w:r w:rsidRPr="000D77F6">
        <w:rPr>
          <w:rFonts w:ascii="仿宋" w:eastAsia="仿宋" w:hAnsi="仿宋" w:hint="eastAsia"/>
          <w:sz w:val="32"/>
          <w:szCs w:val="32"/>
        </w:rPr>
        <w:t>春节、</w:t>
      </w:r>
      <w:r>
        <w:rPr>
          <w:rFonts w:ascii="仿宋" w:eastAsia="仿宋" w:hAnsi="仿宋" w:hint="eastAsia"/>
          <w:sz w:val="32"/>
          <w:szCs w:val="32"/>
        </w:rPr>
        <w:t>五一端午、</w:t>
      </w:r>
      <w:r w:rsidRPr="000D77F6">
        <w:rPr>
          <w:rFonts w:ascii="仿宋" w:eastAsia="仿宋" w:hAnsi="仿宋" w:hint="eastAsia"/>
          <w:sz w:val="32"/>
          <w:szCs w:val="32"/>
        </w:rPr>
        <w:t>中秋国庆等时间节点</w:t>
      </w:r>
      <w:r>
        <w:rPr>
          <w:rFonts w:ascii="仿宋" w:eastAsia="仿宋" w:hAnsi="仿宋" w:hint="eastAsia"/>
          <w:sz w:val="32"/>
          <w:szCs w:val="32"/>
        </w:rPr>
        <w:t>，及时</w:t>
      </w:r>
      <w:r w:rsidRPr="000D77F6">
        <w:rPr>
          <w:rFonts w:ascii="仿宋" w:eastAsia="仿宋" w:hAnsi="仿宋" w:hint="eastAsia"/>
          <w:sz w:val="32"/>
          <w:szCs w:val="32"/>
        </w:rPr>
        <w:t>发出廉洁过节提醒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四</w:t>
      </w:r>
      <w:r w:rsidRPr="0093343F">
        <w:rPr>
          <w:rFonts w:ascii="仿宋" w:eastAsia="仿宋" w:hAnsi="仿宋" w:cs="Times New Roman" w:hint="eastAsia"/>
          <w:sz w:val="32"/>
          <w:szCs w:val="32"/>
        </w:rPr>
        <w:t>是坚持警示教育常态化。</w:t>
      </w:r>
      <w:r>
        <w:rPr>
          <w:rFonts w:ascii="仿宋" w:eastAsia="仿宋" w:hAnsi="仿宋" w:cs="Times New Roman" w:hint="eastAsia"/>
          <w:sz w:val="32"/>
          <w:szCs w:val="32"/>
        </w:rPr>
        <w:t>通过组织参观警示教育基地、</w:t>
      </w:r>
      <w:r w:rsidRPr="0093343F">
        <w:rPr>
          <w:rFonts w:ascii="仿宋" w:eastAsia="仿宋" w:hAnsi="仿宋" w:cs="Times New Roman" w:hint="eastAsia"/>
          <w:sz w:val="32"/>
          <w:szCs w:val="32"/>
        </w:rPr>
        <w:t>召开警示教育大会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93343F">
        <w:rPr>
          <w:rFonts w:ascii="仿宋" w:eastAsia="仿宋" w:hAnsi="仿宋" w:cs="Times New Roman" w:hint="eastAsia"/>
          <w:sz w:val="32"/>
          <w:szCs w:val="32"/>
        </w:rPr>
        <w:t>集中观看警示教育片</w:t>
      </w:r>
      <w:r>
        <w:rPr>
          <w:rFonts w:ascii="仿宋" w:eastAsia="仿宋" w:hAnsi="仿宋" w:cs="Times New Roman" w:hint="eastAsia"/>
          <w:sz w:val="32"/>
          <w:szCs w:val="32"/>
        </w:rPr>
        <w:t>等形式，</w:t>
      </w:r>
      <w:r>
        <w:rPr>
          <w:rFonts w:ascii="仿宋" w:eastAsia="仿宋" w:hAnsi="仿宋" w:hint="eastAsia"/>
          <w:sz w:val="32"/>
          <w:szCs w:val="32"/>
        </w:rPr>
        <w:t>注重发挥正面引领和反面警示作用</w:t>
      </w:r>
      <w:r w:rsidRPr="000D77F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教育引导党员干部始终</w:t>
      </w:r>
      <w:r w:rsidRPr="00E83A2C">
        <w:rPr>
          <w:rFonts w:ascii="仿宋" w:eastAsia="仿宋" w:hAnsi="仿宋" w:hint="eastAsia"/>
          <w:sz w:val="32"/>
          <w:szCs w:val="32"/>
        </w:rPr>
        <w:t>知敬畏、存戒惧、守底线。</w:t>
      </w:r>
    </w:p>
    <w:p w:rsidR="00854F86" w:rsidRPr="0006173D" w:rsidRDefault="00854F86" w:rsidP="00854F86">
      <w:pPr>
        <w:spacing w:line="54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871D8C">
        <w:rPr>
          <w:rFonts w:ascii="仿宋" w:eastAsia="仿宋" w:hAnsi="仿宋" w:hint="eastAsia"/>
          <w:b/>
          <w:color w:val="000000" w:themeColor="text1"/>
          <w:sz w:val="32"/>
          <w:szCs w:val="32"/>
        </w:rPr>
        <w:t>5.严肃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监督执纪问责</w:t>
      </w:r>
      <w:r w:rsidRPr="00871D8C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坚持无禁区、全覆盖、零容忍，持之以恒正风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肃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纪，构筑不敢腐的法纪堤坝。</w:t>
      </w:r>
      <w:r w:rsidRPr="00A62E7C">
        <w:rPr>
          <w:rFonts w:ascii="仿宋" w:eastAsia="仿宋" w:hAnsi="仿宋" w:hint="eastAsia"/>
          <w:color w:val="000000" w:themeColor="text1"/>
          <w:sz w:val="32"/>
          <w:szCs w:val="32"/>
        </w:rPr>
        <w:t>一是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强化监督职能。</w:t>
      </w:r>
      <w:r w:rsidRPr="00A62E7C">
        <w:rPr>
          <w:rFonts w:ascii="仿宋" w:eastAsia="仿宋" w:hAnsi="仿宋" w:hint="eastAsia"/>
          <w:color w:val="000000" w:themeColor="text1"/>
          <w:sz w:val="32"/>
          <w:szCs w:val="32"/>
        </w:rPr>
        <w:t>突出政治监督，确保党的教育方针、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党中央决策部署、全总党组要求</w:t>
      </w:r>
      <w:r w:rsidRPr="00CA04C9">
        <w:rPr>
          <w:rFonts w:ascii="仿宋" w:eastAsia="仿宋" w:hAnsi="仿宋" w:hint="eastAsia"/>
          <w:color w:val="000000" w:themeColor="text1"/>
          <w:sz w:val="32"/>
          <w:szCs w:val="32"/>
        </w:rPr>
        <w:t>、学校党委安排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不折不扣落到实处；</w:t>
      </w:r>
      <w:r w:rsidRPr="00A62E7C">
        <w:rPr>
          <w:rFonts w:ascii="仿宋" w:eastAsia="仿宋" w:hAnsi="仿宋" w:hint="eastAsia"/>
          <w:color w:val="000000" w:themeColor="text1"/>
          <w:sz w:val="32"/>
          <w:szCs w:val="32"/>
        </w:rPr>
        <w:t>强化日常监督，紧盯重点领域、关键环节、重要事项进行监督，使监督工作更加聚焦、精准、有力；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充分发挥</w:t>
      </w:r>
      <w:r w:rsidRPr="00A62E7C">
        <w:rPr>
          <w:rFonts w:ascii="仿宋" w:eastAsia="仿宋" w:hAnsi="仿宋" w:hint="eastAsia"/>
          <w:color w:val="000000" w:themeColor="text1"/>
          <w:sz w:val="32"/>
          <w:szCs w:val="32"/>
        </w:rPr>
        <w:t>组织、人事、财务、审计等职能部门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的管理监督职能，实现监督关口前移；落实中央纪委“三转”要求，突出纪委主责主业，</w:t>
      </w:r>
      <w:r w:rsidRPr="00A62E7C">
        <w:rPr>
          <w:rFonts w:ascii="仿宋" w:eastAsia="仿宋" w:hAnsi="仿宋" w:hint="eastAsia"/>
          <w:color w:val="000000" w:themeColor="text1"/>
          <w:sz w:val="32"/>
          <w:szCs w:val="32"/>
        </w:rPr>
        <w:t>做好监督的再监督。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二是贯通</w:t>
      </w:r>
      <w:r w:rsidRPr="00232CAB">
        <w:rPr>
          <w:rFonts w:ascii="仿宋" w:eastAsia="仿宋" w:hAnsi="仿宋" w:hint="eastAsia"/>
          <w:color w:val="000000" w:themeColor="text1"/>
          <w:sz w:val="32"/>
          <w:szCs w:val="32"/>
        </w:rPr>
        <w:t>运用“四种形态”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232CAB">
        <w:rPr>
          <w:rFonts w:ascii="仿宋" w:eastAsia="仿宋" w:hAnsi="仿宋" w:hint="eastAsia"/>
          <w:sz w:val="32"/>
          <w:szCs w:val="32"/>
        </w:rPr>
        <w:t>紧紧扭住“第一种形态”，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抓早抓小，防微杜渐，</w:t>
      </w:r>
      <w:r>
        <w:rPr>
          <w:rFonts w:ascii="仿宋" w:eastAsia="仿宋" w:hAnsi="仿宋" w:hint="eastAsia"/>
          <w:sz w:val="32"/>
          <w:szCs w:val="32"/>
        </w:rPr>
        <w:t>在“治未病”上积极作为；从严查处违反六大纪律问题、违反中央八项规定精神问题、形式主义官僚主义问题、主体责任和监管责任不严不实问题；</w:t>
      </w:r>
      <w:r w:rsidRPr="007446D3">
        <w:rPr>
          <w:rFonts w:ascii="仿宋" w:eastAsia="仿宋" w:hAnsi="仿宋" w:hint="eastAsia"/>
          <w:color w:val="000000"/>
          <w:kern w:val="0"/>
          <w:sz w:val="32"/>
          <w:szCs w:val="32"/>
        </w:rPr>
        <w:t>对“四个意识”不强、“两个维护”不坚决、全面从严治党“两个责任”落实不到位、履行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教育</w:t>
      </w:r>
      <w:r w:rsidRPr="007446D3">
        <w:rPr>
          <w:rFonts w:ascii="仿宋" w:eastAsia="仿宋" w:hAnsi="仿宋" w:hint="eastAsia"/>
          <w:color w:val="000000"/>
          <w:kern w:val="0"/>
          <w:sz w:val="32"/>
          <w:szCs w:val="32"/>
        </w:rPr>
        <w:t>管理监督职责不力，造成严重后果或恶劣影响的，坚决追究责任。</w:t>
      </w:r>
    </w:p>
    <w:p w:rsidR="00854F86" w:rsidRPr="00E42EAC" w:rsidRDefault="00854F86" w:rsidP="00854F86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42EAC">
        <w:rPr>
          <w:rFonts w:ascii="黑体" w:eastAsia="黑体" w:hAnsi="黑体" w:hint="eastAsia"/>
          <w:color w:val="000000" w:themeColor="text1"/>
          <w:sz w:val="32"/>
          <w:szCs w:val="32"/>
        </w:rPr>
        <w:t>四、支撑保障</w:t>
      </w:r>
    </w:p>
    <w:p w:rsidR="00854F86" w:rsidRPr="00327FB4" w:rsidRDefault="00854F86" w:rsidP="00854F86">
      <w:pPr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1.加强领导。</w:t>
      </w:r>
      <w:r>
        <w:rPr>
          <w:rFonts w:ascii="仿宋" w:eastAsia="仿宋" w:hAnsi="仿宋"/>
          <w:sz w:val="32"/>
          <w:szCs w:val="32"/>
        </w:rPr>
        <w:t>学校党委</w:t>
      </w:r>
      <w:r w:rsidRPr="00327FB4">
        <w:rPr>
          <w:rFonts w:ascii="仿宋" w:eastAsia="仿宋" w:hAnsi="仿宋"/>
          <w:sz w:val="32"/>
          <w:szCs w:val="32"/>
        </w:rPr>
        <w:t>加强</w:t>
      </w:r>
      <w:r w:rsidRPr="00327FB4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“三严”协同、</w:t>
      </w:r>
      <w:r w:rsidRPr="00327FB4">
        <w:rPr>
          <w:rFonts w:ascii="仿宋" w:eastAsia="仿宋" w:hAnsi="仿宋" w:hint="eastAsia"/>
          <w:sz w:val="32"/>
          <w:szCs w:val="32"/>
        </w:rPr>
        <w:t>“三不”一体推进工作的全面</w:t>
      </w:r>
      <w:r w:rsidRPr="00327FB4">
        <w:rPr>
          <w:rFonts w:ascii="仿宋" w:eastAsia="仿宋" w:hAnsi="仿宋"/>
          <w:sz w:val="32"/>
          <w:szCs w:val="32"/>
        </w:rPr>
        <w:t>领导</w:t>
      </w:r>
      <w:r w:rsidRPr="00327FB4">
        <w:rPr>
          <w:rFonts w:ascii="仿宋" w:eastAsia="仿宋" w:hAnsi="仿宋" w:hint="eastAsia"/>
          <w:sz w:val="32"/>
          <w:szCs w:val="32"/>
        </w:rPr>
        <w:t>，</w:t>
      </w:r>
      <w:r w:rsidRPr="00327FB4">
        <w:rPr>
          <w:rFonts w:ascii="仿宋" w:eastAsia="仿宋" w:hAnsi="仿宋"/>
          <w:sz w:val="32"/>
          <w:szCs w:val="32"/>
        </w:rPr>
        <w:t>及时解决</w:t>
      </w:r>
      <w:r w:rsidRPr="00327FB4">
        <w:rPr>
          <w:rFonts w:ascii="仿宋" w:eastAsia="仿宋" w:hAnsi="仿宋" w:hint="eastAsia"/>
          <w:sz w:val="32"/>
          <w:szCs w:val="32"/>
        </w:rPr>
        <w:t>推进过程</w:t>
      </w:r>
      <w:r>
        <w:rPr>
          <w:rFonts w:ascii="仿宋" w:eastAsia="仿宋" w:hAnsi="仿宋"/>
          <w:sz w:val="32"/>
          <w:szCs w:val="32"/>
        </w:rPr>
        <w:t>中存在的困难和问题。学校党政领导班子成员</w:t>
      </w:r>
      <w:r w:rsidRPr="00327FB4">
        <w:rPr>
          <w:rFonts w:ascii="仿宋" w:eastAsia="仿宋" w:hAnsi="仿宋"/>
          <w:sz w:val="32"/>
          <w:szCs w:val="32"/>
        </w:rPr>
        <w:t>按照工作分工和“一岗双责”要求，切实肩负起分管范围内的党风廉政建设责任，</w:t>
      </w:r>
      <w:r w:rsidRPr="00327FB4">
        <w:rPr>
          <w:rFonts w:ascii="仿宋" w:eastAsia="仿宋" w:hAnsi="仿宋" w:hint="eastAsia"/>
          <w:sz w:val="32"/>
          <w:szCs w:val="32"/>
        </w:rPr>
        <w:t>大力</w:t>
      </w:r>
      <w:r w:rsidRPr="00327FB4">
        <w:rPr>
          <w:rFonts w:ascii="仿宋" w:eastAsia="仿宋" w:hAnsi="仿宋"/>
          <w:sz w:val="32"/>
          <w:szCs w:val="32"/>
        </w:rPr>
        <w:t>支</w:t>
      </w:r>
      <w:r w:rsidRPr="00327FB4">
        <w:rPr>
          <w:rFonts w:ascii="仿宋" w:eastAsia="仿宋" w:hAnsi="仿宋"/>
          <w:sz w:val="32"/>
          <w:szCs w:val="32"/>
        </w:rPr>
        <w:lastRenderedPageBreak/>
        <w:t>持</w:t>
      </w:r>
      <w:r w:rsidRPr="00327FB4">
        <w:rPr>
          <w:rFonts w:ascii="仿宋" w:eastAsia="仿宋" w:hAnsi="仿宋" w:hint="eastAsia"/>
          <w:sz w:val="32"/>
          <w:szCs w:val="32"/>
        </w:rPr>
        <w:t>推进</w:t>
      </w:r>
      <w:r w:rsidRPr="00327FB4">
        <w:rPr>
          <w:rFonts w:ascii="仿宋" w:eastAsia="仿宋" w:hAnsi="仿宋"/>
          <w:sz w:val="32"/>
          <w:szCs w:val="32"/>
        </w:rPr>
        <w:t>“</w:t>
      </w:r>
      <w:r w:rsidRPr="00327FB4">
        <w:rPr>
          <w:rFonts w:ascii="仿宋" w:eastAsia="仿宋" w:hAnsi="仿宋" w:hint="eastAsia"/>
          <w:sz w:val="32"/>
          <w:szCs w:val="32"/>
        </w:rPr>
        <w:t>三不</w:t>
      </w:r>
      <w:r w:rsidRPr="00327FB4">
        <w:rPr>
          <w:rFonts w:ascii="仿宋" w:eastAsia="仿宋" w:hAnsi="仿宋"/>
          <w:sz w:val="32"/>
          <w:szCs w:val="32"/>
        </w:rPr>
        <w:t>”</w:t>
      </w:r>
      <w:r w:rsidRPr="00327FB4">
        <w:rPr>
          <w:rFonts w:ascii="仿宋" w:eastAsia="仿宋" w:hAnsi="仿宋" w:hint="eastAsia"/>
          <w:sz w:val="32"/>
          <w:szCs w:val="32"/>
        </w:rPr>
        <w:t>一体相关工作</w:t>
      </w:r>
      <w:r w:rsidRPr="00327FB4">
        <w:rPr>
          <w:rFonts w:ascii="仿宋" w:eastAsia="仿宋" w:hAnsi="仿宋"/>
          <w:sz w:val="32"/>
          <w:szCs w:val="32"/>
        </w:rPr>
        <w:t>。纪委</w:t>
      </w:r>
      <w:r>
        <w:rPr>
          <w:rFonts w:ascii="仿宋" w:eastAsia="仿宋" w:hAnsi="仿宋" w:hint="eastAsia"/>
          <w:sz w:val="32"/>
          <w:szCs w:val="32"/>
        </w:rPr>
        <w:t>积极协调推进</w:t>
      </w:r>
      <w:r w:rsidRPr="00327FB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协助</w:t>
      </w:r>
      <w:r w:rsidRPr="00327FB4"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履行好全面从严治党主体责任</w:t>
      </w:r>
      <w:r w:rsidRPr="00327FB4">
        <w:rPr>
          <w:rFonts w:ascii="仿宋" w:eastAsia="仿宋" w:hAnsi="仿宋" w:hint="eastAsia"/>
          <w:sz w:val="32"/>
          <w:szCs w:val="32"/>
        </w:rPr>
        <w:t>。</w:t>
      </w:r>
    </w:p>
    <w:p w:rsidR="00854F86" w:rsidRPr="0027187A" w:rsidRDefault="00854F86" w:rsidP="00854F86">
      <w:pPr>
        <w:spacing w:line="540" w:lineRule="exact"/>
        <w:ind w:firstLineChars="200" w:firstLine="643"/>
        <w:rPr>
          <w:rFonts w:ascii="仿宋" w:eastAsia="仿宋" w:hAnsi="仿宋" w:cs="仿宋"/>
          <w:color w:val="2B2B2B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2.各方协作。</w:t>
      </w:r>
      <w:r w:rsidRPr="00327FB4">
        <w:rPr>
          <w:rFonts w:ascii="仿宋" w:eastAsia="仿宋" w:hAnsi="仿宋" w:hint="eastAsia"/>
          <w:sz w:val="32"/>
          <w:szCs w:val="32"/>
        </w:rPr>
        <w:t>各部门</w:t>
      </w:r>
      <w:r>
        <w:rPr>
          <w:rFonts w:ascii="仿宋" w:eastAsia="仿宋" w:hAnsi="仿宋" w:hint="eastAsia"/>
          <w:sz w:val="32"/>
          <w:szCs w:val="32"/>
        </w:rPr>
        <w:t>要按方案要求，自觉规范完善相关制度机制，确保落实到位；</w:t>
      </w:r>
      <w:r w:rsidRPr="00327FB4">
        <w:rPr>
          <w:rFonts w:ascii="仿宋" w:eastAsia="仿宋" w:hAnsi="仿宋" w:hint="eastAsia"/>
          <w:sz w:val="32"/>
          <w:szCs w:val="32"/>
        </w:rPr>
        <w:t>要树立强烈的责任意识，</w:t>
      </w:r>
      <w:r w:rsidRPr="00327FB4">
        <w:rPr>
          <w:rFonts w:ascii="仿宋" w:eastAsia="仿宋" w:hAnsi="仿宋"/>
          <w:sz w:val="32"/>
          <w:szCs w:val="32"/>
        </w:rPr>
        <w:t>各守本位、</w:t>
      </w:r>
      <w:r>
        <w:rPr>
          <w:rFonts w:ascii="仿宋" w:eastAsia="仿宋" w:hAnsi="仿宋" w:hint="eastAsia"/>
          <w:sz w:val="32"/>
          <w:szCs w:val="32"/>
        </w:rPr>
        <w:t>各司其职、各负其责，</w:t>
      </w:r>
      <w:r w:rsidRPr="00327FB4">
        <w:rPr>
          <w:rFonts w:ascii="仿宋" w:eastAsia="仿宋" w:hAnsi="仿宋" w:hint="eastAsia"/>
          <w:sz w:val="32"/>
          <w:szCs w:val="32"/>
        </w:rPr>
        <w:t>积极主动</w:t>
      </w:r>
      <w:r>
        <w:rPr>
          <w:rFonts w:ascii="仿宋" w:eastAsia="仿宋" w:hAnsi="仿宋" w:hint="eastAsia"/>
          <w:sz w:val="32"/>
          <w:szCs w:val="32"/>
        </w:rPr>
        <w:t>在本部门切实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“三严”、</w:t>
      </w:r>
      <w:r w:rsidRPr="00327FB4">
        <w:rPr>
          <w:rFonts w:ascii="仿宋" w:eastAsia="仿宋" w:hAnsi="仿宋" w:hint="eastAsia"/>
          <w:sz w:val="32"/>
          <w:szCs w:val="32"/>
        </w:rPr>
        <w:t>一体推进“三不”</w:t>
      </w:r>
      <w:r>
        <w:rPr>
          <w:rFonts w:ascii="仿宋" w:eastAsia="仿宋" w:hAnsi="仿宋" w:hint="eastAsia"/>
          <w:sz w:val="32"/>
          <w:szCs w:val="32"/>
        </w:rPr>
        <w:t>；要树立大局观念和整体意识，加强沟通、主动协作，形成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联防联动、</w:t>
      </w:r>
      <w:r w:rsidRPr="00BA0E96">
        <w:rPr>
          <w:rFonts w:ascii="仿宋" w:eastAsia="仿宋" w:hAnsi="仿宋" w:hint="eastAsia"/>
          <w:color w:val="000000"/>
          <w:kern w:val="0"/>
          <w:sz w:val="32"/>
          <w:szCs w:val="32"/>
        </w:rPr>
        <w:t>协同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共进的工作机制。</w:t>
      </w:r>
    </w:p>
    <w:p w:rsidR="00854F86" w:rsidRPr="00327FB4" w:rsidRDefault="00854F86" w:rsidP="00854F86">
      <w:pPr>
        <w:pStyle w:val="a5"/>
        <w:spacing w:before="0" w:beforeAutospacing="0" w:after="0" w:afterAutospacing="0" w:line="540" w:lineRule="exact"/>
        <w:ind w:firstLineChars="200" w:firstLine="643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3.督查考评。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纪委要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加强监督检查，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>对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“三严”协同、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“三不”一体推进工作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>思想不重视、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措施不得力、效果不理想的</w:t>
      </w:r>
      <w:r>
        <w:rPr>
          <w:rFonts w:ascii="仿宋" w:eastAsia="仿宋" w:hAnsi="仿宋" w:cstheme="minorBidi"/>
          <w:kern w:val="2"/>
          <w:sz w:val="32"/>
          <w:szCs w:val="32"/>
        </w:rPr>
        <w:t>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第一时间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>予以提醒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、警示、诫勉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>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责令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>限期整改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组织部门要将“三不”一体推进情况作为全面从严治党责任考核的重要内容，纳入年终考核，作为</w:t>
      </w:r>
      <w:r w:rsidRPr="00327FB4">
        <w:rPr>
          <w:rFonts w:ascii="仿宋" w:eastAsia="仿宋" w:hAnsi="仿宋" w:cstheme="minorBidi" w:hint="eastAsia"/>
          <w:kern w:val="2"/>
          <w:sz w:val="32"/>
          <w:szCs w:val="32"/>
        </w:rPr>
        <w:t>评优评先、职务晋升的重要依据。</w:t>
      </w:r>
      <w:r w:rsidRPr="00327FB4"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</w:p>
    <w:p w:rsidR="00854F86" w:rsidRPr="00E837EB" w:rsidRDefault="00854F86" w:rsidP="00854F86">
      <w:pPr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54F86" w:rsidRDefault="00854F86" w:rsidP="00854F86">
      <w:pPr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54F86" w:rsidRDefault="00854F86" w:rsidP="00854F86">
      <w:pPr>
        <w:widowControl/>
        <w:spacing w:line="540" w:lineRule="exact"/>
        <w:ind w:firstLineChars="200" w:firstLine="643"/>
        <w:rPr>
          <w:rFonts w:ascii="仿宋" w:eastAsia="仿宋" w:hAnsi="仿宋" w:cs="Arial"/>
          <w:b/>
          <w:bCs/>
          <w:color w:val="000000" w:themeColor="text1"/>
          <w:kern w:val="0"/>
          <w:sz w:val="32"/>
          <w:szCs w:val="32"/>
          <w:lang w:val="en"/>
        </w:rPr>
      </w:pPr>
    </w:p>
    <w:p w:rsidR="00854F86" w:rsidRDefault="00854F86" w:rsidP="00854F86">
      <w:pPr>
        <w:widowControl/>
        <w:spacing w:line="560" w:lineRule="exact"/>
        <w:ind w:firstLineChars="200" w:firstLine="643"/>
        <w:rPr>
          <w:rFonts w:ascii="仿宋" w:eastAsia="仿宋" w:hAnsi="仿宋" w:cs="Arial"/>
          <w:b/>
          <w:bCs/>
          <w:color w:val="000000" w:themeColor="text1"/>
          <w:kern w:val="0"/>
          <w:sz w:val="32"/>
          <w:szCs w:val="32"/>
          <w:lang w:val="en"/>
        </w:rPr>
      </w:pPr>
    </w:p>
    <w:p w:rsidR="00854F86" w:rsidRPr="00D64CA2" w:rsidRDefault="00854F86" w:rsidP="00854F86"/>
    <w:p w:rsidR="00854F86" w:rsidRPr="00A930A8" w:rsidRDefault="00854F86" w:rsidP="00854F86">
      <w:pPr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54F86" w:rsidRDefault="00854F86" w:rsidP="00854F86">
      <w:pPr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54F86" w:rsidRPr="00A930A8" w:rsidRDefault="00854F86" w:rsidP="00854F86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95260" w:rsidRDefault="00095260"/>
    <w:sectPr w:rsidR="00095260" w:rsidSect="00B8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0" w:rsidRDefault="00911E20" w:rsidP="00854F86">
      <w:r>
        <w:separator/>
      </w:r>
    </w:p>
  </w:endnote>
  <w:endnote w:type="continuationSeparator" w:id="0">
    <w:p w:rsidR="00911E20" w:rsidRDefault="00911E20" w:rsidP="008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0" w:rsidRDefault="00911E20" w:rsidP="00854F86">
      <w:r>
        <w:separator/>
      </w:r>
    </w:p>
  </w:footnote>
  <w:footnote w:type="continuationSeparator" w:id="0">
    <w:p w:rsidR="00911E20" w:rsidRDefault="00911E20" w:rsidP="0085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77"/>
    <w:rsid w:val="00095260"/>
    <w:rsid w:val="00854F86"/>
    <w:rsid w:val="00911E20"/>
    <w:rsid w:val="00C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F8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54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F8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54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409</Words>
  <Characters>2332</Characters>
  <Application>Microsoft Office Word</Application>
  <DocSecurity>0</DocSecurity>
  <Lines>19</Lines>
  <Paragraphs>5</Paragraphs>
  <ScaleCrop>false</ScaleCrop>
  <Company>china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黄圆圆</dc:creator>
  <cp:keywords/>
  <dc:description/>
  <cp:lastModifiedBy>黄圆圆</cp:lastModifiedBy>
  <cp:revision>2</cp:revision>
  <dcterms:created xsi:type="dcterms:W3CDTF">2020-10-14T02:47:00Z</dcterms:created>
  <dcterms:modified xsi:type="dcterms:W3CDTF">2020-10-14T02:56:00Z</dcterms:modified>
</cp:coreProperties>
</file>