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07" w:rsidRPr="004D6F3E" w:rsidRDefault="00FC0C07" w:rsidP="00FC0C07">
      <w:pPr>
        <w:spacing w:line="480" w:lineRule="exact"/>
        <w:rPr>
          <w:rFonts w:ascii="黑体" w:eastAsia="黑体" w:hAnsi="黑体" w:cs="仿宋"/>
          <w:szCs w:val="32"/>
        </w:rPr>
      </w:pPr>
      <w:r w:rsidRPr="004D6F3E">
        <w:rPr>
          <w:rFonts w:ascii="黑体" w:eastAsia="黑体" w:hAnsi="黑体" w:cs="仿宋" w:hint="eastAsia"/>
          <w:szCs w:val="32"/>
        </w:rPr>
        <w:t>附件一</w:t>
      </w:r>
    </w:p>
    <w:p w:rsidR="00FC0C07" w:rsidRDefault="00FC0C07" w:rsidP="00FC0C07">
      <w:pPr>
        <w:spacing w:line="480" w:lineRule="exact"/>
        <w:jc w:val="center"/>
        <w:rPr>
          <w:rFonts w:asciiTheme="minorEastAsia" w:hAnsiTheme="minorEastAsia" w:cs="仿宋"/>
          <w:b/>
          <w:sz w:val="44"/>
          <w:szCs w:val="44"/>
        </w:rPr>
      </w:pPr>
    </w:p>
    <w:p w:rsidR="00FC0C07" w:rsidRPr="00FC0C07" w:rsidRDefault="000E73FA" w:rsidP="00FC0C07">
      <w:pPr>
        <w:spacing w:line="480" w:lineRule="exact"/>
        <w:jc w:val="center"/>
        <w:rPr>
          <w:rFonts w:ascii="方正小标宋简体" w:eastAsia="方正小标宋简体" w:hAnsiTheme="minorEastAsia" w:cs="仿宋"/>
          <w:bCs/>
          <w:sz w:val="44"/>
          <w:szCs w:val="44"/>
        </w:rPr>
      </w:pPr>
      <w:r>
        <w:rPr>
          <w:rFonts w:ascii="方正小标宋简体" w:eastAsia="方正小标宋简体" w:hAnsiTheme="minorEastAsia" w:cs="仿宋" w:hint="eastAsia"/>
          <w:bCs/>
          <w:sz w:val="44"/>
          <w:szCs w:val="44"/>
        </w:rPr>
        <w:t>2019</w:t>
      </w:r>
      <w:r>
        <w:rPr>
          <w:rFonts w:ascii="方正小标宋简体" w:eastAsia="方正小标宋简体" w:hAnsiTheme="minorEastAsia" w:cs="仿宋"/>
          <w:bCs/>
          <w:sz w:val="44"/>
          <w:szCs w:val="44"/>
        </w:rPr>
        <w:t>-2020</w:t>
      </w:r>
      <w:r w:rsidR="00FC0C07" w:rsidRPr="00FC0C07">
        <w:rPr>
          <w:rFonts w:ascii="方正小标宋简体" w:eastAsia="方正小标宋简体" w:hAnsiTheme="minorEastAsia" w:cs="仿宋" w:hint="eastAsia"/>
          <w:bCs/>
          <w:sz w:val="44"/>
          <w:szCs w:val="44"/>
        </w:rPr>
        <w:t>学年各专业</w:t>
      </w:r>
      <w:r w:rsidR="00FC0C07" w:rsidRPr="00FC0C07">
        <w:rPr>
          <w:rFonts w:ascii="方正小标宋简体" w:eastAsia="方正小标宋简体" w:hAnsiTheme="minorEastAsia" w:cs="仿宋"/>
          <w:bCs/>
          <w:sz w:val="44"/>
          <w:szCs w:val="44"/>
        </w:rPr>
        <w:t>可派出</w:t>
      </w:r>
      <w:r w:rsidR="00FC0C07" w:rsidRPr="00FC0C07">
        <w:rPr>
          <w:rFonts w:ascii="方正小标宋简体" w:eastAsia="方正小标宋简体" w:hAnsiTheme="minorEastAsia" w:cs="仿宋" w:hint="eastAsia"/>
          <w:bCs/>
          <w:sz w:val="44"/>
          <w:szCs w:val="44"/>
        </w:rPr>
        <w:t>交流</w:t>
      </w:r>
      <w:r w:rsidR="00FC0C07" w:rsidRPr="00FC0C07">
        <w:rPr>
          <w:rFonts w:ascii="方正小标宋简体" w:eastAsia="方正小标宋简体" w:hAnsiTheme="minorEastAsia" w:cs="仿宋"/>
          <w:bCs/>
          <w:sz w:val="44"/>
          <w:szCs w:val="44"/>
        </w:rPr>
        <w:t>名额</w:t>
      </w:r>
      <w:r w:rsidR="00FC0C07" w:rsidRPr="00FC0C07">
        <w:rPr>
          <w:rFonts w:ascii="方正小标宋简体" w:eastAsia="方正小标宋简体" w:hAnsiTheme="minorEastAsia" w:cs="仿宋" w:hint="eastAsia"/>
          <w:bCs/>
          <w:sz w:val="44"/>
          <w:szCs w:val="44"/>
        </w:rPr>
        <w:t>统计表</w:t>
      </w:r>
    </w:p>
    <w:p w:rsidR="00FC0C07" w:rsidRPr="00F5042E" w:rsidRDefault="00FC0C07" w:rsidP="00FC0C07">
      <w:pPr>
        <w:spacing w:line="400" w:lineRule="exact"/>
        <w:jc w:val="center"/>
        <w:rPr>
          <w:rFonts w:asciiTheme="minorEastAsia" w:hAnsiTheme="minorEastAsia" w:cs="仿宋"/>
          <w:b/>
          <w:sz w:val="44"/>
          <w:szCs w:val="44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410"/>
        <w:gridCol w:w="2268"/>
        <w:gridCol w:w="3260"/>
        <w:gridCol w:w="1134"/>
      </w:tblGrid>
      <w:tr w:rsidR="006B4E8F" w:rsidRPr="00DA2B38" w:rsidTr="00987124">
        <w:tc>
          <w:tcPr>
            <w:tcW w:w="851" w:type="dxa"/>
          </w:tcPr>
          <w:p w:rsidR="006B4E8F" w:rsidRPr="00DA2B38" w:rsidRDefault="006B4E8F" w:rsidP="00A900C5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 w:rsidRPr="00DA2B38">
              <w:rPr>
                <w:rFonts w:asciiTheme="minorEastAsia" w:hAnsiTheme="minorEastAsia" w:cs="仿宋" w:hint="eastAsia"/>
                <w:b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 w:rsidR="006B4E8F" w:rsidRPr="00DA2B38" w:rsidRDefault="006B4E8F" w:rsidP="00A900C5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中国劳动关系学院</w:t>
            </w:r>
            <w:r w:rsidRPr="00DA2B38">
              <w:rPr>
                <w:rFonts w:asciiTheme="minorEastAsia" w:hAnsiTheme="minorEastAsia" w:cs="仿宋" w:hint="eastAsia"/>
                <w:b/>
                <w:szCs w:val="32"/>
              </w:rPr>
              <w:t>开设本科专业</w:t>
            </w:r>
          </w:p>
        </w:tc>
        <w:tc>
          <w:tcPr>
            <w:tcW w:w="2410" w:type="dxa"/>
          </w:tcPr>
          <w:p w:rsidR="006B4E8F" w:rsidRPr="00DA2B38" w:rsidRDefault="006B4E8F" w:rsidP="00A900C5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中国人民大学</w:t>
            </w:r>
            <w:r w:rsidRPr="00DA2B38">
              <w:rPr>
                <w:rFonts w:asciiTheme="minorEastAsia" w:hAnsiTheme="minorEastAsia" w:cs="仿宋" w:hint="eastAsia"/>
                <w:b/>
                <w:szCs w:val="32"/>
              </w:rPr>
              <w:t>是否开设</w:t>
            </w:r>
          </w:p>
        </w:tc>
        <w:tc>
          <w:tcPr>
            <w:tcW w:w="2268" w:type="dxa"/>
          </w:tcPr>
          <w:p w:rsidR="006B4E8F" w:rsidRDefault="000E73FA" w:rsidP="00A900C5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2017</w:t>
            </w:r>
            <w:r w:rsidR="006B4E8F">
              <w:rPr>
                <w:rFonts w:asciiTheme="minorEastAsia" w:hAnsiTheme="minorEastAsia" w:cs="仿宋" w:hint="eastAsia"/>
                <w:b/>
                <w:szCs w:val="32"/>
              </w:rPr>
              <w:t>级</w:t>
            </w:r>
            <w:r w:rsidR="00E94F65">
              <w:rPr>
                <w:rFonts w:asciiTheme="minorEastAsia" w:hAnsiTheme="minorEastAsia" w:cs="仿宋" w:hint="eastAsia"/>
                <w:b/>
                <w:szCs w:val="32"/>
              </w:rPr>
              <w:t>本科</w:t>
            </w:r>
            <w:r w:rsidR="006B4E8F">
              <w:rPr>
                <w:rFonts w:asciiTheme="minorEastAsia" w:hAnsiTheme="minorEastAsia" w:cs="仿宋" w:hint="eastAsia"/>
                <w:b/>
                <w:szCs w:val="32"/>
              </w:rPr>
              <w:t>在校生</w:t>
            </w:r>
            <w:r w:rsidR="006B4E8F">
              <w:rPr>
                <w:rFonts w:asciiTheme="minorEastAsia" w:hAnsiTheme="minorEastAsia" w:cs="仿宋"/>
                <w:b/>
                <w:szCs w:val="32"/>
              </w:rPr>
              <w:t>总人</w:t>
            </w:r>
            <w:bookmarkStart w:id="0" w:name="_GoBack"/>
            <w:bookmarkEnd w:id="0"/>
            <w:r w:rsidR="006B4E8F">
              <w:rPr>
                <w:rFonts w:asciiTheme="minorEastAsia" w:hAnsiTheme="minorEastAsia" w:cs="仿宋"/>
                <w:b/>
                <w:szCs w:val="32"/>
              </w:rPr>
              <w:t>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4E8F" w:rsidRDefault="006B4E8F" w:rsidP="00A900C5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占</w:t>
            </w:r>
            <w:r w:rsidR="00EB09B9">
              <w:rPr>
                <w:rFonts w:asciiTheme="minorEastAsia" w:hAnsiTheme="minorEastAsia" w:cs="仿宋" w:hint="eastAsia"/>
                <w:b/>
                <w:szCs w:val="32"/>
              </w:rPr>
              <w:t>13个对口专业</w:t>
            </w:r>
            <w:r w:rsidR="000E73FA">
              <w:rPr>
                <w:rFonts w:asciiTheme="minorEastAsia" w:hAnsiTheme="minorEastAsia" w:cs="仿宋" w:hint="eastAsia"/>
                <w:b/>
                <w:szCs w:val="32"/>
              </w:rPr>
              <w:t>2017</w:t>
            </w:r>
            <w:r>
              <w:rPr>
                <w:rFonts w:asciiTheme="minorEastAsia" w:hAnsiTheme="minorEastAsia" w:cs="仿宋" w:hint="eastAsia"/>
                <w:b/>
                <w:szCs w:val="32"/>
              </w:rPr>
              <w:t>级</w:t>
            </w:r>
            <w:r w:rsidR="00E94F65">
              <w:rPr>
                <w:rFonts w:asciiTheme="minorEastAsia" w:hAnsiTheme="minorEastAsia" w:cs="仿宋" w:hint="eastAsia"/>
                <w:b/>
                <w:szCs w:val="32"/>
              </w:rPr>
              <w:t>本科</w:t>
            </w:r>
            <w:r>
              <w:rPr>
                <w:rFonts w:asciiTheme="minorEastAsia" w:hAnsiTheme="minorEastAsia" w:cs="仿宋"/>
                <w:b/>
                <w:szCs w:val="32"/>
              </w:rPr>
              <w:t>在校生</w:t>
            </w:r>
            <w:r w:rsidR="00EB09B9">
              <w:rPr>
                <w:rFonts w:asciiTheme="minorEastAsia" w:hAnsiTheme="minorEastAsia" w:cs="仿宋" w:hint="eastAsia"/>
                <w:b/>
                <w:szCs w:val="32"/>
              </w:rPr>
              <w:t>总数</w:t>
            </w:r>
            <w:r w:rsidR="00987124">
              <w:rPr>
                <w:rFonts w:asciiTheme="minorEastAsia" w:hAnsiTheme="minorEastAsia" w:cs="仿宋" w:hint="eastAsia"/>
                <w:b/>
                <w:szCs w:val="32"/>
              </w:rPr>
              <w:t>（</w:t>
            </w:r>
            <w:r w:rsidR="000E73FA">
              <w:rPr>
                <w:rFonts w:asciiTheme="minorEastAsia" w:hAnsiTheme="minorEastAsia" w:cs="仿宋" w:hint="eastAsia"/>
                <w:b/>
                <w:szCs w:val="32"/>
              </w:rPr>
              <w:t xml:space="preserve"> </w:t>
            </w:r>
            <w:r w:rsidR="00D377CD">
              <w:rPr>
                <w:rFonts w:asciiTheme="minorEastAsia" w:hAnsiTheme="minorEastAsia" w:cs="仿宋" w:hint="eastAsia"/>
                <w:b/>
                <w:szCs w:val="32"/>
              </w:rPr>
              <w:t>954</w:t>
            </w:r>
            <w:r w:rsidR="000E73FA">
              <w:rPr>
                <w:rFonts w:asciiTheme="minorEastAsia" w:hAnsiTheme="minorEastAsia" w:cs="仿宋" w:hint="eastAsia"/>
                <w:b/>
                <w:szCs w:val="32"/>
              </w:rPr>
              <w:t xml:space="preserve"> </w:t>
            </w:r>
            <w:r w:rsidR="00987124">
              <w:rPr>
                <w:rFonts w:asciiTheme="minorEastAsia" w:hAnsiTheme="minorEastAsia" w:cs="仿宋" w:hint="eastAsia"/>
                <w:b/>
                <w:szCs w:val="32"/>
              </w:rPr>
              <w:t>）</w:t>
            </w:r>
            <w:r>
              <w:rPr>
                <w:rFonts w:asciiTheme="minorEastAsia" w:hAnsiTheme="minorEastAsia" w:cs="仿宋"/>
                <w:b/>
                <w:szCs w:val="32"/>
              </w:rPr>
              <w:t>比例</w:t>
            </w:r>
          </w:p>
        </w:tc>
        <w:tc>
          <w:tcPr>
            <w:tcW w:w="1134" w:type="dxa"/>
          </w:tcPr>
          <w:p w:rsidR="006B4E8F" w:rsidRDefault="006B4E8F" w:rsidP="00A900C5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交流名额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社会工作专业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9.12%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6095" w:type="dxa"/>
            <w:vAlign w:val="bottom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行政管理（企事业行政文化建设方向）专业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5.24%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劳动与社会保障专业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10.17%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4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行政管理专业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5.14%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5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政治学与行政学专业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4.09%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6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法学专业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15.30%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7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工商管理专业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5.66%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2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8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经济学专业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6.18%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2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9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财务管理专业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8.81%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lastRenderedPageBreak/>
              <w:t>10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人力资源管理专业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8.70%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11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劳动关系专业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4.51%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12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汉语言文学专业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8.18%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2</w:t>
            </w:r>
          </w:p>
        </w:tc>
      </w:tr>
      <w:tr w:rsidR="00D377CD" w:rsidRPr="00DA2B38" w:rsidTr="00382E49">
        <w:tc>
          <w:tcPr>
            <w:tcW w:w="851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13</w:t>
            </w:r>
          </w:p>
        </w:tc>
        <w:tc>
          <w:tcPr>
            <w:tcW w:w="6095" w:type="dxa"/>
            <w:vAlign w:val="center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新闻学专业</w:t>
            </w:r>
          </w:p>
        </w:tc>
        <w:tc>
          <w:tcPr>
            <w:tcW w:w="2410" w:type="dxa"/>
          </w:tcPr>
          <w:p w:rsidR="00D377CD" w:rsidRPr="00DA2B38" w:rsidRDefault="00D377CD" w:rsidP="00D377CD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8.91%</w:t>
            </w:r>
          </w:p>
        </w:tc>
        <w:tc>
          <w:tcPr>
            <w:tcW w:w="1134" w:type="dxa"/>
            <w:vAlign w:val="center"/>
          </w:tcPr>
          <w:p w:rsidR="00D377CD" w:rsidRDefault="00D377CD" w:rsidP="00D377CD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</w:t>
            </w:r>
          </w:p>
        </w:tc>
      </w:tr>
    </w:tbl>
    <w:p w:rsidR="00C815DA" w:rsidRDefault="00C815DA"/>
    <w:p w:rsidR="007F0417" w:rsidRDefault="00E94F65">
      <w:r>
        <w:rPr>
          <w:rFonts w:hint="eastAsia"/>
        </w:rPr>
        <w:t>各</w:t>
      </w:r>
      <w:r>
        <w:t>专业交流名额计算方法：</w:t>
      </w:r>
    </w:p>
    <w:p w:rsidR="00E94F65" w:rsidRPr="008713AE" w:rsidRDefault="00905E12"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</w:rPr>
                <m:t>该专业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201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级本科在校生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总数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</w:rPr>
                <m:t>13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个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对口专业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2017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级本科在校生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总数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954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人）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r>
            <m:rPr>
              <m:sty m:val="p"/>
            </m:rPr>
            <w:rPr>
              <w:rFonts w:ascii="Cambria Math" w:hAnsi="Cambria Math" w:hint="eastAsia"/>
            </w:rPr>
            <m:t>交流</m:t>
          </m:r>
          <m:r>
            <m:rPr>
              <m:sty m:val="p"/>
            </m:rPr>
            <w:rPr>
              <w:rFonts w:ascii="Cambria Math" w:hAnsi="Cambria Math"/>
            </w:rPr>
            <m:t>总名额</m:t>
          </m:r>
          <m:d>
            <m:dPr>
              <m:begChr m:val="（"/>
              <m:endChr m:val="）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人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该专业交流名额</m:t>
          </m:r>
        </m:oMath>
      </m:oMathPara>
    </w:p>
    <w:sectPr w:rsidR="00E94F65" w:rsidRPr="008713AE" w:rsidSect="00FC0C0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12" w:rsidRDefault="00905E12" w:rsidP="004C6C80">
      <w:r>
        <w:separator/>
      </w:r>
    </w:p>
  </w:endnote>
  <w:endnote w:type="continuationSeparator" w:id="0">
    <w:p w:rsidR="00905E12" w:rsidRDefault="00905E12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12" w:rsidRDefault="00905E12" w:rsidP="004C6C80">
      <w:r>
        <w:separator/>
      </w:r>
    </w:p>
  </w:footnote>
  <w:footnote w:type="continuationSeparator" w:id="0">
    <w:p w:rsidR="00905E12" w:rsidRDefault="00905E12" w:rsidP="004C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07"/>
    <w:rsid w:val="000E73FA"/>
    <w:rsid w:val="002054A9"/>
    <w:rsid w:val="004C6C80"/>
    <w:rsid w:val="006B4E8F"/>
    <w:rsid w:val="007C4DEE"/>
    <w:rsid w:val="007F0417"/>
    <w:rsid w:val="008713AE"/>
    <w:rsid w:val="00905E12"/>
    <w:rsid w:val="00987124"/>
    <w:rsid w:val="00C815DA"/>
    <w:rsid w:val="00CD7889"/>
    <w:rsid w:val="00D06299"/>
    <w:rsid w:val="00D377CD"/>
    <w:rsid w:val="00DC358C"/>
    <w:rsid w:val="00E14333"/>
    <w:rsid w:val="00E94F65"/>
    <w:rsid w:val="00EB09B9"/>
    <w:rsid w:val="00F12B29"/>
    <w:rsid w:val="00FB3544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A90C9"/>
  <w15:chartTrackingRefBased/>
  <w15:docId w15:val="{C0D12AD0-C610-4087-949F-AC200557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07"/>
    <w:rPr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C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6C80"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6C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6C80"/>
    <w:rPr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E94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李哲</dc:creator>
  <cp:keywords/>
  <dc:description/>
  <cp:lastModifiedBy>李哲</cp:lastModifiedBy>
  <cp:revision>3</cp:revision>
  <dcterms:created xsi:type="dcterms:W3CDTF">2019-02-26T02:48:00Z</dcterms:created>
  <dcterms:modified xsi:type="dcterms:W3CDTF">2019-03-01T02:23:00Z</dcterms:modified>
</cp:coreProperties>
</file>