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20" w:firstLineChars="200"/>
        <w:jc w:val="left"/>
        <w:rPr>
          <w:rFonts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8</w:t>
      </w:r>
    </w:p>
    <w:p>
      <w:pPr>
        <w:pStyle w:val="2"/>
        <w:spacing w:line="360" w:lineRule="auto"/>
        <w:ind w:firstLine="482" w:firstLineChars="200"/>
        <w:jc w:val="center"/>
        <w:rPr>
          <w:rFonts w:hAnsi="宋体" w:cs="宋体"/>
          <w:b/>
          <w:sz w:val="24"/>
          <w:szCs w:val="32"/>
        </w:rPr>
      </w:pPr>
      <w:r>
        <w:rPr>
          <w:rFonts w:hint="eastAsia" w:hAnsi="宋体" w:cs="宋体"/>
          <w:b/>
          <w:sz w:val="24"/>
          <w:szCs w:val="32"/>
        </w:rPr>
        <w:t>中国劳动关系学院实验课教学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</w:t>
      </w:r>
      <w:r>
        <w:rPr>
          <w:rFonts w:hint="eastAsia" w:hAnsi="宋体" w:cs="宋体"/>
          <w:b/>
          <w:sz w:val="24"/>
          <w:szCs w:val="32"/>
          <w:lang w:eastAsia="zh-CN"/>
        </w:rPr>
        <w:t>专家</w:t>
      </w:r>
      <w:r>
        <w:rPr>
          <w:rFonts w:hint="eastAsia" w:hAnsi="宋体" w:cs="宋体"/>
          <w:b/>
          <w:sz w:val="24"/>
          <w:szCs w:val="32"/>
        </w:rPr>
        <w:t>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优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良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差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hAnsi="宋体" w:cs="宋体"/>
              </w:rPr>
              <w:t>1．不迟到，不早退，课时饱满。</w:t>
            </w: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hAnsi="宋体" w:cs="宋体"/>
              </w:rPr>
              <w:t>2．备课充分，讲授（指导）认真。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3．实验仪器、工具、材料齐备，摆放整齐，且处于良好的使用状态。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4．实验场地整洁，实验室教学环境符合卫生和安全的要求。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hAnsi="宋体" w:cs="宋体"/>
              </w:rPr>
              <w:t>5．实验教学大纲、教材（或讲义）、教案齐备。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6．教师实验仪器设备（或软件工具）操作熟练、规范。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7．实验教材及学习参考资料选用合适。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8．实验课教学目标明确、适当。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9．实验项目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流程设计科学、合理。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hAnsi="宋体" w:cs="宋体"/>
              </w:rPr>
              <w:t>10．教学方法适当、灵活，符合实验教学特点和教学目标。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11．注重教给学生科学的实验方法，培养学生的动手能力。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12．启发式教学，注意培养学生科学的思维方法。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13．学生实验中教师能积极巡视，指导答疑主动耐心。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14．实验课程教学进度安排合理。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15．严格要求学生，课堂秩序良好。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16．你对该堂实验教学的总体评价：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1D5F"/>
    <w:rsid w:val="2F531D5F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2017-04-28T03:29:00Z</dcterms:created>
  <dc:creator>lenovopc</dc:creator>
  <cp:lastModifiedBy>lenovopc</cp:lastModifiedBy>
  <dcterms:modified xsi:type="dcterms:W3CDTF">2017-04-28T03:29:57Z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