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0752" w14:textId="460A85A2" w:rsidR="00EA3A69" w:rsidRPr="00EA3A69" w:rsidRDefault="00EA3A69" w:rsidP="00EA3A69">
      <w:pPr>
        <w:widowControl/>
        <w:jc w:val="center"/>
        <w:rPr>
          <w:rFonts w:ascii="宋体" w:eastAsia="宋体" w:hAnsi="宋体" w:cs="宋体"/>
          <w:kern w:val="0"/>
          <w:sz w:val="30"/>
          <w:szCs w:val="30"/>
        </w:rPr>
      </w:pPr>
      <w:bookmarkStart w:id="0" w:name="_GoBack"/>
      <w:r w:rsidRPr="00EA3A69">
        <w:rPr>
          <w:rFonts w:ascii="Arial" w:eastAsia="宋体" w:hAnsi="Arial" w:cs="Arial"/>
          <w:b/>
          <w:bCs/>
          <w:color w:val="575757"/>
          <w:kern w:val="0"/>
          <w:sz w:val="30"/>
          <w:szCs w:val="30"/>
          <w:shd w:val="clear" w:color="auto" w:fill="FFFFFF"/>
        </w:rPr>
        <w:t>关于网络教学等教学工作的意见回复及工作安排</w:t>
      </w:r>
    </w:p>
    <w:bookmarkEnd w:id="0"/>
    <w:p w14:paraId="77349EE4" w14:textId="77777777" w:rsidR="00EA3A69" w:rsidRPr="00EA3A69" w:rsidRDefault="00EA3A69" w:rsidP="00EA3A69">
      <w:pPr>
        <w:widowControl/>
        <w:shd w:val="clear" w:color="auto" w:fill="FFFFFF"/>
        <w:wordWrap w:val="0"/>
        <w:spacing w:line="360" w:lineRule="atLeast"/>
        <w:ind w:firstLine="480"/>
        <w:jc w:val="center"/>
        <w:textAlignment w:val="center"/>
        <w:rPr>
          <w:rFonts w:ascii="Arial" w:eastAsia="宋体" w:hAnsi="Arial" w:cs="Arial"/>
          <w:color w:val="575757"/>
          <w:kern w:val="0"/>
          <w:sz w:val="24"/>
          <w:szCs w:val="24"/>
        </w:rPr>
      </w:pPr>
    </w:p>
    <w:p w14:paraId="38C08352" w14:textId="77777777" w:rsidR="00EA3A69" w:rsidRPr="00EA3A69" w:rsidRDefault="00EA3A69" w:rsidP="00EA3A69">
      <w:pPr>
        <w:widowControl/>
        <w:shd w:val="clear" w:color="auto" w:fill="FFFFFF"/>
        <w:wordWrap w:val="0"/>
        <w:spacing w:line="360" w:lineRule="atLeast"/>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30"/>
          <w:szCs w:val="30"/>
        </w:rPr>
        <w:t>各教学院部：</w:t>
      </w:r>
    </w:p>
    <w:p w14:paraId="4C7AA93F"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在收到各学院反馈的教师们提出的网络教学和其他教学问题后，教务处经过研究对大家关心的主要问题做如下回复。</w:t>
      </w:r>
    </w:p>
    <w:p w14:paraId="18BBA22B"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一、在线网络教学授课时间要求</w:t>
      </w:r>
    </w:p>
    <w:p w14:paraId="7148FBA6"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为保证在线网络教学期间基本的教学秩序，原则上每门课程需按教务系统课表排定的时间授课。</w:t>
      </w:r>
    </w:p>
    <w:p w14:paraId="17EAF9B5"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二、在线网络教学期间学生教材问题</w:t>
      </w:r>
    </w:p>
    <w:p w14:paraId="2C7A4589"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教务处将任课教师指定的教材清单发给各教学院部，由教学秘书通知学生根据需要自行购买。我校教材供应商复工（暂定2月17日）后，对有订购需求的教师和学生提供纸质版教材邮寄服务，邮寄用时受疫情影响可能会有所延长。此外，也可以在图书馆设立的学科服务</w:t>
      </w:r>
      <w:proofErr w:type="gramStart"/>
      <w:r w:rsidRPr="00EA3A69">
        <w:rPr>
          <w:rFonts w:ascii="宋体" w:eastAsia="宋体" w:hAnsi="宋体" w:cs="Arial" w:hint="eastAsia"/>
          <w:color w:val="000000"/>
          <w:kern w:val="0"/>
          <w:sz w:val="27"/>
          <w:szCs w:val="27"/>
        </w:rPr>
        <w:t>群提出</w:t>
      </w:r>
      <w:proofErr w:type="gramEnd"/>
      <w:r w:rsidRPr="00EA3A69">
        <w:rPr>
          <w:rFonts w:ascii="宋体" w:eastAsia="宋体" w:hAnsi="宋体" w:cs="Arial" w:hint="eastAsia"/>
          <w:color w:val="000000"/>
          <w:kern w:val="0"/>
          <w:sz w:val="27"/>
          <w:szCs w:val="27"/>
        </w:rPr>
        <w:t>电子图书查询申请，图书馆有专人负责为大家查询电子图书。如受疫情影响，学生在开课前无法购买到指定教材，建议任课教师根据授课安排，在课前课后提供一定的学习资料，供学生学习。</w:t>
      </w:r>
    </w:p>
    <w:p w14:paraId="69CA55C2"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三、如何通知到学生学习公共基础课和校级选修课</w:t>
      </w:r>
    </w:p>
    <w:p w14:paraId="1248EE23"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根据各院部提交的公共基础课和校级选修课的网络授课计划，由相应网络教学平台为学生名单导入提供技术支持。学校统一发布公共基础课和校级公共选修课上课通知。</w:t>
      </w:r>
    </w:p>
    <w:p w14:paraId="12E47575"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四、关于网络教学平台和网络教学的相关问题</w:t>
      </w:r>
    </w:p>
    <w:p w14:paraId="617ABA95"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1．网络教学平台可不局限于原定的三家网络教学平台</w:t>
      </w:r>
    </w:p>
    <w:p w14:paraId="3C54BEFF"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lastRenderedPageBreak/>
        <w:t>为应对疫情做到“停课不停学”，学校决定任课教师需在延期开学期间开展网络教学工作，“教师应根据课程特点以及对各网络教学平台工具的熟悉程度，在超星尔雅一平三端、嘉课堂、雨课堂中择</w:t>
      </w:r>
      <w:proofErr w:type="gramStart"/>
      <w:r w:rsidRPr="00EA3A69">
        <w:rPr>
          <w:rFonts w:ascii="宋体" w:eastAsia="宋体" w:hAnsi="宋体" w:cs="Arial" w:hint="eastAsia"/>
          <w:color w:val="000000"/>
          <w:kern w:val="0"/>
          <w:sz w:val="27"/>
          <w:szCs w:val="27"/>
        </w:rPr>
        <w:t>一</w:t>
      </w:r>
      <w:proofErr w:type="gramEnd"/>
      <w:r w:rsidRPr="00EA3A69">
        <w:rPr>
          <w:rFonts w:ascii="宋体" w:eastAsia="宋体" w:hAnsi="宋体" w:cs="Arial" w:hint="eastAsia"/>
          <w:color w:val="000000"/>
          <w:kern w:val="0"/>
          <w:sz w:val="27"/>
          <w:szCs w:val="27"/>
        </w:rPr>
        <w:t>开展网络教学。”</w:t>
      </w:r>
    </w:p>
    <w:p w14:paraId="1A300073"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根据各院部反馈的意见，除了上述网络教学平台，我校教师在实际教学过程中也有利用“微助教”、“ZOOM”、U校园</w:t>
      </w:r>
      <w:r w:rsidRPr="00EA3A69">
        <w:rPr>
          <w:rFonts w:ascii="宋体" w:eastAsia="宋体" w:hAnsi="宋体" w:cs="Arial" w:hint="eastAsia"/>
          <w:kern w:val="0"/>
          <w:sz w:val="27"/>
          <w:szCs w:val="27"/>
        </w:rPr>
        <w:t>等其他平台从事教学工作</w:t>
      </w:r>
      <w:r w:rsidRPr="00EA3A69">
        <w:rPr>
          <w:rFonts w:ascii="宋体" w:eastAsia="宋体" w:hAnsi="宋体" w:cs="Arial" w:hint="eastAsia"/>
          <w:color w:val="000000"/>
          <w:kern w:val="0"/>
          <w:sz w:val="27"/>
          <w:szCs w:val="27"/>
        </w:rPr>
        <w:t>的。本着疫情防控期间“停课不停学”的基本思路，教师可以根据课程特点以及对各种在线教学手段的熟悉程度自主决定。但需要注意的是，</w:t>
      </w:r>
      <w:r w:rsidRPr="00EA3A69">
        <w:rPr>
          <w:rFonts w:ascii="宋体" w:eastAsia="宋体" w:hAnsi="宋体" w:cs="Arial" w:hint="eastAsia"/>
          <w:kern w:val="0"/>
          <w:sz w:val="27"/>
          <w:szCs w:val="27"/>
        </w:rPr>
        <w:t>凡使用通知中规定</w:t>
      </w:r>
      <w:proofErr w:type="gramStart"/>
      <w:r w:rsidRPr="00EA3A69">
        <w:rPr>
          <w:rFonts w:ascii="宋体" w:eastAsia="宋体" w:hAnsi="宋体" w:cs="Arial" w:hint="eastAsia"/>
          <w:kern w:val="0"/>
          <w:sz w:val="27"/>
          <w:szCs w:val="27"/>
        </w:rPr>
        <w:t>的超星尔雅</w:t>
      </w:r>
      <w:proofErr w:type="gramEnd"/>
      <w:r w:rsidRPr="00EA3A69">
        <w:rPr>
          <w:rFonts w:ascii="宋体" w:eastAsia="宋体" w:hAnsi="宋体" w:cs="Arial" w:hint="eastAsia"/>
          <w:kern w:val="0"/>
          <w:sz w:val="27"/>
          <w:szCs w:val="27"/>
        </w:rPr>
        <w:t>一平三端、嘉课堂、雨课堂以外的网络教学平台（微信、</w:t>
      </w:r>
      <w:proofErr w:type="spellStart"/>
      <w:r w:rsidRPr="00EA3A69">
        <w:rPr>
          <w:rFonts w:ascii="宋体" w:eastAsia="宋体" w:hAnsi="宋体" w:cs="Arial" w:hint="eastAsia"/>
          <w:kern w:val="0"/>
          <w:sz w:val="27"/>
          <w:szCs w:val="27"/>
        </w:rPr>
        <w:t>qq</w:t>
      </w:r>
      <w:proofErr w:type="spellEnd"/>
      <w:r w:rsidRPr="00EA3A69">
        <w:rPr>
          <w:rFonts w:ascii="宋体" w:eastAsia="宋体" w:hAnsi="宋体" w:cs="Arial" w:hint="eastAsia"/>
          <w:kern w:val="0"/>
          <w:sz w:val="27"/>
          <w:szCs w:val="27"/>
        </w:rPr>
        <w:t>和邮件不属于教学平台）开展教学的,</w:t>
      </w:r>
      <w:r w:rsidRPr="00EA3A69">
        <w:rPr>
          <w:rFonts w:ascii="宋体" w:eastAsia="宋体" w:hAnsi="宋体" w:cs="Arial" w:hint="eastAsia"/>
          <w:color w:val="000000"/>
          <w:kern w:val="0"/>
          <w:sz w:val="27"/>
          <w:szCs w:val="27"/>
        </w:rPr>
        <w:t>需具备授课、记录学生学习情况、课堂参与和互动情况以及小测验等功能；老师能够及时辅导答疑和学习指导，并能够保留学生参与学习的有关记录和数据，确保教学质量和教学任务的顺利完成。</w:t>
      </w:r>
    </w:p>
    <w:p w14:paraId="3E8DFE04"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kern w:val="0"/>
          <w:sz w:val="27"/>
          <w:szCs w:val="27"/>
        </w:rPr>
        <w:t>选择其他网络平台进行教学的需经院部初审后，</w:t>
      </w:r>
      <w:r w:rsidRPr="00EA3A69">
        <w:rPr>
          <w:rFonts w:ascii="宋体" w:eastAsia="宋体" w:hAnsi="宋体" w:cs="Arial" w:hint="eastAsia"/>
          <w:color w:val="000000"/>
          <w:kern w:val="0"/>
          <w:sz w:val="27"/>
          <w:szCs w:val="27"/>
        </w:rPr>
        <w:t>报教务处审核备案。</w:t>
      </w:r>
    </w:p>
    <w:p w14:paraId="6856A8CE"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2．延期开学期间开展教学的具体方案</w:t>
      </w:r>
    </w:p>
    <w:p w14:paraId="5F96E05E"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kern w:val="0"/>
          <w:sz w:val="27"/>
          <w:szCs w:val="27"/>
        </w:rPr>
        <w:t>根据目前的实际情况和各院部反馈的意见，延期开学期间的具体教学方案如下：</w:t>
      </w:r>
    </w:p>
    <w:p w14:paraId="3A2A67D1"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kern w:val="0"/>
          <w:sz w:val="27"/>
          <w:szCs w:val="27"/>
        </w:rPr>
        <w:t>方案</w:t>
      </w:r>
      <w:proofErr w:type="gramStart"/>
      <w:r w:rsidRPr="00EA3A69">
        <w:rPr>
          <w:rFonts w:ascii="宋体" w:eastAsia="宋体" w:hAnsi="宋体" w:cs="Arial" w:hint="eastAsia"/>
          <w:kern w:val="0"/>
          <w:sz w:val="27"/>
          <w:szCs w:val="27"/>
        </w:rPr>
        <w:t>一</w:t>
      </w:r>
      <w:proofErr w:type="gramEnd"/>
      <w:r w:rsidRPr="00EA3A69">
        <w:rPr>
          <w:rFonts w:ascii="宋体" w:eastAsia="宋体" w:hAnsi="宋体" w:cs="Arial" w:hint="eastAsia"/>
          <w:kern w:val="0"/>
          <w:sz w:val="27"/>
          <w:szCs w:val="27"/>
        </w:rPr>
        <w:t>：平台+建课。任课教师选择网络教学平台进行</w:t>
      </w:r>
      <w:proofErr w:type="gramStart"/>
      <w:r w:rsidRPr="00EA3A69">
        <w:rPr>
          <w:rFonts w:ascii="宋体" w:eastAsia="宋体" w:hAnsi="宋体" w:cs="Arial" w:hint="eastAsia"/>
          <w:kern w:val="0"/>
          <w:sz w:val="27"/>
          <w:szCs w:val="27"/>
        </w:rPr>
        <w:t>建课按照</w:t>
      </w:r>
      <w:proofErr w:type="gramEnd"/>
      <w:r w:rsidRPr="00EA3A69">
        <w:rPr>
          <w:rFonts w:ascii="宋体" w:eastAsia="宋体" w:hAnsi="宋体" w:cs="Arial" w:hint="eastAsia"/>
          <w:kern w:val="0"/>
          <w:sz w:val="27"/>
          <w:szCs w:val="27"/>
        </w:rPr>
        <w:t>课表开展正常的教学工作，每节课直播或录播的时间应不少于15分钟，其他时间可开展答疑、讨论、测验和作业等教学活动。根据需要也可加入</w:t>
      </w:r>
      <w:proofErr w:type="gramStart"/>
      <w:r w:rsidRPr="00EA3A69">
        <w:rPr>
          <w:rFonts w:ascii="宋体" w:eastAsia="宋体" w:hAnsi="宋体" w:cs="Arial" w:hint="eastAsia"/>
          <w:kern w:val="0"/>
          <w:sz w:val="27"/>
          <w:szCs w:val="27"/>
        </w:rPr>
        <w:t>慕课资源</w:t>
      </w:r>
      <w:proofErr w:type="gramEnd"/>
      <w:r w:rsidRPr="00EA3A69">
        <w:rPr>
          <w:rFonts w:ascii="宋体" w:eastAsia="宋体" w:hAnsi="宋体" w:cs="Arial" w:hint="eastAsia"/>
          <w:kern w:val="0"/>
          <w:sz w:val="27"/>
          <w:szCs w:val="27"/>
        </w:rPr>
        <w:t>辅助教学。开学后可继续进行教学。</w:t>
      </w:r>
    </w:p>
    <w:p w14:paraId="07DD8576"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kern w:val="0"/>
          <w:sz w:val="27"/>
          <w:szCs w:val="27"/>
        </w:rPr>
        <w:lastRenderedPageBreak/>
        <w:t>方案二：平台+慕课。任课教师选择网络教学平台，</w:t>
      </w:r>
      <w:proofErr w:type="gramStart"/>
      <w:r w:rsidRPr="00EA3A69">
        <w:rPr>
          <w:rFonts w:ascii="宋体" w:eastAsia="宋体" w:hAnsi="宋体" w:cs="Arial" w:hint="eastAsia"/>
          <w:kern w:val="0"/>
          <w:sz w:val="27"/>
          <w:szCs w:val="27"/>
        </w:rPr>
        <w:t>指定慕课等</w:t>
      </w:r>
      <w:proofErr w:type="gramEnd"/>
      <w:r w:rsidRPr="00EA3A69">
        <w:rPr>
          <w:rFonts w:ascii="宋体" w:eastAsia="宋体" w:hAnsi="宋体" w:cs="Arial" w:hint="eastAsia"/>
          <w:kern w:val="0"/>
          <w:sz w:val="27"/>
          <w:szCs w:val="27"/>
        </w:rPr>
        <w:t>优质课程提供给学生课下自学，按照课表课上开展重点辅导、答疑、讨论、测验和作业等教学活动。开学后可继续进行教学。</w:t>
      </w:r>
    </w:p>
    <w:p w14:paraId="5855ACC0"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kern w:val="0"/>
          <w:sz w:val="27"/>
          <w:szCs w:val="27"/>
        </w:rPr>
        <w:t>方案三：自学+微信。因现实困难确实无法运用平台开展网络教学的，经院部审核同意后，任课教师应</w:t>
      </w:r>
      <w:proofErr w:type="gramStart"/>
      <w:r w:rsidRPr="00EA3A69">
        <w:rPr>
          <w:rFonts w:ascii="宋体" w:eastAsia="宋体" w:hAnsi="宋体" w:cs="Arial" w:hint="eastAsia"/>
          <w:kern w:val="0"/>
          <w:sz w:val="27"/>
          <w:szCs w:val="27"/>
        </w:rPr>
        <w:t>指定慕课等</w:t>
      </w:r>
      <w:proofErr w:type="gramEnd"/>
      <w:r w:rsidRPr="00EA3A69">
        <w:rPr>
          <w:rFonts w:ascii="宋体" w:eastAsia="宋体" w:hAnsi="宋体" w:cs="Arial" w:hint="eastAsia"/>
          <w:kern w:val="0"/>
          <w:sz w:val="27"/>
          <w:szCs w:val="27"/>
        </w:rPr>
        <w:t>优质课程或制定自学方案提供给学生自学，同时选择微信、</w:t>
      </w:r>
      <w:proofErr w:type="spellStart"/>
      <w:r w:rsidRPr="00EA3A69">
        <w:rPr>
          <w:rFonts w:ascii="宋体" w:eastAsia="宋体" w:hAnsi="宋体" w:cs="Arial" w:hint="eastAsia"/>
          <w:kern w:val="0"/>
          <w:sz w:val="27"/>
          <w:szCs w:val="27"/>
        </w:rPr>
        <w:t>qq</w:t>
      </w:r>
      <w:proofErr w:type="spellEnd"/>
      <w:r w:rsidRPr="00EA3A69">
        <w:rPr>
          <w:rFonts w:ascii="宋体" w:eastAsia="宋体" w:hAnsi="宋体" w:cs="Arial" w:hint="eastAsia"/>
          <w:kern w:val="0"/>
          <w:sz w:val="27"/>
          <w:szCs w:val="27"/>
        </w:rPr>
        <w:t>、邮件等方式指导学生学习，并应要求学生每两周至少提交一份书面作业作为平时成绩。开学后视学生学习情况进行补充性授课。</w:t>
      </w:r>
    </w:p>
    <w:p w14:paraId="69D11405"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kern w:val="0"/>
          <w:sz w:val="27"/>
          <w:szCs w:val="27"/>
        </w:rPr>
        <w:t>采用方案</w:t>
      </w:r>
      <w:proofErr w:type="gramStart"/>
      <w:r w:rsidRPr="00EA3A69">
        <w:rPr>
          <w:rFonts w:ascii="宋体" w:eastAsia="宋体" w:hAnsi="宋体" w:cs="Arial" w:hint="eastAsia"/>
          <w:kern w:val="0"/>
          <w:sz w:val="27"/>
          <w:szCs w:val="27"/>
        </w:rPr>
        <w:t>一</w:t>
      </w:r>
      <w:proofErr w:type="gramEnd"/>
      <w:r w:rsidRPr="00EA3A69">
        <w:rPr>
          <w:rFonts w:ascii="宋体" w:eastAsia="宋体" w:hAnsi="宋体" w:cs="Arial" w:hint="eastAsia"/>
          <w:kern w:val="0"/>
          <w:sz w:val="27"/>
          <w:szCs w:val="27"/>
        </w:rPr>
        <w:t>和方案二的教师应同时做好预案，以及时应对因技术、系统等出现问题时能够保证教学顺利进行。</w:t>
      </w:r>
    </w:p>
    <w:p w14:paraId="14F9EE98"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3.鼓励教师利用已有</w:t>
      </w:r>
      <w:proofErr w:type="gramStart"/>
      <w:r w:rsidRPr="00EA3A69">
        <w:rPr>
          <w:rFonts w:ascii="宋体" w:eastAsia="宋体" w:hAnsi="宋体" w:cs="Arial" w:hint="eastAsia"/>
          <w:color w:val="000000"/>
          <w:kern w:val="0"/>
          <w:sz w:val="27"/>
          <w:szCs w:val="27"/>
        </w:rPr>
        <w:t>慕课资源</w:t>
      </w:r>
      <w:proofErr w:type="gramEnd"/>
      <w:r w:rsidRPr="00EA3A69">
        <w:rPr>
          <w:rFonts w:ascii="宋体" w:eastAsia="宋体" w:hAnsi="宋体" w:cs="Arial" w:hint="eastAsia"/>
          <w:color w:val="000000"/>
          <w:kern w:val="0"/>
          <w:sz w:val="27"/>
          <w:szCs w:val="27"/>
        </w:rPr>
        <w:t>开展教学</w:t>
      </w:r>
    </w:p>
    <w:p w14:paraId="5342EA79"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鼓励教师特别是因疫情防控滞留外地、手头缺少教学材料的教师充分利用已有</w:t>
      </w:r>
      <w:proofErr w:type="gramStart"/>
      <w:r w:rsidRPr="00EA3A69">
        <w:rPr>
          <w:rFonts w:ascii="宋体" w:eastAsia="宋体" w:hAnsi="宋体" w:cs="Arial" w:hint="eastAsia"/>
          <w:color w:val="000000"/>
          <w:kern w:val="0"/>
          <w:sz w:val="27"/>
          <w:szCs w:val="27"/>
        </w:rPr>
        <w:t>的慕课等</w:t>
      </w:r>
      <w:proofErr w:type="gramEnd"/>
      <w:r w:rsidRPr="00EA3A69">
        <w:rPr>
          <w:rFonts w:ascii="宋体" w:eastAsia="宋体" w:hAnsi="宋体" w:cs="Arial" w:hint="eastAsia"/>
          <w:color w:val="000000"/>
          <w:kern w:val="0"/>
          <w:sz w:val="27"/>
          <w:szCs w:val="27"/>
        </w:rPr>
        <w:t>优质课程资源，如</w:t>
      </w:r>
      <w:proofErr w:type="gramStart"/>
      <w:r w:rsidRPr="00EA3A69">
        <w:rPr>
          <w:rFonts w:ascii="宋体" w:eastAsia="宋体" w:hAnsi="宋体" w:cs="Arial" w:hint="eastAsia"/>
          <w:color w:val="000000"/>
          <w:kern w:val="0"/>
          <w:sz w:val="27"/>
          <w:szCs w:val="27"/>
        </w:rPr>
        <w:t>超星学习通</w:t>
      </w:r>
      <w:proofErr w:type="gramEnd"/>
      <w:r w:rsidRPr="00EA3A69">
        <w:rPr>
          <w:rFonts w:ascii="宋体" w:eastAsia="宋体" w:hAnsi="宋体" w:cs="Arial" w:hint="eastAsia"/>
          <w:color w:val="000000"/>
          <w:kern w:val="0"/>
          <w:sz w:val="27"/>
          <w:szCs w:val="27"/>
        </w:rPr>
        <w:t>内置图书、期刊资料和视频课、中国大学</w:t>
      </w:r>
      <w:proofErr w:type="gramStart"/>
      <w:r w:rsidRPr="00EA3A69">
        <w:rPr>
          <w:rFonts w:ascii="宋体" w:eastAsia="宋体" w:hAnsi="宋体" w:cs="Arial" w:hint="eastAsia"/>
          <w:color w:val="000000"/>
          <w:kern w:val="0"/>
          <w:sz w:val="27"/>
          <w:szCs w:val="27"/>
        </w:rPr>
        <w:t>优慕课</w:t>
      </w:r>
      <w:proofErr w:type="gramEnd"/>
      <w:r w:rsidRPr="00EA3A69">
        <w:rPr>
          <w:rFonts w:ascii="宋体" w:eastAsia="宋体" w:hAnsi="宋体" w:cs="Arial" w:hint="eastAsia"/>
          <w:color w:val="000000"/>
          <w:kern w:val="0"/>
          <w:sz w:val="27"/>
          <w:szCs w:val="27"/>
        </w:rPr>
        <w:t>等（见附件一：在线课程平台在疫情防控期间支持高校在线教学服务方案信息汇总表），做好课程建设和预案等。</w:t>
      </w:r>
    </w:p>
    <w:p w14:paraId="492A1912"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4．关于团队教学问题</w:t>
      </w:r>
    </w:p>
    <w:p w14:paraId="6F109DB4"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鼓励教学创新和教学团队建设，课程授课可以由教师单独承担，也可以团队合作的形式共同进行。</w:t>
      </w:r>
    </w:p>
    <w:p w14:paraId="6B7EFE3F"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5.关于学生的适应性问题</w:t>
      </w:r>
    </w:p>
    <w:p w14:paraId="01EC9A78"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因各位教师采用的教学平台和方式不同，学生们在疫情防控期间不可避免地要在不同的网络教学平台和教学方式间切换，各院部和各位任</w:t>
      </w:r>
      <w:r w:rsidRPr="00EA3A69">
        <w:rPr>
          <w:rFonts w:ascii="宋体" w:eastAsia="宋体" w:hAnsi="宋体" w:cs="Arial" w:hint="eastAsia"/>
          <w:color w:val="000000"/>
          <w:kern w:val="0"/>
          <w:sz w:val="27"/>
          <w:szCs w:val="27"/>
        </w:rPr>
        <w:lastRenderedPageBreak/>
        <w:t>课教师务必做好学生的思想工作，帮助和鼓励学生适应非常时期的非常教学，师生携手共克时艰。</w:t>
      </w:r>
    </w:p>
    <w:p w14:paraId="6CEEB081"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6.个别学生无法进行网络学习的问题</w:t>
      </w:r>
    </w:p>
    <w:p w14:paraId="1BF62693"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学生只要有智能手机就可以参加网络教学活动。对于极个别不具备学习条件的学生，各教学院要做好学生的摸底工作，任课教师应加强对这些学生的具体指导，确保他们学习不掉队。</w:t>
      </w:r>
    </w:p>
    <w:p w14:paraId="4D329A90"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7、关于实验课教学问题</w:t>
      </w:r>
    </w:p>
    <w:p w14:paraId="296052E4"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对于实验课和实践课程，任课教师可以利用网络</w:t>
      </w:r>
      <w:proofErr w:type="gramStart"/>
      <w:r w:rsidRPr="00EA3A69">
        <w:rPr>
          <w:rFonts w:ascii="宋体" w:eastAsia="宋体" w:hAnsi="宋体" w:cs="Arial" w:hint="eastAsia"/>
          <w:color w:val="000000"/>
          <w:kern w:val="0"/>
          <w:sz w:val="27"/>
          <w:szCs w:val="27"/>
        </w:rPr>
        <w:t>慕课或者</w:t>
      </w:r>
      <w:proofErr w:type="gramEnd"/>
      <w:r w:rsidRPr="00EA3A69">
        <w:rPr>
          <w:rFonts w:ascii="宋体" w:eastAsia="宋体" w:hAnsi="宋体" w:cs="Arial" w:hint="eastAsia"/>
          <w:color w:val="000000"/>
          <w:kern w:val="0"/>
          <w:sz w:val="27"/>
          <w:szCs w:val="27"/>
        </w:rPr>
        <w:t>虚拟仿真课程指导学生学习。如没有相对应的课程又不便于开展在线教学，可申请延期开课。同时建议在开课前给学生提供一些学习指导，包括发放学习材料、给学生布置预习任务等。</w:t>
      </w:r>
    </w:p>
    <w:p w14:paraId="6F58C0BA"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五、网络教学情况统计和申请延期开课要求</w:t>
      </w:r>
    </w:p>
    <w:p w14:paraId="3AE69FD9"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575757"/>
          <w:kern w:val="0"/>
          <w:sz w:val="27"/>
          <w:szCs w:val="27"/>
        </w:rPr>
        <w:t>各院部</w:t>
      </w:r>
      <w:r w:rsidRPr="00EA3A69">
        <w:rPr>
          <w:rFonts w:ascii="Arial" w:eastAsia="宋体" w:hAnsi="Arial" w:cs="Arial"/>
          <w:color w:val="575757"/>
          <w:kern w:val="0"/>
          <w:sz w:val="27"/>
          <w:szCs w:val="27"/>
        </w:rPr>
        <w:t>2</w:t>
      </w:r>
      <w:r w:rsidRPr="00EA3A69">
        <w:rPr>
          <w:rFonts w:ascii="宋体" w:eastAsia="宋体" w:hAnsi="宋体" w:cs="Arial" w:hint="eastAsia"/>
          <w:color w:val="575757"/>
          <w:kern w:val="0"/>
          <w:sz w:val="27"/>
          <w:szCs w:val="27"/>
        </w:rPr>
        <w:t>月</w:t>
      </w:r>
      <w:r w:rsidRPr="00EA3A69">
        <w:rPr>
          <w:rFonts w:ascii="Arial" w:eastAsia="宋体" w:hAnsi="Arial" w:cs="Arial"/>
          <w:color w:val="575757"/>
          <w:kern w:val="0"/>
          <w:sz w:val="27"/>
          <w:szCs w:val="27"/>
        </w:rPr>
        <w:t>17</w:t>
      </w:r>
      <w:r w:rsidRPr="00EA3A69">
        <w:rPr>
          <w:rFonts w:ascii="宋体" w:eastAsia="宋体" w:hAnsi="宋体" w:cs="Arial" w:hint="eastAsia"/>
          <w:color w:val="575757"/>
          <w:kern w:val="0"/>
          <w:sz w:val="27"/>
          <w:szCs w:val="27"/>
        </w:rPr>
        <w:t>日前统计本部门各门课程采用的网络教学平台、授课方式等信息，并报教务处。教务处审核通过后，由各院部通知各班级同学做好相关网络教学平台或教学工具的下载安装工作。</w:t>
      </w:r>
    </w:p>
    <w:p w14:paraId="3C8F2079"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部分必须在实验室或现场进行教学的实验、实践等课程，任课教师须在2月17日前向所在院部提交延期开课申请，经各院部审核报教务处批准后，由教学秘书在开学第一周内完成课表调整工作。</w:t>
      </w:r>
    </w:p>
    <w:p w14:paraId="59DD9739"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因现实困难（如滞留疫区等）,个别任课教师确实无法开展网络教学的，</w:t>
      </w:r>
      <w:r w:rsidRPr="00EA3A69">
        <w:rPr>
          <w:rFonts w:ascii="宋体" w:eastAsia="宋体" w:hAnsi="宋体" w:cs="Arial" w:hint="eastAsia"/>
          <w:color w:val="575757"/>
          <w:kern w:val="0"/>
          <w:sz w:val="27"/>
          <w:szCs w:val="27"/>
        </w:rPr>
        <w:t>需由任课教师本人提交延期开课申请，说明原因。</w:t>
      </w:r>
      <w:r w:rsidRPr="00EA3A69">
        <w:rPr>
          <w:rFonts w:ascii="宋体" w:eastAsia="宋体" w:hAnsi="宋体" w:cs="Arial" w:hint="eastAsia"/>
          <w:color w:val="000000"/>
          <w:kern w:val="0"/>
          <w:sz w:val="27"/>
          <w:szCs w:val="27"/>
        </w:rPr>
        <w:t>所在院部审核后于2月14日前提交教务处审定。经教务处批准的，可做延期开课安排。但在延期开学期间，任课教师仍需制定至少4周的学生自学方案，通过</w:t>
      </w:r>
      <w:r w:rsidRPr="00EA3A69">
        <w:rPr>
          <w:rFonts w:ascii="宋体" w:eastAsia="宋体" w:hAnsi="宋体" w:cs="Arial" w:hint="eastAsia"/>
          <w:color w:val="000000"/>
          <w:kern w:val="0"/>
          <w:sz w:val="27"/>
          <w:szCs w:val="27"/>
        </w:rPr>
        <w:lastRenderedPageBreak/>
        <w:t>邮件、微信、QQ等方式建立课程学习群，并将自学方案2月24日前发给学生，自学方案应包括但不限于教学大纲、教案、教学重点难点、学习要求、教材和辅助阅读材料及书面作业等内容。</w:t>
      </w:r>
    </w:p>
    <w:p w14:paraId="24FF5AAC"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网络教学是在特殊时期进行教学的新的尝试，肯定会到很多困难和问题，需要各教学院部和老师们同心协力，积极开展创新实践。我们共同努力，力争把非常时期的教学工作保质保量完成好。</w:t>
      </w:r>
    </w:p>
    <w:p w14:paraId="734640B6"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                                        </w:t>
      </w:r>
    </w:p>
    <w:p w14:paraId="692D8A37" w14:textId="77777777" w:rsidR="00EA3A69" w:rsidRPr="00EA3A69" w:rsidRDefault="00EA3A69" w:rsidP="00EA3A69">
      <w:pPr>
        <w:widowControl/>
        <w:shd w:val="clear" w:color="auto" w:fill="FFFFFF"/>
        <w:wordWrap w:val="0"/>
        <w:spacing w:line="360" w:lineRule="atLeast"/>
        <w:ind w:firstLine="480"/>
        <w:jc w:val="center"/>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 教务处</w:t>
      </w:r>
    </w:p>
    <w:p w14:paraId="131C42D0" w14:textId="77777777" w:rsidR="00EA3A69" w:rsidRPr="00EA3A69" w:rsidRDefault="00EA3A69" w:rsidP="00EA3A69">
      <w:pPr>
        <w:widowControl/>
        <w:shd w:val="clear" w:color="auto" w:fill="FFFFFF"/>
        <w:wordWrap w:val="0"/>
        <w:spacing w:line="360" w:lineRule="atLeast"/>
        <w:ind w:firstLine="480"/>
        <w:jc w:val="center"/>
        <w:textAlignment w:val="center"/>
        <w:rPr>
          <w:rFonts w:ascii="Arial" w:eastAsia="宋体" w:hAnsi="Arial" w:cs="Arial"/>
          <w:color w:val="575757"/>
          <w:kern w:val="0"/>
          <w:sz w:val="24"/>
          <w:szCs w:val="24"/>
        </w:rPr>
      </w:pPr>
      <w:r w:rsidRPr="00EA3A69">
        <w:rPr>
          <w:rFonts w:ascii="宋体" w:eastAsia="宋体" w:hAnsi="宋体" w:cs="Arial" w:hint="eastAsia"/>
          <w:color w:val="000000"/>
          <w:kern w:val="0"/>
          <w:sz w:val="27"/>
          <w:szCs w:val="27"/>
        </w:rPr>
        <w:t> 2020年2月11日</w:t>
      </w:r>
    </w:p>
    <w:p w14:paraId="1C5D9FA4" w14:textId="2ACF378C" w:rsidR="00EA3A69" w:rsidRPr="00EA3A69" w:rsidRDefault="00EA3A69" w:rsidP="00EA3A69">
      <w:pPr>
        <w:widowControl/>
        <w:shd w:val="clear" w:color="auto" w:fill="FFFFFF"/>
        <w:wordWrap w:val="0"/>
        <w:spacing w:line="360" w:lineRule="atLeast"/>
        <w:textAlignment w:val="center"/>
        <w:rPr>
          <w:rFonts w:ascii="Arial" w:eastAsia="宋体" w:hAnsi="Arial" w:cs="Arial"/>
          <w:color w:val="575757"/>
          <w:kern w:val="0"/>
          <w:sz w:val="24"/>
          <w:szCs w:val="24"/>
        </w:rPr>
      </w:pPr>
      <w:r w:rsidRPr="00EA3A69">
        <w:rPr>
          <w:rFonts w:ascii="宋体" w:eastAsia="宋体" w:hAnsi="宋体" w:cs="Arial" w:hint="eastAsia"/>
          <w:color w:val="575757"/>
          <w:kern w:val="0"/>
          <w:sz w:val="27"/>
          <w:szCs w:val="27"/>
        </w:rPr>
        <w:t>                                  </w:t>
      </w:r>
    </w:p>
    <w:p w14:paraId="4EC20508" w14:textId="1BA9A147" w:rsidR="00EA3A69" w:rsidRPr="00EA3A69" w:rsidRDefault="00EA3A69" w:rsidP="00EA3A69">
      <w:pPr>
        <w:widowControl/>
        <w:shd w:val="clear" w:color="auto" w:fill="FFFFFF"/>
        <w:wordWrap w:val="0"/>
        <w:spacing w:line="360" w:lineRule="atLeast"/>
        <w:ind w:firstLine="480"/>
        <w:jc w:val="center"/>
        <w:textAlignment w:val="center"/>
        <w:rPr>
          <w:rFonts w:ascii="Arial" w:eastAsia="宋体" w:hAnsi="Arial" w:cs="Arial" w:hint="eastAsia"/>
          <w:color w:val="575757"/>
          <w:kern w:val="0"/>
          <w:sz w:val="24"/>
          <w:szCs w:val="24"/>
        </w:rPr>
      </w:pPr>
      <w:r w:rsidRPr="00EA3A69">
        <w:rPr>
          <w:rFonts w:ascii="宋体" w:eastAsia="宋体" w:hAnsi="宋体" w:cs="Arial"/>
          <w:noProof/>
          <w:color w:val="575757"/>
          <w:kern w:val="0"/>
          <w:sz w:val="24"/>
          <w:szCs w:val="24"/>
        </w:rPr>
        <w:lastRenderedPageBreak/>
        <w:drawing>
          <wp:inline distT="0" distB="0" distL="0" distR="0" wp14:anchorId="3AA1937B" wp14:editId="1350BE85">
            <wp:extent cx="5274310" cy="540321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403215"/>
                    </a:xfrm>
                    <a:prstGeom prst="rect">
                      <a:avLst/>
                    </a:prstGeom>
                    <a:noFill/>
                    <a:ln>
                      <a:noFill/>
                    </a:ln>
                  </pic:spPr>
                </pic:pic>
              </a:graphicData>
            </a:graphic>
          </wp:inline>
        </w:drawing>
      </w:r>
    </w:p>
    <w:p w14:paraId="0447F56D" w14:textId="77777777" w:rsidR="00EA3A69" w:rsidRPr="00EA3A69" w:rsidRDefault="00EA3A69" w:rsidP="00EA3A69">
      <w:pPr>
        <w:widowControl/>
        <w:shd w:val="clear" w:color="auto" w:fill="FFFFFF"/>
        <w:wordWrap w:val="0"/>
        <w:spacing w:line="360" w:lineRule="atLeast"/>
        <w:ind w:firstLine="480"/>
        <w:textAlignment w:val="center"/>
        <w:rPr>
          <w:rFonts w:ascii="Arial" w:eastAsia="宋体" w:hAnsi="Arial" w:cs="Arial"/>
          <w:color w:val="575757"/>
          <w:kern w:val="0"/>
          <w:sz w:val="24"/>
          <w:szCs w:val="24"/>
        </w:rPr>
      </w:pPr>
    </w:p>
    <w:p w14:paraId="3242DEF7" w14:textId="19273CF4" w:rsidR="00583E1A" w:rsidRPr="00EA3A69" w:rsidRDefault="00EA3A69" w:rsidP="00EA3A69">
      <w:pPr>
        <w:widowControl/>
        <w:shd w:val="clear" w:color="auto" w:fill="FFFFFF"/>
        <w:spacing w:line="360" w:lineRule="atLeast"/>
        <w:jc w:val="center"/>
        <w:textAlignment w:val="center"/>
        <w:rPr>
          <w:rFonts w:ascii="Arial" w:eastAsia="宋体" w:hAnsi="Arial" w:cs="Arial" w:hint="eastAsia"/>
          <w:color w:val="575757"/>
          <w:kern w:val="0"/>
          <w:sz w:val="24"/>
          <w:szCs w:val="24"/>
        </w:rPr>
      </w:pPr>
      <w:r w:rsidRPr="00EA3A69">
        <w:rPr>
          <w:rFonts w:ascii="Arial" w:eastAsia="宋体" w:hAnsi="Arial" w:cs="Arial"/>
          <w:noProof/>
          <w:color w:val="575757"/>
          <w:kern w:val="0"/>
          <w:sz w:val="24"/>
          <w:szCs w:val="24"/>
        </w:rPr>
        <w:drawing>
          <wp:inline distT="0" distB="0" distL="0" distR="0" wp14:anchorId="63A3A76E" wp14:editId="38AE7E12">
            <wp:extent cx="2933700" cy="29201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920118"/>
                    </a:xfrm>
                    <a:prstGeom prst="rect">
                      <a:avLst/>
                    </a:prstGeom>
                    <a:noFill/>
                    <a:ln>
                      <a:noFill/>
                    </a:ln>
                  </pic:spPr>
                </pic:pic>
              </a:graphicData>
            </a:graphic>
          </wp:inline>
        </w:drawing>
      </w:r>
    </w:p>
    <w:sectPr w:rsidR="00583E1A" w:rsidRPr="00EA3A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AB526" w14:textId="77777777" w:rsidR="00D31924" w:rsidRDefault="00D31924" w:rsidP="00EA3A69">
      <w:r>
        <w:separator/>
      </w:r>
    </w:p>
  </w:endnote>
  <w:endnote w:type="continuationSeparator" w:id="0">
    <w:p w14:paraId="4946A0C6" w14:textId="77777777" w:rsidR="00D31924" w:rsidRDefault="00D31924" w:rsidP="00EA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D557" w14:textId="77777777" w:rsidR="00D31924" w:rsidRDefault="00D31924" w:rsidP="00EA3A69">
      <w:r>
        <w:separator/>
      </w:r>
    </w:p>
  </w:footnote>
  <w:footnote w:type="continuationSeparator" w:id="0">
    <w:p w14:paraId="0106E069" w14:textId="77777777" w:rsidR="00D31924" w:rsidRDefault="00D31924" w:rsidP="00EA3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8A"/>
    <w:rsid w:val="00583E1A"/>
    <w:rsid w:val="006F5A8A"/>
    <w:rsid w:val="00D31924"/>
    <w:rsid w:val="00EA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A9E5"/>
  <w15:chartTrackingRefBased/>
  <w15:docId w15:val="{B272300D-5BB9-4176-AB7A-AD3ACD72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A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3A69"/>
    <w:rPr>
      <w:sz w:val="18"/>
      <w:szCs w:val="18"/>
    </w:rPr>
  </w:style>
  <w:style w:type="paragraph" w:styleId="a5">
    <w:name w:val="footer"/>
    <w:basedOn w:val="a"/>
    <w:link w:val="a6"/>
    <w:uiPriority w:val="99"/>
    <w:unhideWhenUsed/>
    <w:rsid w:val="00EA3A69"/>
    <w:pPr>
      <w:tabs>
        <w:tab w:val="center" w:pos="4153"/>
        <w:tab w:val="right" w:pos="8306"/>
      </w:tabs>
      <w:snapToGrid w:val="0"/>
      <w:jc w:val="left"/>
    </w:pPr>
    <w:rPr>
      <w:sz w:val="18"/>
      <w:szCs w:val="18"/>
    </w:rPr>
  </w:style>
  <w:style w:type="character" w:customStyle="1" w:styleId="a6">
    <w:name w:val="页脚 字符"/>
    <w:basedOn w:val="a0"/>
    <w:link w:val="a5"/>
    <w:uiPriority w:val="99"/>
    <w:rsid w:val="00EA3A69"/>
    <w:rPr>
      <w:sz w:val="18"/>
      <w:szCs w:val="18"/>
    </w:rPr>
  </w:style>
  <w:style w:type="character" w:customStyle="1" w:styleId="details-tit">
    <w:name w:val="details-tit"/>
    <w:basedOn w:val="a0"/>
    <w:rsid w:val="00EA3A69"/>
  </w:style>
  <w:style w:type="character" w:customStyle="1" w:styleId="sub-desc">
    <w:name w:val="sub-desc"/>
    <w:basedOn w:val="a0"/>
    <w:rsid w:val="00EA3A69"/>
  </w:style>
  <w:style w:type="paragraph" w:styleId="a7">
    <w:name w:val="Normal (Web)"/>
    <w:basedOn w:val="a"/>
    <w:uiPriority w:val="99"/>
    <w:semiHidden/>
    <w:unhideWhenUsed/>
    <w:rsid w:val="00EA3A6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A3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13720086523@qq.com</dc:creator>
  <cp:keywords/>
  <dc:description/>
  <cp:lastModifiedBy>13720086523@qq.com</cp:lastModifiedBy>
  <cp:revision>2</cp:revision>
  <dcterms:created xsi:type="dcterms:W3CDTF">2020-02-13T01:24:00Z</dcterms:created>
  <dcterms:modified xsi:type="dcterms:W3CDTF">2020-02-13T01:26:00Z</dcterms:modified>
</cp:coreProperties>
</file>