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hint="eastAsia" w:ascii="黑体" w:hAnsi="黑体" w:eastAsia="黑体" w:cs="黑体"/>
          <w:color w:val="494949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494949"/>
          <w:kern w:val="0"/>
          <w:sz w:val="24"/>
          <w:szCs w:val="24"/>
        </w:rPr>
        <w:t>附件1</w:t>
      </w:r>
    </w:p>
    <w:p>
      <w:pPr>
        <w:widowControl/>
        <w:spacing w:line="315" w:lineRule="atLeast"/>
        <w:ind w:firstLine="480"/>
        <w:jc w:val="center"/>
        <w:rPr>
          <w:rFonts w:hint="eastAsia" w:ascii="黑体" w:hAnsi="黑体" w:eastAsia="黑体" w:cs="黑体"/>
          <w:bCs/>
          <w:color w:val="000000"/>
          <w:kern w:val="0"/>
          <w:sz w:val="24"/>
          <w:szCs w:val="24"/>
        </w:rPr>
      </w:pPr>
      <w:bookmarkStart w:id="0" w:name="OLE_LINK4"/>
      <w:bookmarkStart w:id="1" w:name="OLE_LINK3"/>
      <w:bookmarkStart w:id="2" w:name="OLE_LINK5"/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中国劳动关系学院201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年度延期及201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年度</w:t>
      </w:r>
      <w:bookmarkStart w:id="3" w:name="OLE_LINK1"/>
      <w:bookmarkStart w:id="4" w:name="OLE_LINK2"/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立项的国家级大学生创新创业训练项目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准予结项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名单</w:t>
      </w:r>
    </w:p>
    <w:p>
      <w:pPr>
        <w:widowControl/>
        <w:spacing w:line="315" w:lineRule="atLeast"/>
        <w:ind w:firstLine="480"/>
        <w:jc w:val="center"/>
        <w:rPr>
          <w:rFonts w:hint="eastAsia" w:ascii="黑体" w:hAnsi="黑体" w:eastAsia="黑体" w:cs="黑体"/>
          <w:bCs/>
          <w:color w:val="000000"/>
          <w:kern w:val="0"/>
          <w:sz w:val="24"/>
          <w:szCs w:val="24"/>
        </w:rPr>
      </w:pPr>
    </w:p>
    <w:bookmarkEnd w:id="0"/>
    <w:bookmarkEnd w:id="1"/>
    <w:bookmarkEnd w:id="2"/>
    <w:bookmarkEnd w:id="3"/>
    <w:bookmarkEnd w:id="4"/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340"/>
        <w:gridCol w:w="1714"/>
        <w:gridCol w:w="1455"/>
        <w:gridCol w:w="754"/>
        <w:gridCol w:w="841"/>
        <w:gridCol w:w="1074"/>
        <w:gridCol w:w="854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201912453004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高校跨省市办学背景下大学生异地就医问题研究——以中国劳动关系学院为例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曹业臻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1690201070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吕茵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201912453008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新业态从业人员工伤保险问题研究——以外卖配送人员为例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宫萍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1690201058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杨思斌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201912453009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婚检制度现状分析及对策研究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杨静如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1790301009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张冬梅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201912453013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工会法律援助在全国总工会改革背景下的创新发展研究——基于鄂晋皖沪四省市的实证调查分析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杨贵钧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1790301083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李庚强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201912453017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“重新绽放”：优势视角下的越轨青少年帮扶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李浩东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1690101070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阳辉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201912453019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国产网剧盛行现状及发展：基于受众的研究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黄雅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1890701060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杨宁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201912453023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扬帆教育科技有限公司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王冲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1790551025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康春杰</w:t>
            </w:r>
            <w:r>
              <w:rPr>
                <w:rStyle w:val="6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郁培东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201912453024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即时</w:t>
            </w:r>
            <w:r>
              <w:rPr>
                <w:rStyle w:val="6"/>
                <w:rFonts w:eastAsia="宋体"/>
                <w:lang w:val="en-US" w:eastAsia="zh-CN" w:bidi="ar"/>
              </w:rPr>
              <w:t>Tour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孙佳佳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1660551003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翟向坤</w:t>
            </w:r>
            <w:r>
              <w:rPr>
                <w:rStyle w:val="6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陈晨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201912453025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睿才人力资源服务公司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闫思璇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1790602005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初浩楠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201912453026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i+艺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余莉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1760103003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曹荣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201912453027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集智共享教育公司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王艺瑞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1890602002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汪鑫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201912453029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民宿及整体配套家装情景化展示销售互联网</w:t>
            </w:r>
            <w:r>
              <w:rPr>
                <w:rStyle w:val="6"/>
                <w:rFonts w:eastAsia="宋体"/>
                <w:lang w:val="en-US" w:eastAsia="zh-CN" w:bidi="ar"/>
              </w:rPr>
              <w:t>+</w:t>
            </w:r>
            <w:r>
              <w:rPr>
                <w:rStyle w:val="7"/>
                <w:lang w:val="en-US" w:eastAsia="zh-CN" w:bidi="ar"/>
              </w:rPr>
              <w:t>创业项目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朱炫伍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1790101041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曹荣</w:t>
            </w:r>
            <w:r>
              <w:rPr>
                <w:rStyle w:val="6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朱大志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201912453030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追梦人教育科技公司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姜文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1890201052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蔡泽昊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201912453031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“青体验”——为在校大学生搭建工作体验平台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陈静怡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1790201101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201912453032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蚁行者</w:t>
            </w:r>
            <w:r>
              <w:rPr>
                <w:rStyle w:val="6"/>
                <w:rFonts w:eastAsia="宋体"/>
                <w:lang w:val="en-US" w:eastAsia="zh-CN" w:bidi="ar"/>
              </w:rPr>
              <w:t>CULR</w:t>
            </w:r>
            <w:r>
              <w:rPr>
                <w:rStyle w:val="7"/>
                <w:lang w:val="en-US" w:eastAsia="zh-CN" w:bidi="ar"/>
              </w:rPr>
              <w:t>校园共享自行车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吴传品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1790403057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柯希嘉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201912453033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聚焦·身影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杨卓然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1790202031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汪鑫</w:t>
            </w:r>
            <w:r>
              <w:rPr>
                <w:rStyle w:val="6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倪峰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201912453034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普慧国学志趣公司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汤迎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1890602082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初浩楠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201912453035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</w:t>
            </w:r>
            <w:r>
              <w:rPr>
                <w:rStyle w:val="6"/>
                <w:rFonts w:eastAsia="宋体"/>
                <w:lang w:val="en-US" w:eastAsia="zh-CN" w:bidi="ar"/>
              </w:rPr>
              <w:t>+</w:t>
            </w:r>
            <w:r>
              <w:rPr>
                <w:rStyle w:val="7"/>
                <w:lang w:val="en-US" w:eastAsia="zh-CN" w:bidi="ar"/>
              </w:rPr>
              <w:t>人力资源管理承包模式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李昱煜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1760201002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曾辉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201912453036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摄影工作室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王毓蔓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1790202033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刘文军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201912453038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唐诗数据检索系统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刘彦娉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1660701002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雷世文</w:t>
            </w:r>
            <w:r>
              <w:rPr>
                <w:rStyle w:val="6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边城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201812453001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新形势下我国信访工作的实践调查研究</w:t>
            </w:r>
            <w:r>
              <w:rPr>
                <w:rStyle w:val="6"/>
                <w:rFonts w:eastAsia="宋体"/>
                <w:lang w:val="en-US" w:eastAsia="zh-CN" w:bidi="ar"/>
              </w:rPr>
              <w:t>-</w:t>
            </w:r>
            <w:r>
              <w:rPr>
                <w:rStyle w:val="7"/>
                <w:lang w:val="en-US" w:eastAsia="zh-CN" w:bidi="ar"/>
              </w:rPr>
              <w:t>以</w:t>
            </w:r>
            <w:r>
              <w:rPr>
                <w:rStyle w:val="6"/>
                <w:rFonts w:eastAsia="宋体"/>
                <w:lang w:val="en-US" w:eastAsia="zh-CN" w:bidi="ar"/>
              </w:rPr>
              <w:t>A</w:t>
            </w:r>
            <w:r>
              <w:rPr>
                <w:rStyle w:val="7"/>
                <w:lang w:val="en-US" w:eastAsia="zh-CN" w:bidi="ar"/>
              </w:rPr>
              <w:t>省某市信访局为例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郭嘉恒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1690201069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周洁璐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201812453007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社会工作在涉罪青少年帮扶中的运用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梅嘉浩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1690101071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孟宪红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201812453031X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酒店科技猎头团队创建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李奕婷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1690551034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甄少波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201812453034X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“笑脸网”食堂外卖点餐平台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程志强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1590103030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岳玲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201812453035X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大学生实习创业交流平台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刘文馨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1790701020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孔敏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准予结项</w:t>
            </w:r>
          </w:p>
        </w:tc>
      </w:tr>
    </w:tbl>
    <w:p>
      <w:bookmarkStart w:id="5" w:name="_GoBack"/>
      <w:bookmarkEnd w:id="5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55593"/>
    <w:rsid w:val="2D354034"/>
    <w:rsid w:val="3015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1"/>
    <w:qFormat/>
    <w:uiPriority w:val="0"/>
    <w:pPr>
      <w:jc w:val="center"/>
    </w:pPr>
    <w:rPr>
      <w:rFonts w:ascii="Calibri" w:hAnsi="Calibri" w:eastAsia="黑体"/>
      <w:b/>
      <w:kern w:val="44"/>
      <w:sz w:val="36"/>
    </w:rPr>
  </w:style>
  <w:style w:type="character" w:customStyle="1" w:styleId="6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2020-07-03T07:37:00Z</dcterms:created>
  <dc:creator>72759</dc:creator>
  <cp:lastModifiedBy>72759</cp:lastModifiedBy>
  <dcterms:modified xsi:type="dcterms:W3CDTF">2020-07-03T07:37:44Z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