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4D9DD" w14:textId="77777777" w:rsidR="00144CEF" w:rsidRPr="00855516" w:rsidRDefault="00283760" w:rsidP="00A46847">
      <w:pPr>
        <w:jc w:val="center"/>
        <w:rPr>
          <w:rFonts w:ascii="方正小标宋简体" w:eastAsia="方正小标宋简体" w:hAnsi="黑体" w:cs="Times New Roman"/>
          <w:sz w:val="44"/>
          <w:szCs w:val="44"/>
        </w:rPr>
      </w:pPr>
      <w:r w:rsidRPr="00855516">
        <w:rPr>
          <w:rFonts w:ascii="方正小标宋简体" w:eastAsia="方正小标宋简体" w:hAnsi="黑体" w:cs="Times New Roman" w:hint="eastAsia"/>
          <w:sz w:val="44"/>
          <w:szCs w:val="44"/>
        </w:rPr>
        <w:t>法学</w:t>
      </w:r>
      <w:r w:rsidR="0035108B" w:rsidRPr="00855516">
        <w:rPr>
          <w:rFonts w:ascii="方正小标宋简体" w:eastAsia="方正小标宋简体" w:hAnsi="黑体" w:cs="Times New Roman" w:hint="eastAsia"/>
          <w:sz w:val="44"/>
          <w:szCs w:val="44"/>
        </w:rPr>
        <w:t>辅修</w:t>
      </w:r>
      <w:r w:rsidR="0035108B" w:rsidRPr="00855516">
        <w:rPr>
          <w:rFonts w:ascii="方正小标宋简体" w:eastAsia="方正小标宋简体" w:hAnsi="黑体" w:cs="Times New Roman"/>
          <w:sz w:val="44"/>
          <w:szCs w:val="44"/>
        </w:rPr>
        <w:t>第二专业</w:t>
      </w:r>
      <w:r w:rsidR="0035108B" w:rsidRPr="00855516">
        <w:rPr>
          <w:rFonts w:ascii="方正小标宋简体" w:eastAsia="方正小标宋简体" w:hAnsi="黑体" w:cs="Times New Roman" w:hint="eastAsia"/>
          <w:sz w:val="44"/>
          <w:szCs w:val="44"/>
        </w:rPr>
        <w:t>（学位）</w:t>
      </w:r>
      <w:r w:rsidRPr="00855516">
        <w:rPr>
          <w:rFonts w:ascii="方正小标宋简体" w:eastAsia="方正小标宋简体" w:hAnsi="黑体" w:cs="Times New Roman" w:hint="eastAsia"/>
          <w:sz w:val="44"/>
          <w:szCs w:val="44"/>
        </w:rPr>
        <w:t>培养方案</w:t>
      </w:r>
    </w:p>
    <w:p w14:paraId="5636D8BD" w14:textId="77777777" w:rsidR="00144CEF" w:rsidRPr="00855516" w:rsidRDefault="00283760" w:rsidP="00703AB6">
      <w:pPr>
        <w:spacing w:beforeLines="50" w:before="156"/>
        <w:ind w:firstLineChars="200" w:firstLine="640"/>
        <w:jc w:val="center"/>
        <w:rPr>
          <w:rFonts w:ascii="楷体" w:eastAsia="楷体" w:hAnsi="楷体" w:cs="Times New Roman"/>
          <w:sz w:val="32"/>
          <w:szCs w:val="32"/>
        </w:rPr>
      </w:pPr>
      <w:r w:rsidRPr="00855516">
        <w:rPr>
          <w:rFonts w:ascii="楷体" w:eastAsia="楷体" w:hAnsi="楷体" w:cs="Times New Roman" w:hint="eastAsia"/>
          <w:sz w:val="32"/>
          <w:szCs w:val="32"/>
        </w:rPr>
        <w:t>（</w:t>
      </w:r>
      <w:r w:rsidR="001F6106" w:rsidRPr="00855516">
        <w:rPr>
          <w:rFonts w:ascii="楷体" w:eastAsia="楷体" w:hAnsi="楷体" w:cs="Times New Roman" w:hint="eastAsia"/>
          <w:sz w:val="32"/>
          <w:szCs w:val="32"/>
        </w:rPr>
        <w:t>2020年</w:t>
      </w:r>
      <w:r w:rsidRPr="00855516">
        <w:rPr>
          <w:rFonts w:ascii="楷体" w:eastAsia="楷体" w:hAnsi="楷体" w:cs="Times New Roman" w:hint="eastAsia"/>
          <w:sz w:val="32"/>
          <w:szCs w:val="32"/>
        </w:rPr>
        <w:t>）</w:t>
      </w:r>
    </w:p>
    <w:p w14:paraId="1125A241" w14:textId="77777777" w:rsidR="004A6E68" w:rsidRPr="00855516" w:rsidRDefault="004A6E68" w:rsidP="004A6E68">
      <w:pPr>
        <w:spacing w:beforeLines="50" w:before="156" w:line="560" w:lineRule="exact"/>
        <w:ind w:firstLineChars="200" w:firstLine="640"/>
        <w:jc w:val="center"/>
        <w:rPr>
          <w:rFonts w:ascii="楷体" w:eastAsia="楷体" w:hAnsi="楷体" w:cs="Times New Roman"/>
          <w:sz w:val="32"/>
          <w:szCs w:val="32"/>
        </w:rPr>
      </w:pPr>
    </w:p>
    <w:p w14:paraId="6BCE580D" w14:textId="77777777" w:rsidR="00703AB6" w:rsidRPr="00855516" w:rsidRDefault="004A6E68" w:rsidP="00A46847">
      <w:pPr>
        <w:ind w:firstLineChars="200" w:firstLine="640"/>
        <w:rPr>
          <w:rFonts w:ascii="仿宋" w:eastAsia="仿宋" w:hAnsi="仿宋" w:cs="宋体"/>
          <w:sz w:val="32"/>
          <w:szCs w:val="32"/>
        </w:rPr>
      </w:pPr>
      <w:r w:rsidRPr="00855516">
        <w:rPr>
          <w:rFonts w:ascii="仿宋" w:eastAsia="仿宋" w:hAnsi="仿宋" w:cs="宋体" w:hint="eastAsia"/>
          <w:sz w:val="32"/>
          <w:szCs w:val="32"/>
        </w:rPr>
        <w:t>为推动学校复合型人才培养，提高学生综合素质，扩大学生就业途径，根据《教育部关于加快建设高水平本科教育全面提高人才培养能力的意见》（教高〔2018〕2号）以及《中国劳动关系学院辅修第二专业（学位）管理暂行办法》，法学院自2020秋季学期开始面向全校非法学专业招收辅修法学专业（学位）学生。</w:t>
      </w:r>
    </w:p>
    <w:p w14:paraId="6614CCA7" w14:textId="77777777" w:rsidR="00144CEF" w:rsidRPr="00855516" w:rsidRDefault="00283760" w:rsidP="00703AB6">
      <w:pPr>
        <w:spacing w:line="600" w:lineRule="exact"/>
        <w:ind w:firstLineChars="200" w:firstLine="640"/>
        <w:rPr>
          <w:rFonts w:ascii="黑体" w:eastAsia="黑体" w:hAnsi="黑体" w:cs="Courier New"/>
          <w:bCs/>
          <w:sz w:val="32"/>
          <w:szCs w:val="32"/>
        </w:rPr>
      </w:pPr>
      <w:r w:rsidRPr="00855516">
        <w:rPr>
          <w:rFonts w:ascii="黑体" w:eastAsia="黑体" w:hAnsi="黑体" w:cs="宋体" w:hint="eastAsia"/>
          <w:bCs/>
          <w:sz w:val="32"/>
          <w:szCs w:val="32"/>
        </w:rPr>
        <w:t>一、培养目标</w:t>
      </w:r>
    </w:p>
    <w:p w14:paraId="46FC0C18" w14:textId="13B8CA5F" w:rsidR="0072424E" w:rsidRPr="00855516" w:rsidRDefault="0072424E" w:rsidP="00703AB6">
      <w:pPr>
        <w:spacing w:line="600" w:lineRule="exact"/>
        <w:ind w:firstLineChars="200" w:firstLine="640"/>
        <w:rPr>
          <w:rFonts w:ascii="仿宋" w:eastAsia="仿宋" w:hAnsi="仿宋" w:cs="宋体"/>
          <w:sz w:val="32"/>
          <w:szCs w:val="32"/>
        </w:rPr>
      </w:pPr>
      <w:r w:rsidRPr="00855516">
        <w:rPr>
          <w:rFonts w:ascii="仿宋" w:eastAsia="仿宋" w:hAnsi="仿宋" w:cs="宋体" w:hint="eastAsia"/>
          <w:sz w:val="32"/>
          <w:szCs w:val="32"/>
        </w:rPr>
        <w:t>法学辅修专业旨在培养德法兼修、德智体美劳全面发展，具备良好的人文与科学素养，熟悉中国特色社会主义法律体系和制度，具有</w:t>
      </w:r>
      <w:r w:rsidR="006C52DB" w:rsidRPr="00855516">
        <w:rPr>
          <w:rFonts w:ascii="仿宋" w:eastAsia="仿宋" w:hAnsi="仿宋" w:cs="宋体" w:hint="eastAsia"/>
          <w:sz w:val="32"/>
          <w:szCs w:val="32"/>
        </w:rPr>
        <w:t>一定</w:t>
      </w:r>
      <w:r w:rsidR="006C52DB" w:rsidRPr="00855516">
        <w:rPr>
          <w:rFonts w:ascii="仿宋" w:eastAsia="仿宋" w:hAnsi="仿宋" w:cs="宋体"/>
          <w:sz w:val="32"/>
          <w:szCs w:val="32"/>
        </w:rPr>
        <w:t>的</w:t>
      </w:r>
      <w:r w:rsidRPr="00855516">
        <w:rPr>
          <w:rFonts w:ascii="仿宋" w:eastAsia="仿宋" w:hAnsi="仿宋" w:cs="宋体" w:hint="eastAsia"/>
          <w:sz w:val="32"/>
          <w:szCs w:val="32"/>
        </w:rPr>
        <w:t>法学理论功底、深厚劳动情怀、继续学习和创新创业能力，能够从事</w:t>
      </w:r>
      <w:r w:rsidR="006C52DB" w:rsidRPr="00855516">
        <w:rPr>
          <w:rFonts w:ascii="仿宋" w:eastAsia="仿宋" w:hAnsi="仿宋" w:cs="宋体" w:hint="eastAsia"/>
          <w:sz w:val="32"/>
          <w:szCs w:val="32"/>
        </w:rPr>
        <w:t>相关</w:t>
      </w:r>
      <w:r w:rsidRPr="00855516">
        <w:rPr>
          <w:rFonts w:ascii="仿宋" w:eastAsia="仿宋" w:hAnsi="仿宋" w:cs="宋体" w:hint="eastAsia"/>
          <w:sz w:val="32"/>
          <w:szCs w:val="32"/>
        </w:rPr>
        <w:t>法律工作的复合性人才。</w:t>
      </w:r>
    </w:p>
    <w:p w14:paraId="4E68BE00" w14:textId="77777777" w:rsidR="00144CEF" w:rsidRPr="00855516" w:rsidRDefault="00283760" w:rsidP="00703AB6">
      <w:pPr>
        <w:spacing w:line="600" w:lineRule="exact"/>
        <w:ind w:firstLineChars="200" w:firstLine="640"/>
        <w:rPr>
          <w:rFonts w:ascii="黑体" w:eastAsia="黑体" w:hAnsi="黑体" w:cs="Courier New"/>
          <w:bCs/>
          <w:sz w:val="32"/>
          <w:szCs w:val="32"/>
        </w:rPr>
      </w:pPr>
      <w:r w:rsidRPr="00855516">
        <w:rPr>
          <w:rFonts w:ascii="黑体" w:eastAsia="黑体" w:hAnsi="黑体" w:cs="宋体" w:hint="eastAsia"/>
          <w:bCs/>
          <w:sz w:val="32"/>
          <w:szCs w:val="32"/>
        </w:rPr>
        <w:t>二、培养规格与要求</w:t>
      </w:r>
    </w:p>
    <w:p w14:paraId="234DD234" w14:textId="77777777" w:rsidR="00B83F6E" w:rsidRPr="00855516" w:rsidRDefault="003758EF" w:rsidP="000C2CFB">
      <w:pPr>
        <w:spacing w:line="600" w:lineRule="exact"/>
        <w:ind w:firstLineChars="200" w:firstLine="640"/>
        <w:rPr>
          <w:rFonts w:ascii="仿宋" w:eastAsia="仿宋" w:hAnsi="仿宋" w:cs="宋体"/>
          <w:sz w:val="32"/>
          <w:szCs w:val="32"/>
        </w:rPr>
      </w:pPr>
      <w:r w:rsidRPr="00855516">
        <w:rPr>
          <w:rFonts w:ascii="仿宋" w:eastAsia="仿宋" w:hAnsi="仿宋" w:cs="宋体" w:hint="eastAsia"/>
          <w:sz w:val="32"/>
          <w:szCs w:val="32"/>
        </w:rPr>
        <w:t>辅修</w:t>
      </w:r>
      <w:r w:rsidR="001D648D" w:rsidRPr="00855516">
        <w:rPr>
          <w:rFonts w:ascii="仿宋" w:eastAsia="仿宋" w:hAnsi="仿宋" w:cs="宋体" w:hint="eastAsia"/>
          <w:sz w:val="32"/>
          <w:szCs w:val="32"/>
        </w:rPr>
        <w:t>法学</w:t>
      </w:r>
      <w:r w:rsidRPr="00855516">
        <w:rPr>
          <w:rFonts w:ascii="仿宋" w:eastAsia="仿宋" w:hAnsi="仿宋" w:cs="宋体"/>
          <w:sz w:val="32"/>
          <w:szCs w:val="32"/>
        </w:rPr>
        <w:t>第二</w:t>
      </w:r>
      <w:r w:rsidR="00283760" w:rsidRPr="00855516">
        <w:rPr>
          <w:rFonts w:ascii="仿宋" w:eastAsia="仿宋" w:hAnsi="仿宋" w:cs="宋体" w:hint="eastAsia"/>
          <w:sz w:val="32"/>
          <w:szCs w:val="32"/>
        </w:rPr>
        <w:t>专业</w:t>
      </w:r>
      <w:r w:rsidR="006C52DB" w:rsidRPr="00855516">
        <w:rPr>
          <w:rFonts w:ascii="仿宋" w:eastAsia="仿宋" w:hAnsi="仿宋" w:cs="宋体" w:hint="eastAsia"/>
          <w:sz w:val="32"/>
          <w:szCs w:val="32"/>
        </w:rPr>
        <w:t>（学位）</w:t>
      </w:r>
      <w:r w:rsidR="00283760" w:rsidRPr="00855516">
        <w:rPr>
          <w:rFonts w:ascii="仿宋" w:eastAsia="仿宋" w:hAnsi="仿宋" w:cs="宋体" w:hint="eastAsia"/>
          <w:sz w:val="32"/>
          <w:szCs w:val="32"/>
        </w:rPr>
        <w:t>学生主要学习法学基本理论和基本知识，掌握法学专业思维方法和研究方法</w:t>
      </w:r>
      <w:r w:rsidR="006C52DB" w:rsidRPr="00855516">
        <w:rPr>
          <w:rFonts w:ascii="仿宋" w:eastAsia="仿宋" w:hAnsi="仿宋" w:cs="宋体" w:hint="eastAsia"/>
          <w:sz w:val="32"/>
          <w:szCs w:val="32"/>
        </w:rPr>
        <w:t>。</w:t>
      </w:r>
      <w:r w:rsidR="00B83F6E" w:rsidRPr="00855516">
        <w:rPr>
          <w:rFonts w:ascii="仿宋" w:eastAsia="仿宋" w:hAnsi="仿宋" w:cs="宋体" w:hint="eastAsia"/>
          <w:sz w:val="32"/>
          <w:szCs w:val="32"/>
        </w:rPr>
        <w:t>通过本专业教学计划所规定内容的学习，学生应具备以下几方面</w:t>
      </w:r>
      <w:r w:rsidR="00B83F6E" w:rsidRPr="00855516">
        <w:rPr>
          <w:rFonts w:ascii="仿宋" w:eastAsia="仿宋" w:hAnsi="仿宋" w:cs="宋体"/>
          <w:sz w:val="32"/>
          <w:szCs w:val="32"/>
        </w:rPr>
        <w:t>知识和能力</w:t>
      </w:r>
      <w:r w:rsidR="00B83F6E" w:rsidRPr="00855516">
        <w:rPr>
          <w:rFonts w:ascii="仿宋" w:eastAsia="仿宋" w:hAnsi="仿宋" w:cs="宋体" w:hint="eastAsia"/>
          <w:sz w:val="32"/>
          <w:szCs w:val="32"/>
        </w:rPr>
        <w:t>：</w:t>
      </w:r>
    </w:p>
    <w:p w14:paraId="7B85E450" w14:textId="7BBB1AF9" w:rsidR="00B83F6E" w:rsidRPr="00855516" w:rsidRDefault="00B83F6E" w:rsidP="00B83F6E">
      <w:pPr>
        <w:spacing w:line="600" w:lineRule="exact"/>
        <w:ind w:firstLineChars="200" w:firstLine="640"/>
        <w:rPr>
          <w:rFonts w:ascii="仿宋" w:eastAsia="仿宋" w:hAnsi="仿宋" w:cs="宋体"/>
          <w:sz w:val="32"/>
          <w:szCs w:val="32"/>
        </w:rPr>
      </w:pPr>
      <w:r w:rsidRPr="00855516">
        <w:rPr>
          <w:rFonts w:ascii="仿宋" w:eastAsia="仿宋" w:hAnsi="仿宋" w:cs="宋体" w:hint="eastAsia"/>
          <w:sz w:val="32"/>
          <w:szCs w:val="32"/>
        </w:rPr>
        <w:t>（一）掌握法理学、宪法学、中国法制史、刑法、民法、民事诉讼法、刑事诉讼法、行政法与行政诉讼法、国际法等法学专业核心课程。</w:t>
      </w:r>
    </w:p>
    <w:p w14:paraId="5A94BF95" w14:textId="23F62D3E" w:rsidR="00B83F6E" w:rsidRPr="00855516" w:rsidRDefault="00B83F6E" w:rsidP="00703AB6">
      <w:pPr>
        <w:spacing w:line="600" w:lineRule="exact"/>
        <w:ind w:firstLineChars="200" w:firstLine="640"/>
        <w:rPr>
          <w:rFonts w:ascii="仿宋" w:eastAsia="仿宋" w:hAnsi="仿宋" w:cs="宋体"/>
          <w:sz w:val="32"/>
          <w:szCs w:val="32"/>
        </w:rPr>
      </w:pPr>
      <w:r w:rsidRPr="00855516">
        <w:rPr>
          <w:rFonts w:ascii="仿宋" w:eastAsia="仿宋" w:hAnsi="仿宋" w:cs="宋体" w:hint="eastAsia"/>
          <w:sz w:val="32"/>
          <w:szCs w:val="32"/>
        </w:rPr>
        <w:t>（二）</w:t>
      </w:r>
      <w:r w:rsidR="00DA760C" w:rsidRPr="00855516">
        <w:rPr>
          <w:rFonts w:ascii="仿宋" w:eastAsia="仿宋" w:hAnsi="仿宋" w:cs="宋体" w:hint="eastAsia"/>
          <w:sz w:val="32"/>
          <w:szCs w:val="32"/>
        </w:rPr>
        <w:t>基本掌握商法、经济法、知识产权法、国际私法、国</w:t>
      </w:r>
      <w:r w:rsidR="00DA760C" w:rsidRPr="00855516">
        <w:rPr>
          <w:rFonts w:ascii="仿宋" w:eastAsia="仿宋" w:hAnsi="仿宋" w:cs="宋体" w:hint="eastAsia"/>
          <w:sz w:val="32"/>
          <w:szCs w:val="32"/>
        </w:rPr>
        <w:lastRenderedPageBreak/>
        <w:t>际经济法、劳动</w:t>
      </w:r>
      <w:r w:rsidR="002B0269" w:rsidRPr="00855516">
        <w:rPr>
          <w:rFonts w:ascii="仿宋" w:eastAsia="仿宋" w:hAnsi="仿宋" w:cs="宋体" w:hint="eastAsia"/>
          <w:sz w:val="32"/>
          <w:szCs w:val="32"/>
        </w:rPr>
        <w:t>和</w:t>
      </w:r>
      <w:r w:rsidR="00DA760C" w:rsidRPr="00855516">
        <w:rPr>
          <w:rFonts w:ascii="仿宋" w:eastAsia="仿宋" w:hAnsi="仿宋" w:cs="宋体" w:hint="eastAsia"/>
          <w:sz w:val="32"/>
          <w:szCs w:val="32"/>
        </w:rPr>
        <w:t>社会保障法等法学专业方向课程。</w:t>
      </w:r>
    </w:p>
    <w:p w14:paraId="17868DF9" w14:textId="77777777" w:rsidR="00DA760C" w:rsidRPr="00855516" w:rsidRDefault="00DA760C" w:rsidP="00703AB6">
      <w:pPr>
        <w:spacing w:line="600" w:lineRule="exact"/>
        <w:ind w:firstLineChars="200" w:firstLine="640"/>
        <w:rPr>
          <w:rFonts w:ascii="仿宋" w:eastAsia="仿宋" w:hAnsi="仿宋" w:cs="Times New Roman"/>
          <w:sz w:val="32"/>
          <w:szCs w:val="32"/>
        </w:rPr>
      </w:pPr>
      <w:r w:rsidRPr="00855516">
        <w:rPr>
          <w:rFonts w:ascii="仿宋" w:eastAsia="仿宋" w:hAnsi="仿宋" w:cs="宋体" w:hint="eastAsia"/>
          <w:sz w:val="32"/>
          <w:szCs w:val="32"/>
        </w:rPr>
        <w:t>（三）</w:t>
      </w:r>
      <w:r w:rsidRPr="00855516">
        <w:rPr>
          <w:rFonts w:ascii="仿宋" w:eastAsia="仿宋" w:hAnsi="仿宋" w:cs="Times New Roman" w:hint="eastAsia"/>
          <w:sz w:val="32"/>
          <w:szCs w:val="32"/>
        </w:rPr>
        <w:t>了解法学其他学科的基本知识。</w:t>
      </w:r>
    </w:p>
    <w:p w14:paraId="200150F1" w14:textId="77777777" w:rsidR="00DA760C" w:rsidRPr="00855516" w:rsidRDefault="00643952" w:rsidP="00703AB6">
      <w:pPr>
        <w:spacing w:line="600" w:lineRule="exact"/>
        <w:ind w:firstLineChars="200" w:firstLine="640"/>
        <w:rPr>
          <w:rFonts w:ascii="仿宋" w:eastAsia="仿宋" w:hAnsi="仿宋" w:cs="宋体"/>
          <w:sz w:val="32"/>
          <w:szCs w:val="32"/>
        </w:rPr>
      </w:pPr>
      <w:r w:rsidRPr="00855516">
        <w:rPr>
          <w:rFonts w:ascii="仿宋" w:eastAsia="仿宋" w:hAnsi="仿宋" w:cs="宋体" w:hint="eastAsia"/>
          <w:sz w:val="32"/>
          <w:szCs w:val="32"/>
        </w:rPr>
        <w:t>（四）具有独立自主地学习并获取法学专业知识、更新知识和应用知识的能力，能根据法学专业不同的任务检索相关文献。</w:t>
      </w:r>
    </w:p>
    <w:p w14:paraId="6D8AEBF7" w14:textId="77777777" w:rsidR="00643952" w:rsidRPr="00855516" w:rsidRDefault="00643952" w:rsidP="00703AB6">
      <w:pPr>
        <w:spacing w:line="600" w:lineRule="exact"/>
        <w:ind w:firstLineChars="200" w:firstLine="640"/>
        <w:rPr>
          <w:rFonts w:ascii="仿宋" w:eastAsia="仿宋" w:hAnsi="仿宋" w:cs="宋体"/>
          <w:sz w:val="32"/>
          <w:szCs w:val="32"/>
        </w:rPr>
      </w:pPr>
      <w:r w:rsidRPr="00855516">
        <w:rPr>
          <w:rFonts w:ascii="仿宋" w:eastAsia="仿宋" w:hAnsi="仿宋" w:cs="宋体" w:hint="eastAsia"/>
          <w:sz w:val="32"/>
          <w:szCs w:val="32"/>
        </w:rPr>
        <w:t>（五）在具备相关法律基础知识与法学思维方式的基础上，具有应用所学知识发现、分析、解决实际问题的能力。</w:t>
      </w:r>
    </w:p>
    <w:p w14:paraId="058B4856" w14:textId="77777777" w:rsidR="00DA3594" w:rsidRPr="00855516" w:rsidRDefault="001D648D" w:rsidP="00703AB6">
      <w:pPr>
        <w:spacing w:line="600" w:lineRule="exact"/>
        <w:ind w:firstLineChars="200" w:firstLine="640"/>
        <w:rPr>
          <w:rFonts w:ascii="仿宋" w:eastAsia="仿宋" w:hAnsi="仿宋" w:cs="宋体"/>
          <w:sz w:val="32"/>
          <w:szCs w:val="32"/>
        </w:rPr>
      </w:pPr>
      <w:r w:rsidRPr="00855516">
        <w:rPr>
          <w:rFonts w:ascii="仿宋" w:eastAsia="仿宋" w:hAnsi="仿宋" w:cs="宋体" w:hint="eastAsia"/>
          <w:sz w:val="32"/>
          <w:szCs w:val="32"/>
        </w:rPr>
        <w:t>学生</w:t>
      </w:r>
      <w:r w:rsidRPr="00855516">
        <w:rPr>
          <w:rFonts w:ascii="仿宋" w:eastAsia="仿宋" w:hAnsi="仿宋" w:cs="宋体"/>
          <w:sz w:val="32"/>
          <w:szCs w:val="32"/>
        </w:rPr>
        <w:t>辅修法学第二专业</w:t>
      </w:r>
      <w:r w:rsidR="00BF67F1" w:rsidRPr="00855516">
        <w:rPr>
          <w:rFonts w:ascii="仿宋" w:eastAsia="仿宋" w:hAnsi="仿宋" w:cs="宋体" w:hint="eastAsia"/>
          <w:sz w:val="32"/>
          <w:szCs w:val="32"/>
        </w:rPr>
        <w:t>（学位）实行</w:t>
      </w:r>
      <w:r w:rsidR="00BF67F1" w:rsidRPr="00855516">
        <w:rPr>
          <w:rFonts w:ascii="仿宋" w:eastAsia="仿宋" w:hAnsi="仿宋" w:cs="宋体"/>
          <w:sz w:val="32"/>
          <w:szCs w:val="32"/>
        </w:rPr>
        <w:t>学分制管理，</w:t>
      </w:r>
      <w:r w:rsidR="00B41179" w:rsidRPr="00855516">
        <w:rPr>
          <w:rFonts w:ascii="仿宋" w:eastAsia="仿宋" w:hAnsi="仿宋" w:cs="宋体" w:hint="eastAsia"/>
          <w:sz w:val="32"/>
          <w:szCs w:val="32"/>
        </w:rPr>
        <w:t>第二</w:t>
      </w:r>
      <w:r w:rsidR="00B41179" w:rsidRPr="00855516">
        <w:rPr>
          <w:rFonts w:ascii="仿宋" w:eastAsia="仿宋" w:hAnsi="仿宋" w:cs="宋体"/>
          <w:sz w:val="32"/>
          <w:szCs w:val="32"/>
        </w:rPr>
        <w:t>专业</w:t>
      </w:r>
      <w:r w:rsidR="00B41179" w:rsidRPr="00855516">
        <w:rPr>
          <w:rFonts w:ascii="仿宋" w:eastAsia="仿宋" w:hAnsi="仿宋" w:cs="宋体" w:hint="eastAsia"/>
          <w:sz w:val="32"/>
          <w:szCs w:val="32"/>
        </w:rPr>
        <w:t>修读</w:t>
      </w:r>
      <w:r w:rsidR="00B41179" w:rsidRPr="00855516">
        <w:rPr>
          <w:rFonts w:ascii="仿宋" w:eastAsia="仿宋" w:hAnsi="仿宋" w:cs="宋体"/>
          <w:sz w:val="32"/>
          <w:szCs w:val="32"/>
        </w:rPr>
        <w:t>的专业核心课程需达到</w:t>
      </w:r>
      <w:r w:rsidR="00B41179" w:rsidRPr="00855516">
        <w:rPr>
          <w:rFonts w:ascii="仿宋" w:eastAsia="仿宋" w:hAnsi="仿宋" w:cs="宋体" w:hint="eastAsia"/>
          <w:sz w:val="32"/>
          <w:szCs w:val="32"/>
        </w:rPr>
        <w:t>40学分</w:t>
      </w:r>
      <w:r w:rsidR="00B41179" w:rsidRPr="00855516">
        <w:rPr>
          <w:rFonts w:ascii="仿宋" w:eastAsia="仿宋" w:hAnsi="仿宋" w:cs="宋体"/>
          <w:sz w:val="32"/>
          <w:szCs w:val="32"/>
        </w:rPr>
        <w:t>，第二学位修读</w:t>
      </w:r>
      <w:r w:rsidR="00B41179" w:rsidRPr="00855516">
        <w:rPr>
          <w:rFonts w:ascii="仿宋" w:eastAsia="仿宋" w:hAnsi="仿宋" w:cs="宋体" w:hint="eastAsia"/>
          <w:sz w:val="32"/>
          <w:szCs w:val="32"/>
        </w:rPr>
        <w:t>总学分</w:t>
      </w:r>
      <w:r w:rsidR="00B41179" w:rsidRPr="00855516">
        <w:rPr>
          <w:rFonts w:ascii="仿宋" w:eastAsia="仿宋" w:hAnsi="仿宋" w:cs="宋体"/>
          <w:sz w:val="32"/>
          <w:szCs w:val="32"/>
        </w:rPr>
        <w:t>为</w:t>
      </w:r>
      <w:r w:rsidR="00B41179" w:rsidRPr="00855516">
        <w:rPr>
          <w:rFonts w:ascii="仿宋" w:eastAsia="仿宋" w:hAnsi="仿宋" w:cs="宋体" w:hint="eastAsia"/>
          <w:sz w:val="32"/>
          <w:szCs w:val="32"/>
        </w:rPr>
        <w:t>46学分</w:t>
      </w:r>
      <w:r w:rsidR="00B41179" w:rsidRPr="00855516">
        <w:rPr>
          <w:rFonts w:ascii="仿宋" w:eastAsia="仿宋" w:hAnsi="仿宋" w:cs="宋体"/>
          <w:sz w:val="32"/>
          <w:szCs w:val="32"/>
        </w:rPr>
        <w:t>，含毕业论文</w:t>
      </w:r>
      <w:r w:rsidR="00B41179" w:rsidRPr="00855516">
        <w:rPr>
          <w:rFonts w:ascii="仿宋" w:eastAsia="仿宋" w:hAnsi="仿宋" w:cs="宋体" w:hint="eastAsia"/>
          <w:sz w:val="32"/>
          <w:szCs w:val="32"/>
        </w:rPr>
        <w:t>。</w:t>
      </w:r>
    </w:p>
    <w:p w14:paraId="4B62CA68" w14:textId="77777777" w:rsidR="00144CEF" w:rsidRPr="00855516" w:rsidRDefault="00844F7F" w:rsidP="009C470E">
      <w:pPr>
        <w:spacing w:line="360" w:lineRule="auto"/>
        <w:ind w:firstLineChars="200" w:firstLine="640"/>
        <w:rPr>
          <w:rFonts w:ascii="黑体" w:eastAsia="黑体" w:hAnsi="黑体" w:cs="Times New Roman"/>
          <w:sz w:val="32"/>
          <w:szCs w:val="32"/>
        </w:rPr>
      </w:pPr>
      <w:r w:rsidRPr="00855516">
        <w:rPr>
          <w:rFonts w:ascii="黑体" w:eastAsia="黑体" w:hAnsi="黑体" w:cs="Times New Roman" w:hint="eastAsia"/>
          <w:sz w:val="32"/>
          <w:szCs w:val="32"/>
        </w:rPr>
        <w:t>三</w:t>
      </w:r>
      <w:r w:rsidR="00283760" w:rsidRPr="00855516">
        <w:rPr>
          <w:rFonts w:ascii="黑体" w:eastAsia="黑体" w:hAnsi="黑体" w:cs="Times New Roman" w:hint="eastAsia"/>
          <w:sz w:val="32"/>
          <w:szCs w:val="32"/>
        </w:rPr>
        <w:t>、</w:t>
      </w:r>
      <w:r w:rsidRPr="00855516">
        <w:rPr>
          <w:rFonts w:ascii="黑体" w:eastAsia="黑体" w:hAnsi="黑体" w:cs="Times New Roman" w:hint="eastAsia"/>
          <w:sz w:val="32"/>
          <w:szCs w:val="32"/>
        </w:rPr>
        <w:t>专业</w:t>
      </w:r>
      <w:r w:rsidRPr="00855516">
        <w:rPr>
          <w:rFonts w:ascii="黑体" w:eastAsia="黑体" w:hAnsi="黑体" w:cs="Times New Roman"/>
          <w:sz w:val="32"/>
          <w:szCs w:val="32"/>
        </w:rPr>
        <w:t>特色、</w:t>
      </w:r>
      <w:r w:rsidR="00886967" w:rsidRPr="00855516">
        <w:rPr>
          <w:rFonts w:ascii="黑体" w:eastAsia="黑体" w:hAnsi="黑体" w:cs="Times New Roman" w:hint="eastAsia"/>
          <w:sz w:val="32"/>
          <w:szCs w:val="32"/>
        </w:rPr>
        <w:t>专业</w:t>
      </w:r>
      <w:r w:rsidR="00283760" w:rsidRPr="00855516">
        <w:rPr>
          <w:rFonts w:ascii="黑体" w:eastAsia="黑体" w:hAnsi="黑体" w:cs="Times New Roman" w:hint="eastAsia"/>
          <w:sz w:val="32"/>
          <w:szCs w:val="32"/>
        </w:rPr>
        <w:t>课程介绍</w:t>
      </w:r>
    </w:p>
    <w:p w14:paraId="27FBD658" w14:textId="77777777" w:rsidR="009C470E" w:rsidRPr="00855516" w:rsidRDefault="009C470E" w:rsidP="009C470E">
      <w:pPr>
        <w:spacing w:line="360" w:lineRule="auto"/>
        <w:ind w:firstLineChars="200" w:firstLine="640"/>
        <w:rPr>
          <w:rFonts w:ascii="仿宋" w:eastAsia="仿宋" w:hAnsi="仿宋" w:cs="宋体"/>
          <w:b/>
          <w:bCs/>
          <w:sz w:val="32"/>
          <w:szCs w:val="32"/>
        </w:rPr>
      </w:pPr>
      <w:r w:rsidRPr="00855516">
        <w:rPr>
          <w:rFonts w:ascii="仿宋" w:eastAsia="仿宋" w:hAnsi="仿宋" w:cs="宋体" w:hint="eastAsia"/>
          <w:b/>
          <w:bCs/>
          <w:sz w:val="32"/>
          <w:szCs w:val="32"/>
        </w:rPr>
        <w:t>（一）专业特色</w:t>
      </w:r>
    </w:p>
    <w:p w14:paraId="035AAA4A" w14:textId="11833609" w:rsidR="009C470E" w:rsidRPr="00855516" w:rsidRDefault="00AD5EAC" w:rsidP="009C470E">
      <w:pPr>
        <w:spacing w:line="360" w:lineRule="auto"/>
        <w:ind w:firstLineChars="200" w:firstLine="640"/>
        <w:rPr>
          <w:rFonts w:ascii="仿宋" w:eastAsia="仿宋" w:hAnsi="仿宋" w:cs="Courier New"/>
          <w:bCs/>
          <w:sz w:val="32"/>
          <w:szCs w:val="32"/>
        </w:rPr>
      </w:pPr>
      <w:r w:rsidRPr="00855516">
        <w:rPr>
          <w:rFonts w:ascii="仿宋" w:eastAsia="仿宋" w:hAnsi="仿宋" w:cs="Courier New" w:hint="eastAsia"/>
          <w:bCs/>
          <w:sz w:val="32"/>
          <w:szCs w:val="32"/>
        </w:rPr>
        <w:t>法学辅修专业注重学科规范，立足法学教育的一般规律，保证学生法学学科知识体系完整；突出法治精神和劳动情怀的培育，在课程设置和教学过程中融入对学生法治精神和劳动情怀的培养，多角度培养学生的法治精神和劳动情怀。</w:t>
      </w:r>
    </w:p>
    <w:p w14:paraId="484394D3" w14:textId="77777777" w:rsidR="009C470E" w:rsidRPr="00855516" w:rsidRDefault="0049694A" w:rsidP="009C470E">
      <w:pPr>
        <w:spacing w:line="360" w:lineRule="auto"/>
        <w:ind w:firstLineChars="200" w:firstLine="640"/>
        <w:rPr>
          <w:rFonts w:ascii="仿宋" w:eastAsia="仿宋" w:hAnsi="仿宋" w:cs="Courier New"/>
          <w:sz w:val="32"/>
          <w:szCs w:val="32"/>
        </w:rPr>
      </w:pPr>
      <w:r w:rsidRPr="00855516">
        <w:rPr>
          <w:rFonts w:ascii="仿宋" w:eastAsia="仿宋" w:hAnsi="仿宋" w:cs="宋体" w:hint="eastAsia"/>
          <w:b/>
          <w:bCs/>
          <w:sz w:val="32"/>
          <w:szCs w:val="32"/>
        </w:rPr>
        <w:t>（二）专业</w:t>
      </w:r>
      <w:r w:rsidR="009C470E" w:rsidRPr="00855516">
        <w:rPr>
          <w:rFonts w:ascii="仿宋" w:eastAsia="仿宋" w:hAnsi="仿宋" w:cs="宋体" w:hint="eastAsia"/>
          <w:b/>
          <w:bCs/>
          <w:sz w:val="32"/>
          <w:szCs w:val="32"/>
        </w:rPr>
        <w:t>课程</w:t>
      </w:r>
    </w:p>
    <w:p w14:paraId="23366AC1" w14:textId="2A5D5173" w:rsidR="00386AE5" w:rsidRPr="00855516" w:rsidRDefault="009C470E" w:rsidP="002B0269">
      <w:pPr>
        <w:spacing w:line="360" w:lineRule="auto"/>
        <w:ind w:firstLineChars="200" w:firstLine="640"/>
        <w:rPr>
          <w:rFonts w:ascii="仿宋" w:eastAsia="仿宋" w:hAnsi="仿宋" w:cs="宋体"/>
          <w:bCs/>
          <w:sz w:val="32"/>
          <w:szCs w:val="32"/>
        </w:rPr>
      </w:pPr>
      <w:r w:rsidRPr="00855516">
        <w:rPr>
          <w:rFonts w:ascii="仿宋" w:eastAsia="仿宋" w:hAnsi="仿宋" w:cs="宋体" w:hint="eastAsia"/>
          <w:b/>
          <w:bCs/>
          <w:sz w:val="32"/>
          <w:szCs w:val="32"/>
        </w:rPr>
        <w:t>法理学（</w:t>
      </w:r>
      <w:r w:rsidR="00E677C4" w:rsidRPr="00855516">
        <w:rPr>
          <w:rFonts w:ascii="仿宋" w:eastAsia="仿宋" w:hAnsi="仿宋" w:cs="宋体" w:hint="eastAsia"/>
          <w:b/>
          <w:bCs/>
          <w:sz w:val="32"/>
          <w:szCs w:val="32"/>
        </w:rPr>
        <w:t>含</w:t>
      </w:r>
      <w:r w:rsidR="00E677C4" w:rsidRPr="00855516">
        <w:rPr>
          <w:rFonts w:ascii="仿宋" w:eastAsia="仿宋" w:hAnsi="仿宋" w:cs="宋体"/>
          <w:b/>
          <w:bCs/>
          <w:sz w:val="32"/>
          <w:szCs w:val="32"/>
        </w:rPr>
        <w:t>法律职业伦理，</w:t>
      </w:r>
      <w:r w:rsidRPr="00855516">
        <w:rPr>
          <w:rFonts w:ascii="仿宋" w:eastAsia="仿宋" w:hAnsi="仿宋" w:cs="Times New Roman"/>
          <w:b/>
          <w:bCs/>
          <w:sz w:val="32"/>
          <w:szCs w:val="32"/>
        </w:rPr>
        <w:t>64学时，4学分</w:t>
      </w:r>
      <w:r w:rsidRPr="00855516">
        <w:rPr>
          <w:rFonts w:ascii="仿宋" w:eastAsia="仿宋" w:hAnsi="仿宋" w:cs="宋体" w:hint="eastAsia"/>
          <w:b/>
          <w:bCs/>
          <w:sz w:val="32"/>
          <w:szCs w:val="32"/>
        </w:rPr>
        <w:t>）：</w:t>
      </w:r>
      <w:r w:rsidRPr="00855516">
        <w:rPr>
          <w:rFonts w:ascii="仿宋" w:eastAsia="仿宋" w:hAnsi="仿宋" w:cs="宋体" w:hint="eastAsia"/>
          <w:sz w:val="32"/>
          <w:szCs w:val="32"/>
        </w:rPr>
        <w:t>法理学</w:t>
      </w:r>
      <w:r w:rsidR="002B0269" w:rsidRPr="00855516">
        <w:rPr>
          <w:rFonts w:ascii="仿宋" w:eastAsia="仿宋" w:hAnsi="仿宋" w:cs="宋体" w:hint="eastAsia"/>
          <w:sz w:val="32"/>
          <w:szCs w:val="32"/>
        </w:rPr>
        <w:t>（含法律职业伦理）</w:t>
      </w:r>
      <w:r w:rsidRPr="00855516">
        <w:rPr>
          <w:rFonts w:ascii="仿宋" w:eastAsia="仿宋" w:hAnsi="仿宋" w:cs="宋体" w:hint="eastAsia"/>
          <w:sz w:val="32"/>
          <w:szCs w:val="32"/>
        </w:rPr>
        <w:t>是法学</w:t>
      </w:r>
      <w:r w:rsidR="00B74917" w:rsidRPr="00855516">
        <w:rPr>
          <w:rFonts w:ascii="仿宋" w:eastAsia="仿宋" w:hAnsi="仿宋" w:cs="宋体" w:hint="eastAsia"/>
          <w:sz w:val="32"/>
          <w:szCs w:val="32"/>
        </w:rPr>
        <w:t>辅修专业必修课</w:t>
      </w:r>
      <w:r w:rsidRPr="00855516">
        <w:rPr>
          <w:rFonts w:ascii="仿宋" w:eastAsia="仿宋" w:hAnsi="仿宋" w:cs="宋体" w:hint="eastAsia"/>
          <w:sz w:val="32"/>
          <w:szCs w:val="32"/>
        </w:rPr>
        <w:t>，是法学专业中最主要的理论法学。本课程的任务在于为法学教育确定知识性、思想性及方法论的理论基础，提高学生的抽象性法律思维能力</w:t>
      </w:r>
      <w:r w:rsidR="002B0269" w:rsidRPr="00855516">
        <w:rPr>
          <w:rFonts w:ascii="仿宋" w:eastAsia="仿宋" w:hAnsi="仿宋" w:cs="宋体" w:hint="eastAsia"/>
          <w:sz w:val="32"/>
          <w:szCs w:val="32"/>
        </w:rPr>
        <w:t>以及职业伦理</w:t>
      </w:r>
      <w:r w:rsidRPr="00855516">
        <w:rPr>
          <w:rFonts w:ascii="仿宋" w:eastAsia="仿宋" w:hAnsi="仿宋" w:cs="宋体" w:hint="eastAsia"/>
          <w:sz w:val="32"/>
          <w:szCs w:val="32"/>
        </w:rPr>
        <w:t>，为其专业学习和能力培养确立核心性的知识结构</w:t>
      </w:r>
      <w:r w:rsidR="002B0269" w:rsidRPr="00855516">
        <w:rPr>
          <w:rFonts w:ascii="仿宋" w:eastAsia="仿宋" w:hAnsi="仿宋" w:cs="宋体" w:hint="eastAsia"/>
          <w:sz w:val="32"/>
          <w:szCs w:val="32"/>
        </w:rPr>
        <w:t>和职业伦理基础</w:t>
      </w:r>
      <w:r w:rsidRPr="00855516">
        <w:rPr>
          <w:rFonts w:ascii="仿宋" w:eastAsia="仿宋" w:hAnsi="仿宋" w:cs="宋体" w:hint="eastAsia"/>
          <w:sz w:val="32"/>
          <w:szCs w:val="32"/>
        </w:rPr>
        <w:t>。法理学是研究法律现象的普遍性、规律性的学科，与各个</w:t>
      </w:r>
      <w:r w:rsidRPr="00855516">
        <w:rPr>
          <w:rFonts w:ascii="仿宋" w:eastAsia="仿宋" w:hAnsi="仿宋" w:cs="宋体" w:hint="eastAsia"/>
          <w:sz w:val="32"/>
          <w:szCs w:val="32"/>
        </w:rPr>
        <w:lastRenderedPageBreak/>
        <w:t>部门法学是普遍性与特殊性、共性与个性的关系。本课程要求与其它理论法学和应用法学密切联系，与法律史学、比较法学、宪法学等课程的衔接程度较高，可以相互支持地组织教学。此外，本课程与哲学、制度经济学、政治哲学、社会学理论、逻辑学等学科的关系比较紧密。</w:t>
      </w:r>
      <w:r w:rsidR="002B0269" w:rsidRPr="00855516">
        <w:rPr>
          <w:rFonts w:ascii="仿宋" w:eastAsia="仿宋" w:hAnsi="仿宋" w:cs="宋体" w:hint="eastAsia"/>
          <w:sz w:val="32"/>
          <w:szCs w:val="32"/>
        </w:rPr>
        <w:t xml:space="preserve"> </w:t>
      </w:r>
      <w:r w:rsidR="002B0269" w:rsidRPr="00855516">
        <w:rPr>
          <w:rFonts w:ascii="仿宋" w:eastAsia="仿宋" w:hAnsi="仿宋" w:cs="宋体"/>
          <w:sz w:val="32"/>
          <w:szCs w:val="32"/>
        </w:rPr>
        <w:t xml:space="preserve"> </w:t>
      </w:r>
    </w:p>
    <w:p w14:paraId="79AA404E" w14:textId="109FFC8B" w:rsidR="009C470E" w:rsidRPr="00855516" w:rsidRDefault="009C470E" w:rsidP="009C470E">
      <w:pPr>
        <w:spacing w:line="360" w:lineRule="auto"/>
        <w:ind w:firstLineChars="196" w:firstLine="627"/>
        <w:rPr>
          <w:rFonts w:ascii="仿宋" w:eastAsia="仿宋" w:hAnsi="仿宋" w:cs="Times New Roman"/>
          <w:sz w:val="32"/>
          <w:szCs w:val="32"/>
        </w:rPr>
      </w:pPr>
      <w:r w:rsidRPr="00855516">
        <w:rPr>
          <w:rFonts w:ascii="仿宋" w:eastAsia="仿宋" w:hAnsi="仿宋" w:cs="宋体" w:hint="eastAsia"/>
          <w:b/>
          <w:bCs/>
          <w:sz w:val="32"/>
          <w:szCs w:val="32"/>
        </w:rPr>
        <w:t>宪法学（</w:t>
      </w:r>
      <w:r w:rsidR="00DF221F" w:rsidRPr="00855516">
        <w:rPr>
          <w:rFonts w:ascii="仿宋" w:eastAsia="仿宋" w:hAnsi="仿宋" w:cs="Times New Roman" w:hint="eastAsia"/>
          <w:b/>
          <w:bCs/>
          <w:sz w:val="32"/>
          <w:szCs w:val="32"/>
        </w:rPr>
        <w:t>32</w:t>
      </w:r>
      <w:r w:rsidRPr="00855516">
        <w:rPr>
          <w:rFonts w:ascii="仿宋" w:eastAsia="仿宋" w:hAnsi="仿宋" w:cs="宋体" w:hint="eastAsia"/>
          <w:b/>
          <w:bCs/>
          <w:sz w:val="32"/>
          <w:szCs w:val="32"/>
        </w:rPr>
        <w:t>学时，</w:t>
      </w:r>
      <w:r w:rsidR="00DF221F" w:rsidRPr="00855516">
        <w:rPr>
          <w:rFonts w:ascii="仿宋" w:eastAsia="仿宋" w:hAnsi="仿宋" w:cs="Times New Roman" w:hint="eastAsia"/>
          <w:b/>
          <w:bCs/>
          <w:sz w:val="32"/>
          <w:szCs w:val="32"/>
        </w:rPr>
        <w:t>2</w:t>
      </w:r>
      <w:r w:rsidRPr="00855516">
        <w:rPr>
          <w:rFonts w:ascii="仿宋" w:eastAsia="仿宋" w:hAnsi="仿宋" w:cs="宋体" w:hint="eastAsia"/>
          <w:b/>
          <w:bCs/>
          <w:sz w:val="32"/>
          <w:szCs w:val="32"/>
        </w:rPr>
        <w:t>学分）：</w:t>
      </w:r>
      <w:r w:rsidRPr="00855516">
        <w:rPr>
          <w:rFonts w:ascii="仿宋" w:eastAsia="仿宋" w:hAnsi="仿宋" w:cs="宋体" w:hint="eastAsia"/>
          <w:sz w:val="32"/>
          <w:szCs w:val="32"/>
        </w:rPr>
        <w:t>宪法学是法学</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宪法学作为研究宪法的学科，宪法所具有的根本法与最高法地位，决定了宪法学是学习和掌握其它法学专业课的基础和前提，它为同为公法学科体系的行政法提供理论与依据支持，为具有公法性质的劳动法确定劳动权的宪法地位。宪法学同时亦能为民法学、刑法学、诉讼法学等提供基础理论支持。在内容上，宪法学将系统讲述宪法学基础理论、宪法确定的中国基本制度、公民的基本权利与义务以及国家机构等。通过本课程的教学，学生可以比较系统地了解宪法学的基本理论和基础知识，认识宪法产生和发展的一般规律，深刻领会和掌握我国宪法的基本精神和具体规范的内容，增强权利意识和法治观念，自觉维护宪法尊严，同时为学好法学的其它分支学科奠定坚实的基础。</w:t>
      </w:r>
    </w:p>
    <w:p w14:paraId="1371FA82" w14:textId="1EFAE903" w:rsidR="009C470E" w:rsidRPr="00855516" w:rsidRDefault="009C470E" w:rsidP="009C470E">
      <w:pPr>
        <w:spacing w:line="360" w:lineRule="auto"/>
        <w:ind w:firstLineChars="196" w:firstLine="627"/>
        <w:rPr>
          <w:rFonts w:ascii="仿宋" w:eastAsia="仿宋" w:hAnsi="仿宋" w:cs="Times New Roman"/>
          <w:sz w:val="32"/>
          <w:szCs w:val="32"/>
        </w:rPr>
      </w:pPr>
      <w:r w:rsidRPr="00855516">
        <w:rPr>
          <w:rFonts w:ascii="仿宋" w:eastAsia="仿宋" w:hAnsi="仿宋" w:cs="宋体" w:hint="eastAsia"/>
          <w:b/>
          <w:bCs/>
          <w:sz w:val="32"/>
          <w:szCs w:val="32"/>
        </w:rPr>
        <w:t>中国法制史（</w:t>
      </w:r>
      <w:r w:rsidRPr="00855516">
        <w:rPr>
          <w:rFonts w:ascii="仿宋" w:eastAsia="仿宋" w:hAnsi="仿宋" w:cs="Times New Roman"/>
          <w:b/>
          <w:bCs/>
          <w:sz w:val="32"/>
          <w:szCs w:val="32"/>
        </w:rPr>
        <w:t>32学时，2学分</w:t>
      </w:r>
      <w:r w:rsidRPr="00855516">
        <w:rPr>
          <w:rFonts w:ascii="仿宋" w:eastAsia="仿宋" w:hAnsi="仿宋" w:cs="宋体" w:hint="eastAsia"/>
          <w:b/>
          <w:bCs/>
          <w:sz w:val="32"/>
          <w:szCs w:val="32"/>
        </w:rPr>
        <w:t>）：</w:t>
      </w:r>
      <w:r w:rsidR="00DF221F" w:rsidRPr="00855516">
        <w:rPr>
          <w:rFonts w:ascii="仿宋" w:eastAsia="仿宋" w:hAnsi="仿宋" w:cs="宋体" w:hint="eastAsia"/>
          <w:sz w:val="32"/>
          <w:szCs w:val="32"/>
        </w:rPr>
        <w:t>中国法制</w:t>
      </w:r>
      <w:r w:rsidRPr="00855516">
        <w:rPr>
          <w:rFonts w:ascii="仿宋" w:eastAsia="仿宋" w:hAnsi="仿宋" w:cs="宋体" w:hint="eastAsia"/>
          <w:sz w:val="32"/>
          <w:szCs w:val="32"/>
        </w:rPr>
        <w:t>史</w:t>
      </w:r>
      <w:r w:rsidR="00DF221F" w:rsidRPr="00855516">
        <w:rPr>
          <w:rFonts w:ascii="仿宋" w:eastAsia="仿宋" w:hAnsi="仿宋" w:cs="宋体" w:hint="eastAsia"/>
          <w:sz w:val="32"/>
          <w:szCs w:val="32"/>
        </w:rPr>
        <w:t>是</w:t>
      </w:r>
      <w:r w:rsidR="00B74917" w:rsidRPr="00855516">
        <w:rPr>
          <w:rFonts w:ascii="仿宋" w:eastAsia="仿宋" w:hAnsi="仿宋" w:cs="宋体" w:hint="eastAsia"/>
          <w:sz w:val="32"/>
          <w:szCs w:val="32"/>
        </w:rPr>
        <w:t>法学辅修专业必修课</w:t>
      </w:r>
      <w:r w:rsidR="00DF221F" w:rsidRPr="00855516">
        <w:rPr>
          <w:rFonts w:ascii="仿宋" w:eastAsia="仿宋" w:hAnsi="仿宋" w:cs="宋体" w:hint="eastAsia"/>
          <w:sz w:val="32"/>
          <w:szCs w:val="32"/>
        </w:rPr>
        <w:t>。中国法制</w:t>
      </w:r>
      <w:r w:rsidRPr="00855516">
        <w:rPr>
          <w:rFonts w:ascii="仿宋" w:eastAsia="仿宋" w:hAnsi="仿宋" w:cs="宋体" w:hint="eastAsia"/>
          <w:sz w:val="32"/>
          <w:szCs w:val="32"/>
        </w:rPr>
        <w:t>史作为法学的一个分支学科，是以中国历史上的法律制度为其研究对象。它研究中国法律的起源，中国各个历史时期不同类型的法律制度的性质、内容、体系、原则、特点</w:t>
      </w:r>
      <w:r w:rsidRPr="00855516">
        <w:rPr>
          <w:rFonts w:ascii="仿宋" w:eastAsia="仿宋" w:hAnsi="仿宋" w:cs="宋体" w:hint="eastAsia"/>
          <w:sz w:val="32"/>
          <w:szCs w:val="32"/>
        </w:rPr>
        <w:lastRenderedPageBreak/>
        <w:t>和在社会生活中的作用及其产生、发展、演变进程和基本规律。学习和研究法律史有利于学生吸收和借鉴我国历代法制中一切有益的东西，取其精华，去其糟粕，为建设有中国特色的社会主义法制提供历史借鉴，同时，有利于提高学生对社会主义法制优越性的认识，增强社会主义法治观念。</w:t>
      </w:r>
    </w:p>
    <w:p w14:paraId="16A3FE9B" w14:textId="1A6F5417" w:rsidR="009C470E" w:rsidRPr="00855516" w:rsidRDefault="009C470E" w:rsidP="009C470E">
      <w:pPr>
        <w:spacing w:line="360" w:lineRule="auto"/>
        <w:ind w:firstLineChars="200" w:firstLine="640"/>
        <w:rPr>
          <w:rFonts w:ascii="仿宋" w:eastAsia="仿宋" w:hAnsi="仿宋" w:cs="宋体"/>
          <w:sz w:val="32"/>
          <w:szCs w:val="32"/>
        </w:rPr>
      </w:pPr>
      <w:r w:rsidRPr="00855516">
        <w:rPr>
          <w:rFonts w:ascii="仿宋" w:eastAsia="仿宋" w:hAnsi="仿宋" w:cs="宋体" w:hint="eastAsia"/>
          <w:b/>
          <w:bCs/>
          <w:sz w:val="32"/>
          <w:szCs w:val="32"/>
        </w:rPr>
        <w:t>行政法与行政诉讼法（</w:t>
      </w:r>
      <w:r w:rsidR="008E2B81" w:rsidRPr="00855516">
        <w:rPr>
          <w:rFonts w:ascii="仿宋" w:eastAsia="仿宋" w:hAnsi="仿宋" w:cs="Times New Roman"/>
          <w:b/>
          <w:bCs/>
          <w:sz w:val="32"/>
          <w:szCs w:val="32"/>
        </w:rPr>
        <w:t>48</w:t>
      </w:r>
      <w:r w:rsidRPr="00855516">
        <w:rPr>
          <w:rFonts w:ascii="仿宋" w:eastAsia="仿宋" w:hAnsi="仿宋" w:cs="Times New Roman"/>
          <w:b/>
          <w:bCs/>
          <w:sz w:val="32"/>
          <w:szCs w:val="32"/>
        </w:rPr>
        <w:t>学时，</w:t>
      </w:r>
      <w:r w:rsidR="008E2B81" w:rsidRPr="00855516">
        <w:rPr>
          <w:rFonts w:ascii="仿宋" w:eastAsia="仿宋" w:hAnsi="仿宋" w:cs="Times New Roman"/>
          <w:b/>
          <w:bCs/>
          <w:sz w:val="32"/>
          <w:szCs w:val="32"/>
        </w:rPr>
        <w:t>3</w:t>
      </w:r>
      <w:r w:rsidRPr="00855516">
        <w:rPr>
          <w:rFonts w:ascii="仿宋" w:eastAsia="仿宋" w:hAnsi="仿宋" w:cs="Times New Roman"/>
          <w:b/>
          <w:bCs/>
          <w:sz w:val="32"/>
          <w:szCs w:val="32"/>
        </w:rPr>
        <w:t>学分</w:t>
      </w:r>
      <w:r w:rsidRPr="00855516">
        <w:rPr>
          <w:rFonts w:ascii="仿宋" w:eastAsia="仿宋" w:hAnsi="仿宋" w:cs="宋体" w:hint="eastAsia"/>
          <w:b/>
          <w:bCs/>
          <w:sz w:val="32"/>
          <w:szCs w:val="32"/>
        </w:rPr>
        <w:t>）：</w:t>
      </w:r>
      <w:r w:rsidRPr="00855516">
        <w:rPr>
          <w:rFonts w:ascii="仿宋" w:eastAsia="仿宋" w:hAnsi="仿宋" w:cs="宋体" w:hint="eastAsia"/>
          <w:sz w:val="32"/>
          <w:szCs w:val="32"/>
        </w:rPr>
        <w:t>行政法与行政诉讼法是</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，在广义层面，行政诉讼法亦被认为是行政法的组成部分之一。作为</w:t>
      </w:r>
      <w:r w:rsidRPr="00855516">
        <w:rPr>
          <w:rFonts w:ascii="仿宋" w:eastAsia="仿宋" w:hAnsi="仿宋" w:cs="Times New Roman"/>
          <w:sz w:val="32"/>
          <w:szCs w:val="32"/>
        </w:rPr>
        <w:t>“</w:t>
      </w:r>
      <w:r w:rsidRPr="00855516">
        <w:rPr>
          <w:rFonts w:ascii="仿宋" w:eastAsia="仿宋" w:hAnsi="仿宋" w:cs="宋体" w:hint="eastAsia"/>
          <w:sz w:val="32"/>
          <w:szCs w:val="32"/>
        </w:rPr>
        <w:t>动态的宪法</w:t>
      </w:r>
      <w:r w:rsidRPr="00855516">
        <w:rPr>
          <w:rFonts w:ascii="仿宋" w:eastAsia="仿宋" w:hAnsi="仿宋" w:cs="Times New Roman"/>
          <w:sz w:val="32"/>
          <w:szCs w:val="32"/>
        </w:rPr>
        <w:t>”</w:t>
      </w:r>
      <w:r w:rsidRPr="00855516">
        <w:rPr>
          <w:rFonts w:ascii="仿宋" w:eastAsia="仿宋" w:hAnsi="仿宋" w:cs="宋体" w:hint="eastAsia"/>
          <w:sz w:val="32"/>
          <w:szCs w:val="32"/>
        </w:rPr>
        <w:t>，行政法的功能在于规范公权力行为，并基于团体主义之特征，不断推进和满足公共利益或者公共目标，实现宪法之下政府对于公民的</w:t>
      </w:r>
      <w:r w:rsidRPr="00855516">
        <w:rPr>
          <w:rFonts w:ascii="仿宋" w:eastAsia="仿宋" w:hAnsi="仿宋" w:cs="Times New Roman"/>
          <w:sz w:val="32"/>
          <w:szCs w:val="32"/>
        </w:rPr>
        <w:t>“</w:t>
      </w:r>
      <w:r w:rsidRPr="00855516">
        <w:rPr>
          <w:rFonts w:ascii="仿宋" w:eastAsia="仿宋" w:hAnsi="仿宋" w:cs="宋体" w:hint="eastAsia"/>
          <w:sz w:val="32"/>
          <w:szCs w:val="32"/>
        </w:rPr>
        <w:t>消极承诺</w:t>
      </w:r>
      <w:r w:rsidRPr="00855516">
        <w:rPr>
          <w:rFonts w:ascii="仿宋" w:eastAsia="仿宋" w:hAnsi="仿宋" w:cs="Times New Roman"/>
          <w:sz w:val="32"/>
          <w:szCs w:val="32"/>
        </w:rPr>
        <w:t>”</w:t>
      </w:r>
      <w:r w:rsidRPr="00855516">
        <w:rPr>
          <w:rFonts w:ascii="仿宋" w:eastAsia="仿宋" w:hAnsi="仿宋" w:cs="宋体" w:hint="eastAsia"/>
          <w:sz w:val="32"/>
          <w:szCs w:val="32"/>
        </w:rPr>
        <w:t>和</w:t>
      </w:r>
      <w:r w:rsidRPr="00855516">
        <w:rPr>
          <w:rFonts w:ascii="仿宋" w:eastAsia="仿宋" w:hAnsi="仿宋" w:cs="Times New Roman"/>
          <w:sz w:val="32"/>
          <w:szCs w:val="32"/>
        </w:rPr>
        <w:t>“</w:t>
      </w:r>
      <w:r w:rsidRPr="00855516">
        <w:rPr>
          <w:rFonts w:ascii="仿宋" w:eastAsia="仿宋" w:hAnsi="仿宋" w:cs="宋体" w:hint="eastAsia"/>
          <w:sz w:val="32"/>
          <w:szCs w:val="32"/>
        </w:rPr>
        <w:t>积极承诺</w:t>
      </w:r>
      <w:r w:rsidRPr="00855516">
        <w:rPr>
          <w:rFonts w:ascii="仿宋" w:eastAsia="仿宋" w:hAnsi="仿宋" w:cs="Times New Roman"/>
          <w:sz w:val="32"/>
          <w:szCs w:val="32"/>
        </w:rPr>
        <w:t>”</w:t>
      </w:r>
      <w:r w:rsidRPr="00855516">
        <w:rPr>
          <w:rFonts w:ascii="仿宋" w:eastAsia="仿宋" w:hAnsi="仿宋" w:cs="宋体" w:hint="eastAsia"/>
          <w:sz w:val="32"/>
          <w:szCs w:val="32"/>
        </w:rPr>
        <w:t>。行政诉讼法作为以法院为主体的权利保护法，是行政法理论发展的原点与动力，行政法学不断受到法院审判实践的激励、推动与催化，二者彼此互动，共同发展，在结构上具有内在的对称性。勾连行政法与行政诉讼法关系的支点是</w:t>
      </w:r>
      <w:r w:rsidRPr="00855516">
        <w:rPr>
          <w:rFonts w:ascii="仿宋" w:eastAsia="仿宋" w:hAnsi="仿宋" w:cs="Times New Roman"/>
          <w:sz w:val="32"/>
          <w:szCs w:val="32"/>
        </w:rPr>
        <w:t>“</w:t>
      </w:r>
      <w:r w:rsidRPr="00855516">
        <w:rPr>
          <w:rFonts w:ascii="仿宋" w:eastAsia="仿宋" w:hAnsi="仿宋" w:cs="宋体" w:hint="eastAsia"/>
          <w:sz w:val="32"/>
          <w:szCs w:val="32"/>
        </w:rPr>
        <w:t>行政行为</w:t>
      </w:r>
      <w:r w:rsidRPr="00855516">
        <w:rPr>
          <w:rFonts w:ascii="仿宋" w:eastAsia="仿宋" w:hAnsi="仿宋" w:cs="Times New Roman"/>
          <w:sz w:val="32"/>
          <w:szCs w:val="32"/>
        </w:rPr>
        <w:t>”</w:t>
      </w:r>
      <w:r w:rsidRPr="00855516">
        <w:rPr>
          <w:rFonts w:ascii="仿宋" w:eastAsia="仿宋" w:hAnsi="仿宋" w:cs="宋体" w:hint="eastAsia"/>
          <w:sz w:val="32"/>
          <w:szCs w:val="32"/>
        </w:rPr>
        <w:t>，围绕着行政行为行使的原则、行使主体、行使规则、以及对行政行为的监督，行政法与行政诉讼法在内容上呈现出了对称性。基于对行政法与行政诉讼法功能与关系的认识，本课程将系统地讲述：行政法基础理论、行政组织法（公务员法等）、行政行为法（行政处罚法、许可法等）、行政复议法、行政诉讼法、国家赔偿法。通过本课程的学习，学生可以了解行政法在国家法律体系中的地位与功能、行政法的基础理论、各项行政法律</w:t>
      </w:r>
      <w:r w:rsidRPr="00855516">
        <w:rPr>
          <w:rFonts w:ascii="仿宋" w:eastAsia="仿宋" w:hAnsi="仿宋" w:cs="宋体" w:hint="eastAsia"/>
          <w:sz w:val="32"/>
          <w:szCs w:val="32"/>
        </w:rPr>
        <w:lastRenderedPageBreak/>
        <w:t>制度，培养行政法治素养。</w:t>
      </w:r>
    </w:p>
    <w:p w14:paraId="2F69BF52" w14:textId="63063910" w:rsidR="008E2B81" w:rsidRPr="00855516" w:rsidRDefault="008E2B81" w:rsidP="002B6036">
      <w:pPr>
        <w:spacing w:line="360" w:lineRule="auto"/>
        <w:ind w:firstLineChars="200" w:firstLine="640"/>
        <w:rPr>
          <w:rFonts w:ascii="仿宋" w:eastAsia="仿宋" w:hAnsi="仿宋" w:cs="宋体"/>
          <w:sz w:val="32"/>
          <w:szCs w:val="32"/>
        </w:rPr>
      </w:pPr>
      <w:r w:rsidRPr="00855516">
        <w:rPr>
          <w:rFonts w:ascii="仿宋" w:eastAsia="仿宋" w:hAnsi="仿宋" w:cs="宋体" w:hint="eastAsia"/>
          <w:b/>
          <w:bCs/>
          <w:sz w:val="32"/>
          <w:szCs w:val="32"/>
        </w:rPr>
        <w:t>民法（</w:t>
      </w:r>
      <w:r w:rsidRPr="00855516">
        <w:rPr>
          <w:rFonts w:ascii="仿宋" w:eastAsia="仿宋" w:hAnsi="仿宋" w:cs="Times New Roman" w:hint="eastAsia"/>
          <w:b/>
          <w:bCs/>
          <w:sz w:val="32"/>
          <w:szCs w:val="32"/>
        </w:rPr>
        <w:t>64</w:t>
      </w:r>
      <w:r w:rsidRPr="00855516">
        <w:rPr>
          <w:rFonts w:ascii="仿宋" w:eastAsia="仿宋" w:hAnsi="仿宋" w:cs="宋体" w:hint="eastAsia"/>
          <w:b/>
          <w:bCs/>
          <w:sz w:val="32"/>
          <w:szCs w:val="32"/>
        </w:rPr>
        <w:t>学时，</w:t>
      </w:r>
      <w:r w:rsidRPr="00855516">
        <w:rPr>
          <w:rFonts w:ascii="仿宋" w:eastAsia="仿宋" w:hAnsi="仿宋" w:cs="Times New Roman" w:hint="eastAsia"/>
          <w:b/>
          <w:bCs/>
          <w:sz w:val="32"/>
          <w:szCs w:val="32"/>
        </w:rPr>
        <w:t>4</w:t>
      </w:r>
      <w:r w:rsidRPr="00855516">
        <w:rPr>
          <w:rFonts w:ascii="仿宋" w:eastAsia="仿宋" w:hAnsi="仿宋" w:cs="宋体" w:hint="eastAsia"/>
          <w:b/>
          <w:bCs/>
          <w:sz w:val="32"/>
          <w:szCs w:val="32"/>
        </w:rPr>
        <w:t>学分）：</w:t>
      </w:r>
      <w:r w:rsidRPr="00855516">
        <w:rPr>
          <w:rFonts w:ascii="仿宋" w:eastAsia="仿宋" w:hAnsi="仿宋" w:cs="宋体" w:hint="eastAsia"/>
          <w:sz w:val="32"/>
          <w:szCs w:val="32"/>
        </w:rPr>
        <w:t>民法是</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。该课程以培养学生法律思维能力、解决民事法律问题能力为基本要求，以我国</w:t>
      </w:r>
      <w:r w:rsidR="00227A30" w:rsidRPr="00855516">
        <w:rPr>
          <w:rFonts w:ascii="仿宋" w:eastAsia="仿宋" w:hAnsi="仿宋" w:cs="宋体" w:hint="eastAsia"/>
          <w:sz w:val="32"/>
          <w:szCs w:val="32"/>
        </w:rPr>
        <w:t>《民法典》</w:t>
      </w:r>
      <w:r w:rsidRPr="00855516">
        <w:rPr>
          <w:rFonts w:ascii="仿宋" w:eastAsia="仿宋" w:hAnsi="仿宋" w:cs="宋体" w:hint="eastAsia"/>
          <w:sz w:val="32"/>
          <w:szCs w:val="32"/>
        </w:rPr>
        <w:t>为教学、研究对象，主要涉及民法总论、</w:t>
      </w:r>
      <w:r w:rsidR="00227A30" w:rsidRPr="00855516">
        <w:rPr>
          <w:rFonts w:ascii="仿宋" w:eastAsia="仿宋" w:hAnsi="仿宋" w:cs="宋体" w:hint="eastAsia"/>
          <w:sz w:val="32"/>
          <w:szCs w:val="32"/>
        </w:rPr>
        <w:t>人格权法、</w:t>
      </w:r>
      <w:r w:rsidRPr="00855516">
        <w:rPr>
          <w:rFonts w:ascii="仿宋" w:eastAsia="仿宋" w:hAnsi="仿宋" w:cs="宋体" w:hint="eastAsia"/>
          <w:sz w:val="32"/>
          <w:szCs w:val="32"/>
        </w:rPr>
        <w:t>物权法、合同法、侵权法</w:t>
      </w:r>
      <w:r w:rsidR="00227A30" w:rsidRPr="00855516">
        <w:rPr>
          <w:rFonts w:ascii="仿宋" w:eastAsia="仿宋" w:hAnsi="仿宋" w:cs="宋体" w:hint="eastAsia"/>
          <w:sz w:val="32"/>
          <w:szCs w:val="32"/>
        </w:rPr>
        <w:t>、婚姻家庭法</w:t>
      </w:r>
      <w:r w:rsidRPr="00855516">
        <w:rPr>
          <w:rFonts w:ascii="仿宋" w:eastAsia="仿宋" w:hAnsi="仿宋" w:cs="宋体" w:hint="eastAsia"/>
          <w:sz w:val="32"/>
          <w:szCs w:val="32"/>
        </w:rPr>
        <w:t>等内容。该课程在法学学科体系中处于基础性和理论性的地位，它一方面有利于促进学生深入理解和运用法理学等理论法学课程中所学基础知识；另一方面，为学习商法、经济法、知识产权法、民事诉讼法、劳动法等课程提供知识前提。根据学生法律知识掌握的阶段性，</w:t>
      </w:r>
      <w:r w:rsidR="00227A30" w:rsidRPr="00855516">
        <w:rPr>
          <w:rFonts w:ascii="仿宋" w:eastAsia="仿宋" w:hAnsi="仿宋" w:cs="宋体" w:hint="eastAsia"/>
          <w:sz w:val="32"/>
          <w:szCs w:val="32"/>
        </w:rPr>
        <w:t>法学辅修</w:t>
      </w:r>
      <w:r w:rsidRPr="00855516">
        <w:rPr>
          <w:rFonts w:ascii="仿宋" w:eastAsia="仿宋" w:hAnsi="仿宋" w:cs="宋体" w:hint="eastAsia"/>
          <w:sz w:val="32"/>
          <w:szCs w:val="32"/>
        </w:rPr>
        <w:t>专业的民法</w:t>
      </w:r>
      <w:r w:rsidR="00227A30" w:rsidRPr="00855516">
        <w:rPr>
          <w:rFonts w:ascii="仿宋" w:eastAsia="仿宋" w:hAnsi="仿宋" w:cs="宋体" w:hint="eastAsia"/>
          <w:sz w:val="32"/>
          <w:szCs w:val="32"/>
        </w:rPr>
        <w:t>课程内容以</w:t>
      </w:r>
      <w:r w:rsidRPr="00855516">
        <w:rPr>
          <w:rFonts w:ascii="仿宋" w:eastAsia="仿宋" w:hAnsi="仿宋" w:cs="宋体" w:hint="eastAsia"/>
          <w:sz w:val="32"/>
          <w:szCs w:val="32"/>
        </w:rPr>
        <w:t>民法总论、债法</w:t>
      </w:r>
      <w:r w:rsidR="00227A30" w:rsidRPr="00855516">
        <w:rPr>
          <w:rFonts w:ascii="仿宋" w:eastAsia="仿宋" w:hAnsi="仿宋" w:cs="宋体" w:hint="eastAsia"/>
          <w:sz w:val="32"/>
          <w:szCs w:val="32"/>
        </w:rPr>
        <w:t>、</w:t>
      </w:r>
      <w:r w:rsidRPr="00855516">
        <w:rPr>
          <w:rFonts w:ascii="仿宋" w:eastAsia="仿宋" w:hAnsi="仿宋" w:cs="宋体" w:hint="eastAsia"/>
          <w:sz w:val="32"/>
          <w:szCs w:val="32"/>
        </w:rPr>
        <w:t>民法学</w:t>
      </w:r>
      <w:r w:rsidR="00227A30" w:rsidRPr="00855516">
        <w:rPr>
          <w:rFonts w:ascii="仿宋" w:eastAsia="仿宋" w:hAnsi="仿宋" w:cs="宋体" w:hint="eastAsia"/>
          <w:sz w:val="32"/>
          <w:szCs w:val="32"/>
        </w:rPr>
        <w:t>、</w:t>
      </w:r>
      <w:r w:rsidRPr="00855516">
        <w:rPr>
          <w:rFonts w:ascii="仿宋" w:eastAsia="仿宋" w:hAnsi="仿宋" w:cs="宋体" w:hint="eastAsia"/>
          <w:sz w:val="32"/>
          <w:szCs w:val="32"/>
        </w:rPr>
        <w:t>物权法</w:t>
      </w:r>
      <w:r w:rsidR="00227A30" w:rsidRPr="00855516">
        <w:rPr>
          <w:rFonts w:ascii="仿宋" w:eastAsia="仿宋" w:hAnsi="仿宋" w:cs="宋体" w:hint="eastAsia"/>
          <w:sz w:val="32"/>
          <w:szCs w:val="32"/>
        </w:rPr>
        <w:t>等为主</w:t>
      </w:r>
      <w:r w:rsidRPr="00855516">
        <w:rPr>
          <w:rFonts w:ascii="仿宋" w:eastAsia="仿宋" w:hAnsi="仿宋" w:cs="宋体" w:hint="eastAsia"/>
          <w:sz w:val="32"/>
          <w:szCs w:val="32"/>
        </w:rPr>
        <w:t>。</w:t>
      </w:r>
      <w:r w:rsidR="002B6036" w:rsidRPr="00855516">
        <w:rPr>
          <w:rFonts w:ascii="仿宋" w:eastAsia="仿宋" w:hAnsi="仿宋" w:cs="Times New Roman"/>
          <w:sz w:val="32"/>
          <w:szCs w:val="32"/>
        </w:rPr>
        <w:t xml:space="preserve"> </w:t>
      </w:r>
    </w:p>
    <w:p w14:paraId="06DD7A45" w14:textId="221FD81E" w:rsidR="00081BA9" w:rsidRPr="00855516" w:rsidRDefault="00081BA9" w:rsidP="00081BA9">
      <w:pPr>
        <w:spacing w:line="360" w:lineRule="auto"/>
        <w:ind w:firstLineChars="196" w:firstLine="627"/>
        <w:rPr>
          <w:rFonts w:ascii="仿宋" w:eastAsia="仿宋" w:hAnsi="仿宋" w:cs="宋体"/>
          <w:sz w:val="32"/>
          <w:szCs w:val="32"/>
        </w:rPr>
      </w:pPr>
      <w:r w:rsidRPr="00855516">
        <w:rPr>
          <w:rFonts w:ascii="仿宋" w:eastAsia="仿宋" w:hAnsi="仿宋" w:cs="宋体" w:hint="eastAsia"/>
          <w:b/>
          <w:bCs/>
          <w:sz w:val="32"/>
          <w:szCs w:val="32"/>
        </w:rPr>
        <w:t>民事诉讼法（</w:t>
      </w:r>
      <w:r w:rsidRPr="00855516">
        <w:rPr>
          <w:rFonts w:ascii="仿宋" w:eastAsia="仿宋" w:hAnsi="仿宋" w:cs="Times New Roman" w:hint="eastAsia"/>
          <w:b/>
          <w:bCs/>
          <w:sz w:val="32"/>
          <w:szCs w:val="32"/>
        </w:rPr>
        <w:t>48</w:t>
      </w:r>
      <w:r w:rsidRPr="00855516">
        <w:rPr>
          <w:rFonts w:ascii="仿宋" w:eastAsia="仿宋" w:hAnsi="仿宋" w:cs="宋体" w:hint="eastAsia"/>
          <w:b/>
          <w:bCs/>
          <w:sz w:val="32"/>
          <w:szCs w:val="32"/>
        </w:rPr>
        <w:t>学时，</w:t>
      </w:r>
      <w:r w:rsidRPr="00855516">
        <w:rPr>
          <w:rFonts w:ascii="仿宋" w:eastAsia="仿宋" w:hAnsi="仿宋" w:cs="Times New Roman" w:hint="eastAsia"/>
          <w:b/>
          <w:bCs/>
          <w:sz w:val="32"/>
          <w:szCs w:val="32"/>
        </w:rPr>
        <w:t>3</w:t>
      </w:r>
      <w:r w:rsidRPr="00855516">
        <w:rPr>
          <w:rFonts w:ascii="仿宋" w:eastAsia="仿宋" w:hAnsi="仿宋" w:cs="宋体" w:hint="eastAsia"/>
          <w:b/>
          <w:bCs/>
          <w:sz w:val="32"/>
          <w:szCs w:val="32"/>
        </w:rPr>
        <w:t>学分）：</w:t>
      </w:r>
      <w:r w:rsidRPr="00855516">
        <w:rPr>
          <w:rFonts w:ascii="仿宋" w:eastAsia="仿宋" w:hAnsi="仿宋" w:cs="宋体" w:hint="eastAsia"/>
          <w:kern w:val="0"/>
          <w:sz w:val="32"/>
          <w:szCs w:val="32"/>
        </w:rPr>
        <w:t>民事诉讼法</w:t>
      </w:r>
      <w:r w:rsidR="00B74917" w:rsidRPr="00855516">
        <w:rPr>
          <w:rFonts w:ascii="仿宋" w:eastAsia="仿宋" w:hAnsi="仿宋" w:cs="宋体" w:hint="eastAsia"/>
          <w:kern w:val="0"/>
          <w:sz w:val="32"/>
          <w:szCs w:val="32"/>
        </w:rPr>
        <w:t>是</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。民事诉讼法是法学体系中的一个重要分支学科，</w:t>
      </w:r>
      <w:r w:rsidRPr="00855516">
        <w:rPr>
          <w:rFonts w:ascii="仿宋" w:eastAsia="仿宋" w:hAnsi="仿宋" w:cs="宋体" w:hint="eastAsia"/>
          <w:kern w:val="0"/>
          <w:sz w:val="32"/>
          <w:szCs w:val="32"/>
        </w:rPr>
        <w:t>在整个民事程序法律体系中处于核</w:t>
      </w:r>
      <w:r w:rsidRPr="00855516">
        <w:rPr>
          <w:rFonts w:ascii="仿宋" w:eastAsia="仿宋" w:hAnsi="仿宋" w:cs="宋体" w:hint="eastAsia"/>
          <w:sz w:val="32"/>
          <w:szCs w:val="32"/>
        </w:rPr>
        <w:t>心和基础性地位。本课程研究民事诉讼程序制度的一般原理、机制及发展规律与趋势，阐述民事诉讼程序制度的基本内容；在程序法学学科体系中，具有普遍性、基础性、实务性的特点。民事诉讼法也是一门应用性的学科。它研究民事诉讼审判实践的运行规律，研究民事诉讼的立法政策、司法政策，研究具体的民事诉讼活动和诉讼行为，探讨它们的合理性和规律性，发现诉讼实践中的问题，促进民事诉讼活动按其客观规律发展。民事诉讼法与民法、经济法、劳动法有非常紧密</w:t>
      </w:r>
      <w:r w:rsidRPr="00855516">
        <w:rPr>
          <w:rFonts w:ascii="仿宋" w:eastAsia="仿宋" w:hAnsi="仿宋" w:cs="宋体" w:hint="eastAsia"/>
          <w:sz w:val="32"/>
          <w:szCs w:val="32"/>
        </w:rPr>
        <w:lastRenderedPageBreak/>
        <w:t>的联系，其主要包括民事诉讼基本理论、民事诉讼法律关系主体、民事诉讼基本制度及民事诉讼主要程序四部分。通过学习本课程，学生应了解和掌握民事诉讼法的基本理论、基本知识和基本技能，提高程序法意识，增强法治观念，树立公正民主的法律意识；熟悉各种民事诉讼规范，正确理解和掌握民事诉讼各种程序的规定，提高运用民事诉讼法进行诉讼、处理民事纠纷的能力。</w:t>
      </w:r>
    </w:p>
    <w:p w14:paraId="6C31F349" w14:textId="72001F2A" w:rsidR="009C470E" w:rsidRPr="00855516" w:rsidRDefault="009C470E" w:rsidP="002B6036">
      <w:pPr>
        <w:spacing w:line="360" w:lineRule="auto"/>
        <w:ind w:firstLineChars="200" w:firstLine="640"/>
        <w:rPr>
          <w:rFonts w:ascii="仿宋" w:eastAsia="仿宋" w:hAnsi="仿宋" w:cs="宋体"/>
          <w:sz w:val="32"/>
          <w:szCs w:val="32"/>
        </w:rPr>
      </w:pPr>
      <w:r w:rsidRPr="00855516">
        <w:rPr>
          <w:rFonts w:ascii="仿宋" w:eastAsia="仿宋" w:hAnsi="仿宋" w:cs="宋体" w:hint="eastAsia"/>
          <w:b/>
          <w:bCs/>
          <w:sz w:val="32"/>
          <w:szCs w:val="32"/>
        </w:rPr>
        <w:t>刑法学（</w:t>
      </w:r>
      <w:r w:rsidR="003D3534" w:rsidRPr="00855516">
        <w:rPr>
          <w:rFonts w:ascii="仿宋" w:eastAsia="仿宋" w:hAnsi="仿宋" w:cs="Times New Roman" w:hint="eastAsia"/>
          <w:b/>
          <w:bCs/>
          <w:sz w:val="32"/>
          <w:szCs w:val="32"/>
        </w:rPr>
        <w:t>64</w:t>
      </w:r>
      <w:r w:rsidRPr="00855516">
        <w:rPr>
          <w:rFonts w:ascii="仿宋" w:eastAsia="仿宋" w:hAnsi="仿宋" w:cs="宋体" w:hint="eastAsia"/>
          <w:b/>
          <w:bCs/>
          <w:sz w:val="32"/>
          <w:szCs w:val="32"/>
        </w:rPr>
        <w:t>学时，</w:t>
      </w:r>
      <w:r w:rsidR="003D3534" w:rsidRPr="00855516">
        <w:rPr>
          <w:rFonts w:ascii="仿宋" w:eastAsia="仿宋" w:hAnsi="仿宋" w:cs="Times New Roman" w:hint="eastAsia"/>
          <w:b/>
          <w:bCs/>
          <w:sz w:val="32"/>
          <w:szCs w:val="32"/>
        </w:rPr>
        <w:t>4</w:t>
      </w:r>
      <w:r w:rsidRPr="00855516">
        <w:rPr>
          <w:rFonts w:ascii="仿宋" w:eastAsia="仿宋" w:hAnsi="仿宋" w:cs="宋体" w:hint="eastAsia"/>
          <w:b/>
          <w:bCs/>
          <w:sz w:val="32"/>
          <w:szCs w:val="32"/>
        </w:rPr>
        <w:t>学分）：</w:t>
      </w:r>
      <w:r w:rsidRPr="00855516">
        <w:rPr>
          <w:rFonts w:ascii="仿宋" w:eastAsia="仿宋" w:hAnsi="仿宋" w:cs="宋体" w:hint="eastAsia"/>
          <w:sz w:val="32"/>
          <w:szCs w:val="32"/>
        </w:rPr>
        <w:t>刑法学是</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是以法理学、宪法学等为先修课程的基础性应用法学学科。该学科以刑法学的基础理论、定罪与量刑的基本理论和规则等为基本的教学内容，以培养学生具体运用刑法理论、刑法规范解决刑事案件的能力为基本目标。通过本课程的学习，学生应掌握刑法的基本理论和我国刑法的主要规范，具备处理刑事案件的基本能力，并了解刑事法律理论和立法发展方向，培养学生忠于法律的职业道德。</w:t>
      </w:r>
      <w:r w:rsidR="002B6036" w:rsidRPr="00855516">
        <w:rPr>
          <w:rFonts w:ascii="仿宋" w:eastAsia="仿宋" w:hAnsi="仿宋" w:cs="宋体" w:hint="eastAsia"/>
          <w:sz w:val="32"/>
          <w:szCs w:val="32"/>
        </w:rPr>
        <w:t>本课程在内容上分为</w:t>
      </w:r>
      <w:r w:rsidRPr="00855516">
        <w:rPr>
          <w:rFonts w:ascii="仿宋" w:eastAsia="仿宋" w:hAnsi="仿宋" w:cs="宋体" w:hint="eastAsia"/>
          <w:sz w:val="32"/>
          <w:szCs w:val="32"/>
        </w:rPr>
        <w:t>刑法总论</w:t>
      </w:r>
      <w:r w:rsidR="002B6036" w:rsidRPr="00855516">
        <w:rPr>
          <w:rFonts w:ascii="仿宋" w:eastAsia="仿宋" w:hAnsi="仿宋" w:cs="宋体" w:hint="eastAsia"/>
          <w:sz w:val="32"/>
          <w:szCs w:val="32"/>
        </w:rPr>
        <w:t>和刑法各论。</w:t>
      </w:r>
      <w:r w:rsidRPr="00855516">
        <w:rPr>
          <w:rFonts w:ascii="仿宋" w:eastAsia="仿宋" w:hAnsi="仿宋" w:cs="宋体" w:hint="eastAsia"/>
          <w:sz w:val="32"/>
          <w:szCs w:val="32"/>
        </w:rPr>
        <w:t>刑法总论以刑法的基本原则、犯罪概念与犯罪构成、正当行为、犯罪形态、刑事责任、刑罚的体系与种类、刑罚的具体运用等为教学的基本内容。通过刑法学总论的学习，学生应了解刑法发展的历史，我国刑事立法的过程，理解刑法的基本原则、适用范围，掌握犯罪构成以及定罪量刑的基本规则和理论，同时为分析和解决实际案件，以及学习刑法各论打下较好的理论基础。刑法各论是以具体犯罪与法定刑为研究对象，主要涉及危害国家安全罪、危害公共安全</w:t>
      </w:r>
      <w:r w:rsidRPr="00855516">
        <w:rPr>
          <w:rFonts w:ascii="仿宋" w:eastAsia="仿宋" w:hAnsi="仿宋" w:cs="宋体" w:hint="eastAsia"/>
          <w:sz w:val="32"/>
          <w:szCs w:val="32"/>
        </w:rPr>
        <w:lastRenderedPageBreak/>
        <w:t>罪、破坏社会主义市场经济秩序罪、侵犯公民的人身权利、民主权利罪、侵犯财产罪等是十大类型犯罪。通过本部分的学习，学生应理解和掌握具体犯罪行为的犯罪构成要件以及定罪与量刑的基本规则，全面掌握并具体运用与劳动者权益维护、安全生产等紧密相关的刑法规定进行定罪量刑。</w:t>
      </w:r>
    </w:p>
    <w:p w14:paraId="534F2F41" w14:textId="1F3ED2CB" w:rsidR="007D72C1" w:rsidRPr="00855516" w:rsidRDefault="007D72C1" w:rsidP="007D72C1">
      <w:pPr>
        <w:spacing w:line="360" w:lineRule="auto"/>
        <w:ind w:firstLineChars="200" w:firstLine="640"/>
        <w:rPr>
          <w:rFonts w:ascii="仿宋" w:eastAsia="仿宋" w:hAnsi="仿宋" w:cs="Times New Roman"/>
          <w:sz w:val="32"/>
          <w:szCs w:val="32"/>
        </w:rPr>
      </w:pPr>
      <w:r w:rsidRPr="00855516">
        <w:rPr>
          <w:rFonts w:ascii="仿宋" w:eastAsia="仿宋" w:hAnsi="仿宋" w:cs="宋体" w:hint="eastAsia"/>
          <w:b/>
          <w:bCs/>
          <w:sz w:val="32"/>
          <w:szCs w:val="32"/>
        </w:rPr>
        <w:t>商法（</w:t>
      </w:r>
      <w:r w:rsidRPr="00855516">
        <w:rPr>
          <w:rFonts w:ascii="仿宋" w:eastAsia="仿宋" w:hAnsi="仿宋" w:cs="Times New Roman" w:hint="eastAsia"/>
          <w:b/>
          <w:bCs/>
          <w:sz w:val="32"/>
          <w:szCs w:val="32"/>
        </w:rPr>
        <w:t>32</w:t>
      </w:r>
      <w:r w:rsidRPr="00855516">
        <w:rPr>
          <w:rFonts w:ascii="仿宋" w:eastAsia="仿宋" w:hAnsi="仿宋" w:cs="宋体" w:hint="eastAsia"/>
          <w:b/>
          <w:bCs/>
          <w:sz w:val="32"/>
          <w:szCs w:val="32"/>
        </w:rPr>
        <w:t>学时，</w:t>
      </w:r>
      <w:r w:rsidRPr="00855516">
        <w:rPr>
          <w:rFonts w:ascii="仿宋" w:eastAsia="仿宋" w:hAnsi="仿宋" w:cs="Times New Roman"/>
          <w:b/>
          <w:bCs/>
          <w:sz w:val="32"/>
          <w:szCs w:val="32"/>
        </w:rPr>
        <w:t>2</w:t>
      </w:r>
      <w:r w:rsidRPr="00855516">
        <w:rPr>
          <w:rFonts w:ascii="仿宋" w:eastAsia="仿宋" w:hAnsi="仿宋" w:cs="宋体" w:hint="eastAsia"/>
          <w:b/>
          <w:bCs/>
          <w:sz w:val="32"/>
          <w:szCs w:val="32"/>
        </w:rPr>
        <w:t>学分）：</w:t>
      </w:r>
      <w:r w:rsidRPr="00855516">
        <w:rPr>
          <w:rFonts w:ascii="仿宋" w:eastAsia="仿宋" w:hAnsi="仿宋" w:cs="宋体" w:hint="eastAsia"/>
          <w:sz w:val="32"/>
          <w:szCs w:val="32"/>
        </w:rPr>
        <w:t>商法是</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商法包括商法总论、公司法、合伙企业法等内容。商法总论主要涉及商法的一些基础理论，内容包括商法的理念和精神，商法的特征、原则以及商法的基本问题，如商主体、商行为、商事登记和商号等。公司法及合伙企业法主要包括公司设立、公司章程、股东出资、公司资本制度、公司治理、公司合并分立、公司解散清算、普通合伙、有限合伙等内容。通过本课程的学习，学生能够了解商法的基本理论框架，特别是公司法、合伙企业法的基本制度以及相关的法律规定，并能运用商法的基本理论和相关法律分析和解决实践中的问题，提高处理商事案例的能力，为今后学习劳动法及其他法律打下坚实的基础。</w:t>
      </w:r>
    </w:p>
    <w:p w14:paraId="1FD4B4A5" w14:textId="7B8D4EF5" w:rsidR="009F0FF1" w:rsidRPr="00855516" w:rsidRDefault="009F0FF1" w:rsidP="009F0FF1">
      <w:pPr>
        <w:spacing w:line="360" w:lineRule="auto"/>
        <w:ind w:firstLineChars="196" w:firstLine="627"/>
        <w:rPr>
          <w:rFonts w:ascii="仿宋" w:eastAsia="仿宋" w:hAnsi="仿宋" w:cs="Times New Roman"/>
          <w:sz w:val="32"/>
          <w:szCs w:val="32"/>
        </w:rPr>
      </w:pPr>
      <w:r w:rsidRPr="00855516">
        <w:rPr>
          <w:rFonts w:ascii="仿宋" w:eastAsia="仿宋" w:hAnsi="仿宋" w:cs="宋体" w:hint="eastAsia"/>
          <w:b/>
          <w:bCs/>
          <w:sz w:val="32"/>
          <w:szCs w:val="32"/>
        </w:rPr>
        <w:t>国际法（</w:t>
      </w:r>
      <w:r w:rsidRPr="00855516">
        <w:rPr>
          <w:rFonts w:ascii="仿宋" w:eastAsia="仿宋" w:hAnsi="仿宋" w:cs="Times New Roman"/>
          <w:b/>
          <w:bCs/>
          <w:sz w:val="32"/>
          <w:szCs w:val="32"/>
        </w:rPr>
        <w:t>32学时，2学分</w:t>
      </w:r>
      <w:r w:rsidRPr="00855516">
        <w:rPr>
          <w:rFonts w:ascii="仿宋" w:eastAsia="仿宋" w:hAnsi="仿宋" w:cs="宋体" w:hint="eastAsia"/>
          <w:b/>
          <w:bCs/>
          <w:sz w:val="32"/>
          <w:szCs w:val="32"/>
        </w:rPr>
        <w:t>）：</w:t>
      </w:r>
      <w:r w:rsidRPr="00855516">
        <w:rPr>
          <w:rFonts w:ascii="仿宋" w:eastAsia="仿宋" w:hAnsi="仿宋" w:cs="宋体" w:hint="eastAsia"/>
          <w:sz w:val="32"/>
          <w:szCs w:val="32"/>
        </w:rPr>
        <w:t>国际法是</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国际法是调整国家之间、国家与国际组织之间国际社会交往关系的法律规范的总和，以国际条约为主要调整方式。本课程的内容包括：国际法概述、国际法的基本原则、国际法的主体、国际法上的个人、领土法、海洋法、国际组织法、外交和领事关系法、</w:t>
      </w:r>
      <w:r w:rsidRPr="00855516">
        <w:rPr>
          <w:rFonts w:ascii="仿宋" w:eastAsia="仿宋" w:hAnsi="仿宋" w:cs="宋体" w:hint="eastAsia"/>
          <w:sz w:val="32"/>
          <w:szCs w:val="32"/>
        </w:rPr>
        <w:lastRenderedPageBreak/>
        <w:t>条约法、国际人权法、和平解决国际争端与国际战争法等。本课程的教学目的和要求是，使学生掌握国际法的基本知识、基本原理，提高学生的国际法律意识，培养和增强学生应用国际法原理认识、分析现实问题的能力，以及维护和捍卫我国国际法地位和各项权益的能力。</w:t>
      </w:r>
    </w:p>
    <w:p w14:paraId="3E22E439" w14:textId="52786267" w:rsidR="009F0FF1" w:rsidRPr="00855516" w:rsidRDefault="009F0FF1" w:rsidP="009F0FF1">
      <w:pPr>
        <w:spacing w:line="360" w:lineRule="auto"/>
        <w:ind w:firstLineChars="196" w:firstLine="627"/>
        <w:rPr>
          <w:rFonts w:ascii="仿宋" w:eastAsia="仿宋" w:hAnsi="仿宋" w:cs="Times New Roman"/>
          <w:sz w:val="32"/>
          <w:szCs w:val="32"/>
          <w:shd w:val="clear" w:color="auto" w:fill="FFFFFF"/>
        </w:rPr>
      </w:pPr>
      <w:r w:rsidRPr="00855516">
        <w:rPr>
          <w:rFonts w:ascii="仿宋" w:eastAsia="仿宋" w:hAnsi="仿宋" w:cs="宋体" w:hint="eastAsia"/>
          <w:b/>
          <w:bCs/>
          <w:sz w:val="32"/>
          <w:szCs w:val="32"/>
        </w:rPr>
        <w:t>经济法（</w:t>
      </w:r>
      <w:r w:rsidRPr="00855516">
        <w:rPr>
          <w:rFonts w:ascii="仿宋" w:eastAsia="仿宋" w:hAnsi="仿宋" w:cs="Times New Roman"/>
          <w:b/>
          <w:bCs/>
          <w:sz w:val="32"/>
          <w:szCs w:val="32"/>
        </w:rPr>
        <w:t>32学时，2学分</w:t>
      </w:r>
      <w:r w:rsidRPr="00855516">
        <w:rPr>
          <w:rFonts w:ascii="仿宋" w:eastAsia="仿宋" w:hAnsi="仿宋" w:cs="宋体" w:hint="eastAsia"/>
          <w:b/>
          <w:bCs/>
          <w:sz w:val="32"/>
          <w:szCs w:val="32"/>
        </w:rPr>
        <w:t>）：</w:t>
      </w:r>
      <w:r w:rsidRPr="00855516">
        <w:rPr>
          <w:rFonts w:ascii="仿宋" w:eastAsia="仿宋" w:hAnsi="仿宋" w:cs="宋体" w:hint="eastAsia"/>
          <w:sz w:val="32"/>
          <w:szCs w:val="32"/>
        </w:rPr>
        <w:t>经济法是</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是一门主要讲授经济法基础理论和重要经济法法律制度的课程。该课程的基本内容有：经济法学基础理论、经济法主体制度、公共经济管理法和经济活动法。通过本课程的学习，使学生学习和掌握经济法和经济学的基础理论、经济法主体制度、公共经济管理法和经济活动法的基本概念、基本理论、基本制度、基本方法等；理解市场经济生态的复杂性、国家和市场关系的复杂性；能较深入地理解和掌握经济法学中的一些经典的和重要的理论，掌握经济法下属各个子部门法的基本制度，具体包括财政法、税法、金融法、土地管理法、竞争法与消费者法等。经济法同时也是一门应用性很强的学科，直接服务于我国相关经济法子部门的立法、司法以及行政执法的实践，在学习过程中，培养学生将所学专业知识运用于实践的能力。</w:t>
      </w:r>
    </w:p>
    <w:p w14:paraId="5B9A4715" w14:textId="734BA645" w:rsidR="009C470E" w:rsidRPr="00855516" w:rsidRDefault="009C470E" w:rsidP="009C470E">
      <w:pPr>
        <w:spacing w:line="360" w:lineRule="auto"/>
        <w:ind w:firstLineChars="200" w:firstLine="640"/>
        <w:rPr>
          <w:rFonts w:ascii="仿宋" w:eastAsia="仿宋" w:hAnsi="仿宋" w:cs="宋体"/>
          <w:sz w:val="32"/>
          <w:szCs w:val="32"/>
        </w:rPr>
      </w:pPr>
      <w:r w:rsidRPr="00855516">
        <w:rPr>
          <w:rFonts w:ascii="仿宋" w:eastAsia="仿宋" w:hAnsi="仿宋" w:cs="宋体" w:hint="eastAsia"/>
          <w:b/>
          <w:bCs/>
          <w:sz w:val="32"/>
          <w:szCs w:val="32"/>
        </w:rPr>
        <w:t>刑事诉讼法（</w:t>
      </w:r>
      <w:r w:rsidR="000E5F10" w:rsidRPr="00855516">
        <w:rPr>
          <w:rFonts w:ascii="仿宋" w:eastAsia="仿宋" w:hAnsi="仿宋" w:cs="Times New Roman" w:hint="eastAsia"/>
          <w:b/>
          <w:bCs/>
          <w:sz w:val="32"/>
          <w:szCs w:val="32"/>
        </w:rPr>
        <w:t>48</w:t>
      </w:r>
      <w:r w:rsidRPr="00855516">
        <w:rPr>
          <w:rFonts w:ascii="仿宋" w:eastAsia="仿宋" w:hAnsi="仿宋" w:cs="Times New Roman"/>
          <w:b/>
          <w:bCs/>
          <w:sz w:val="32"/>
          <w:szCs w:val="32"/>
        </w:rPr>
        <w:t>学时，</w:t>
      </w:r>
      <w:r w:rsidR="000E5F10" w:rsidRPr="00855516">
        <w:rPr>
          <w:rFonts w:ascii="仿宋" w:eastAsia="仿宋" w:hAnsi="仿宋" w:cs="Times New Roman" w:hint="eastAsia"/>
          <w:b/>
          <w:bCs/>
          <w:sz w:val="32"/>
          <w:szCs w:val="32"/>
        </w:rPr>
        <w:t>3</w:t>
      </w:r>
      <w:r w:rsidRPr="00855516">
        <w:rPr>
          <w:rFonts w:ascii="仿宋" w:eastAsia="仿宋" w:hAnsi="仿宋" w:cs="Times New Roman"/>
          <w:b/>
          <w:bCs/>
          <w:sz w:val="32"/>
          <w:szCs w:val="32"/>
        </w:rPr>
        <w:t>学分</w:t>
      </w:r>
      <w:r w:rsidRPr="00855516">
        <w:rPr>
          <w:rFonts w:ascii="仿宋" w:eastAsia="仿宋" w:hAnsi="仿宋" w:cs="宋体" w:hint="eastAsia"/>
          <w:b/>
          <w:bCs/>
          <w:sz w:val="32"/>
          <w:szCs w:val="32"/>
        </w:rPr>
        <w:t>）：</w:t>
      </w:r>
      <w:r w:rsidRPr="00855516">
        <w:rPr>
          <w:rFonts w:ascii="仿宋" w:eastAsia="仿宋" w:hAnsi="仿宋" w:cs="宋体" w:hint="eastAsia"/>
          <w:sz w:val="32"/>
          <w:szCs w:val="32"/>
        </w:rPr>
        <w:t>刑事诉讼法是</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。刑事诉讼法主要讲授刑事诉讼的基础理论和刑事诉讼法的各项具体制度和操作规则。刑事诉讼法研究刑事诉讼的基本</w:t>
      </w:r>
      <w:r w:rsidRPr="00855516">
        <w:rPr>
          <w:rFonts w:ascii="仿宋" w:eastAsia="仿宋" w:hAnsi="仿宋" w:cs="宋体" w:hint="eastAsia"/>
          <w:sz w:val="32"/>
          <w:szCs w:val="32"/>
        </w:rPr>
        <w:lastRenderedPageBreak/>
        <w:t>原则、刑事诉讼证据、刑事诉讼法规定的立案、侦查、起诉、审判和执行相关程序、特别程序等内容。通过该课程的学习，学生系统了解刑事诉讼法的基本理论和基本任务，认识刑事诉讼法产生和发展的历史过程，深刻领会和掌握我国刑事诉讼法作为我国法律制度中重要的程序法所包含的具体规范和原则，从刑事诉讼法规定的立案、侦查、起诉、审判和执行相关程序，理解刑事诉讼法揭露、打击、惩罚犯罪，保障公民的合法权益不受侵犯的作用，掌握如何依法收集、审查和运用证据</w:t>
      </w:r>
      <w:r w:rsidRPr="00855516">
        <w:rPr>
          <w:rFonts w:ascii="仿宋" w:eastAsia="仿宋" w:hAnsi="仿宋"/>
          <w:sz w:val="32"/>
          <w:szCs w:val="32"/>
        </w:rPr>
        <w:t>,</w:t>
      </w:r>
      <w:r w:rsidRPr="00855516">
        <w:rPr>
          <w:rFonts w:ascii="仿宋" w:eastAsia="仿宋" w:hAnsi="仿宋" w:cs="宋体" w:hint="eastAsia"/>
          <w:sz w:val="32"/>
          <w:szCs w:val="32"/>
        </w:rPr>
        <w:t>并为从事司法实际工作打好理论和实践基础。</w:t>
      </w:r>
    </w:p>
    <w:p w14:paraId="48A5CB71" w14:textId="48D33E35" w:rsidR="003654B5" w:rsidRPr="00855516" w:rsidRDefault="003654B5" w:rsidP="003654B5">
      <w:pPr>
        <w:spacing w:line="360" w:lineRule="auto"/>
        <w:ind w:firstLineChars="196" w:firstLine="627"/>
        <w:rPr>
          <w:rFonts w:ascii="仿宋" w:eastAsia="仿宋" w:hAnsi="仿宋" w:cs="Times New Roman"/>
          <w:sz w:val="32"/>
          <w:szCs w:val="32"/>
        </w:rPr>
      </w:pPr>
      <w:r w:rsidRPr="00855516">
        <w:rPr>
          <w:rFonts w:ascii="仿宋" w:eastAsia="仿宋" w:hAnsi="仿宋" w:cs="宋体" w:hint="eastAsia"/>
          <w:b/>
          <w:bCs/>
          <w:sz w:val="32"/>
          <w:szCs w:val="32"/>
        </w:rPr>
        <w:t>国际私法（</w:t>
      </w:r>
      <w:r w:rsidRPr="00855516">
        <w:rPr>
          <w:rFonts w:ascii="仿宋" w:eastAsia="仿宋" w:hAnsi="仿宋" w:cs="Times New Roman"/>
          <w:b/>
          <w:bCs/>
          <w:sz w:val="32"/>
          <w:szCs w:val="32"/>
        </w:rPr>
        <w:t>32学时，2学分</w:t>
      </w:r>
      <w:r w:rsidRPr="00855516">
        <w:rPr>
          <w:rFonts w:ascii="仿宋" w:eastAsia="仿宋" w:hAnsi="仿宋" w:cs="宋体" w:hint="eastAsia"/>
          <w:b/>
          <w:bCs/>
          <w:sz w:val="32"/>
          <w:szCs w:val="32"/>
        </w:rPr>
        <w:t>）：</w:t>
      </w:r>
      <w:r w:rsidRPr="00855516">
        <w:rPr>
          <w:rFonts w:ascii="仿宋" w:eastAsia="仿宋" w:hAnsi="仿宋" w:cs="宋体" w:hint="eastAsia"/>
          <w:sz w:val="32"/>
          <w:szCs w:val="32"/>
        </w:rPr>
        <w:t>国际私法是</w:t>
      </w:r>
      <w:r w:rsidR="00B74917" w:rsidRPr="00855516">
        <w:rPr>
          <w:rFonts w:ascii="仿宋" w:eastAsia="仿宋" w:hAnsi="仿宋" w:cs="宋体" w:hint="eastAsia"/>
          <w:sz w:val="32"/>
          <w:szCs w:val="32"/>
        </w:rPr>
        <w:t>法学辅修专业必修课</w:t>
      </w:r>
      <w:r w:rsidRPr="00855516">
        <w:rPr>
          <w:rFonts w:ascii="仿宋" w:eastAsia="仿宋" w:hAnsi="仿宋" w:cs="宋体" w:hint="eastAsia"/>
          <w:sz w:val="32"/>
          <w:szCs w:val="32"/>
        </w:rPr>
        <w:t>。国际私法是调整涉外民商事关系的法律部门，是关于解决国际民商事交往过程中民商法冲突的一门学科。本课程主要介绍国际民商事关系的法律冲突、法律选择方法、管辖权及判决的承认与执行等问题，在体系上分为总论、分论、程序三部分。总论部分主要阐述国际私法的概念、历史发展、冲突规范、准据法、适用冲突规范的有关制度、国际私法的主体以及外国人的民事法律地位等问题；分论部分主要论述各种涉外民商事法律关系的法律适用问题，按照我国现行法的逻辑结构分别阐述了物权、债权、婚姻家庭、继承和知识产权等涉外关系的法律适用；程序法部分主要阐述涉外民事纠纷的解决与救济方式，主要包括国际民事诉讼程序和国际商事仲裁等。通过本课程的学习，学生应该具备较</w:t>
      </w:r>
      <w:r w:rsidRPr="00855516">
        <w:rPr>
          <w:rFonts w:ascii="仿宋" w:eastAsia="仿宋" w:hAnsi="仿宋" w:cs="宋体" w:hint="eastAsia"/>
          <w:sz w:val="32"/>
          <w:szCs w:val="32"/>
        </w:rPr>
        <w:lastRenderedPageBreak/>
        <w:t>扎实的国际私法理论功底，并具有能够运用国际私法解决涉外民商事法律争议题的能力。</w:t>
      </w:r>
    </w:p>
    <w:p w14:paraId="47967DAC" w14:textId="0B149D7A" w:rsidR="003654B5" w:rsidRPr="00855516" w:rsidRDefault="003654B5" w:rsidP="002B6036">
      <w:pPr>
        <w:spacing w:line="360" w:lineRule="auto"/>
        <w:ind w:firstLineChars="200" w:firstLine="640"/>
        <w:rPr>
          <w:rFonts w:ascii="仿宋" w:eastAsia="仿宋" w:hAnsi="仿宋" w:cs="宋体"/>
          <w:sz w:val="32"/>
          <w:szCs w:val="32"/>
        </w:rPr>
      </w:pPr>
      <w:r w:rsidRPr="00855516">
        <w:rPr>
          <w:rFonts w:ascii="仿宋" w:eastAsia="仿宋" w:hAnsi="仿宋" w:cs="宋体" w:hint="eastAsia"/>
          <w:b/>
          <w:bCs/>
          <w:sz w:val="32"/>
          <w:szCs w:val="32"/>
        </w:rPr>
        <w:t>劳动法和</w:t>
      </w:r>
      <w:r w:rsidRPr="00855516">
        <w:rPr>
          <w:rFonts w:ascii="仿宋" w:eastAsia="仿宋" w:hAnsi="仿宋" w:cs="宋体"/>
          <w:b/>
          <w:bCs/>
          <w:sz w:val="32"/>
          <w:szCs w:val="32"/>
        </w:rPr>
        <w:t>社会保障</w:t>
      </w:r>
      <w:r w:rsidRPr="00855516">
        <w:rPr>
          <w:rFonts w:ascii="仿宋" w:eastAsia="仿宋" w:hAnsi="仿宋" w:cs="宋体" w:hint="eastAsia"/>
          <w:b/>
          <w:bCs/>
          <w:sz w:val="32"/>
          <w:szCs w:val="32"/>
        </w:rPr>
        <w:t>法（</w:t>
      </w:r>
      <w:r w:rsidRPr="00855516">
        <w:rPr>
          <w:rFonts w:ascii="仿宋" w:eastAsia="仿宋" w:hAnsi="仿宋" w:cs="Times New Roman" w:hint="eastAsia"/>
          <w:b/>
          <w:bCs/>
          <w:sz w:val="32"/>
          <w:szCs w:val="32"/>
        </w:rPr>
        <w:t>64</w:t>
      </w:r>
      <w:r w:rsidRPr="00855516">
        <w:rPr>
          <w:rFonts w:ascii="仿宋" w:eastAsia="仿宋" w:hAnsi="仿宋" w:cs="Times New Roman"/>
          <w:b/>
          <w:bCs/>
          <w:sz w:val="32"/>
          <w:szCs w:val="32"/>
        </w:rPr>
        <w:t>学时，4学分</w:t>
      </w:r>
      <w:r w:rsidRPr="00855516">
        <w:rPr>
          <w:rFonts w:ascii="仿宋" w:eastAsia="仿宋" w:hAnsi="仿宋" w:cs="宋体" w:hint="eastAsia"/>
          <w:b/>
          <w:bCs/>
          <w:sz w:val="32"/>
          <w:szCs w:val="32"/>
        </w:rPr>
        <w:t>）：</w:t>
      </w:r>
      <w:r w:rsidR="002B6036" w:rsidRPr="00855516">
        <w:rPr>
          <w:rFonts w:ascii="仿宋" w:eastAsia="仿宋" w:hAnsi="仿宋" w:cs="宋体" w:hint="eastAsia"/>
          <w:sz w:val="32"/>
          <w:szCs w:val="32"/>
        </w:rPr>
        <w:t>劳动法和社会保障法</w:t>
      </w:r>
      <w:r w:rsidRPr="00855516">
        <w:rPr>
          <w:rFonts w:ascii="仿宋" w:eastAsia="仿宋" w:hAnsi="仿宋" w:cs="宋体" w:hint="eastAsia"/>
          <w:sz w:val="32"/>
          <w:szCs w:val="32"/>
        </w:rPr>
        <w:t>是法学</w:t>
      </w:r>
      <w:r w:rsidR="002B6036" w:rsidRPr="00855516">
        <w:rPr>
          <w:rFonts w:ascii="仿宋" w:eastAsia="仿宋" w:hAnsi="仿宋" w:cs="宋体" w:hint="eastAsia"/>
          <w:sz w:val="32"/>
          <w:szCs w:val="32"/>
        </w:rPr>
        <w:t>辅修</w:t>
      </w:r>
      <w:r w:rsidRPr="00855516">
        <w:rPr>
          <w:rFonts w:ascii="仿宋" w:eastAsia="仿宋" w:hAnsi="仿宋" w:cs="宋体" w:hint="eastAsia"/>
          <w:sz w:val="32"/>
          <w:szCs w:val="32"/>
        </w:rPr>
        <w:t>专业的必修课。随着近年来我国市场经济和劳动法治建设的发展和要求，劳动法</w:t>
      </w:r>
      <w:r w:rsidR="002B6036" w:rsidRPr="00855516">
        <w:rPr>
          <w:rFonts w:ascii="仿宋" w:eastAsia="仿宋" w:hAnsi="仿宋" w:cs="宋体" w:hint="eastAsia"/>
          <w:sz w:val="32"/>
          <w:szCs w:val="32"/>
        </w:rPr>
        <w:t>和社会保障法</w:t>
      </w:r>
      <w:r w:rsidRPr="00855516">
        <w:rPr>
          <w:rFonts w:ascii="仿宋" w:eastAsia="仿宋" w:hAnsi="仿宋" w:cs="宋体" w:hint="eastAsia"/>
          <w:sz w:val="32"/>
          <w:szCs w:val="32"/>
        </w:rPr>
        <w:t>的地位和作用愈加突出和重要。</w:t>
      </w:r>
      <w:r w:rsidR="002B6036" w:rsidRPr="00855516">
        <w:rPr>
          <w:rFonts w:ascii="仿宋" w:eastAsia="仿宋" w:hAnsi="仿宋" w:cs="宋体" w:hint="eastAsia"/>
          <w:sz w:val="32"/>
          <w:szCs w:val="32"/>
        </w:rPr>
        <w:t>本课程主要分为劳动法和社会保障法两部分。其中劳动法</w:t>
      </w:r>
      <w:r w:rsidRPr="00855516">
        <w:rPr>
          <w:rFonts w:ascii="仿宋" w:eastAsia="仿宋" w:hAnsi="仿宋" w:cs="宋体" w:hint="eastAsia"/>
          <w:sz w:val="32"/>
          <w:szCs w:val="32"/>
        </w:rPr>
        <w:t>课程主要讲授劳动法基本原理和基本制度，主要包括劳动法基本理论、就业促进制度、劳动合同制度、集体合同制度、工资制度、工时和休息休假制度、女职工和未成年工特殊保护制度、职业安全卫生、用人单位内部劳动规则、社会保险制度、劳动监督检查以及违反劳动法的法律责任、劳动争议处理等内容。通过本课程的学习，学生深入理解劳动法的基本原则和基本原理，系统掌握劳动法的基本法律制度，并具有分析和处理劳动争议的实践能力</w:t>
      </w:r>
      <w:r w:rsidR="002B6036" w:rsidRPr="00855516">
        <w:rPr>
          <w:rFonts w:ascii="仿宋" w:eastAsia="仿宋" w:hAnsi="仿宋" w:cs="宋体" w:hint="eastAsia"/>
          <w:sz w:val="32"/>
          <w:szCs w:val="32"/>
        </w:rPr>
        <w:t>。社会保障法主要讲授社会保障法基本理论、社会救助法、社会保险法三个部分，其中社会保险法又分为养老、医疗、工伤、失业和生育保险五个部分，其内容非常丰富。通过本课程的学习，学生能够把握我国社会保障法基本理论和社会保障法的制度框架，了解社会保障基本法律制度和法律制度的发展现状及趋势，掌握处理社会保障法律实务的基本技能，为今后从事劳动社会保障法律工作奠定基础。</w:t>
      </w:r>
    </w:p>
    <w:p w14:paraId="73600294" w14:textId="2E2ECC72" w:rsidR="009C470E" w:rsidRPr="00855516" w:rsidRDefault="009C470E" w:rsidP="009C470E">
      <w:pPr>
        <w:spacing w:line="360" w:lineRule="auto"/>
        <w:ind w:firstLineChars="196" w:firstLine="627"/>
        <w:rPr>
          <w:rFonts w:ascii="仿宋" w:eastAsia="仿宋" w:hAnsi="仿宋" w:cs="Times New Roman"/>
          <w:sz w:val="32"/>
          <w:szCs w:val="32"/>
        </w:rPr>
      </w:pPr>
      <w:r w:rsidRPr="00855516">
        <w:rPr>
          <w:rFonts w:ascii="仿宋" w:eastAsia="仿宋" w:hAnsi="仿宋" w:cs="宋体" w:hint="eastAsia"/>
          <w:b/>
          <w:bCs/>
          <w:sz w:val="32"/>
          <w:szCs w:val="32"/>
        </w:rPr>
        <w:t>知识产权法（</w:t>
      </w:r>
      <w:r w:rsidRPr="00855516">
        <w:rPr>
          <w:rFonts w:ascii="仿宋" w:eastAsia="仿宋" w:hAnsi="仿宋" w:cs="Times New Roman"/>
          <w:b/>
          <w:bCs/>
          <w:sz w:val="32"/>
          <w:szCs w:val="32"/>
        </w:rPr>
        <w:t>32学时，2学分</w:t>
      </w:r>
      <w:r w:rsidRPr="00855516">
        <w:rPr>
          <w:rFonts w:ascii="仿宋" w:eastAsia="仿宋" w:hAnsi="仿宋" w:cs="宋体" w:hint="eastAsia"/>
          <w:b/>
          <w:bCs/>
          <w:sz w:val="32"/>
          <w:szCs w:val="32"/>
        </w:rPr>
        <w:t>）：</w:t>
      </w:r>
      <w:r w:rsidRPr="00855516">
        <w:rPr>
          <w:rFonts w:ascii="仿宋" w:eastAsia="仿宋" w:hAnsi="仿宋" w:cs="宋体" w:hint="eastAsia"/>
          <w:sz w:val="32"/>
          <w:szCs w:val="32"/>
        </w:rPr>
        <w:t>知识产权法是法学</w:t>
      </w:r>
      <w:r w:rsidR="002B6036" w:rsidRPr="00855516">
        <w:rPr>
          <w:rFonts w:ascii="仿宋" w:eastAsia="仿宋" w:hAnsi="仿宋" w:cs="宋体" w:hint="eastAsia"/>
          <w:sz w:val="32"/>
          <w:szCs w:val="32"/>
        </w:rPr>
        <w:t>辅修</w:t>
      </w:r>
      <w:r w:rsidRPr="00855516">
        <w:rPr>
          <w:rFonts w:ascii="仿宋" w:eastAsia="仿宋" w:hAnsi="仿宋" w:cs="宋体" w:hint="eastAsia"/>
          <w:sz w:val="32"/>
          <w:szCs w:val="32"/>
        </w:rPr>
        <w:t>专</w:t>
      </w:r>
      <w:r w:rsidRPr="00855516">
        <w:rPr>
          <w:rFonts w:ascii="仿宋" w:eastAsia="仿宋" w:hAnsi="仿宋" w:cs="宋体" w:hint="eastAsia"/>
          <w:sz w:val="32"/>
          <w:szCs w:val="32"/>
        </w:rPr>
        <w:lastRenderedPageBreak/>
        <w:t>业的必修课。以著作权，专利权，商标权以及其他知识产权为研究对象的专门学科。知识产权法本是民法学的一个重要组成部分。但是，由于知识产权法本身所具有的特殊性和在科学技术与社会发展中的重大作用，因此将其从民法学中分离出来而成为一门独立的课程。通过本课程的学习，学生能够了解国际知识产权保护的基本概况，了解我国知识产权法律保护的现状，理解和领会我国知识产权法律制度的精神实质，掌握我国现行的知识产权法律制度的核心内容，并能运用理论解决实践中的问题，树立保护知识产权的理念，为我国普及知识产权法律知识及加快知识产权法律制度建设，进而更好服务于经济和社会奠定基础。</w:t>
      </w:r>
    </w:p>
    <w:p w14:paraId="454FD277" w14:textId="46DB2CF0" w:rsidR="009C470E" w:rsidRPr="00855516" w:rsidRDefault="009C470E" w:rsidP="009C470E">
      <w:pPr>
        <w:spacing w:line="360" w:lineRule="auto"/>
        <w:ind w:firstLineChars="196" w:firstLine="627"/>
        <w:rPr>
          <w:rFonts w:ascii="仿宋" w:eastAsia="仿宋" w:hAnsi="仿宋" w:cs="Times New Roman"/>
          <w:sz w:val="32"/>
          <w:szCs w:val="32"/>
        </w:rPr>
      </w:pPr>
      <w:r w:rsidRPr="00855516">
        <w:rPr>
          <w:rFonts w:ascii="仿宋" w:eastAsia="仿宋" w:hAnsi="仿宋" w:cs="宋体" w:hint="eastAsia"/>
          <w:b/>
          <w:bCs/>
          <w:sz w:val="32"/>
          <w:szCs w:val="32"/>
        </w:rPr>
        <w:t>国际经济法（</w:t>
      </w:r>
      <w:r w:rsidRPr="00855516">
        <w:rPr>
          <w:rFonts w:ascii="仿宋" w:eastAsia="仿宋" w:hAnsi="仿宋" w:cs="Times New Roman"/>
          <w:b/>
          <w:bCs/>
          <w:sz w:val="32"/>
          <w:szCs w:val="32"/>
        </w:rPr>
        <w:t>32学时，2学分</w:t>
      </w:r>
      <w:r w:rsidRPr="00855516">
        <w:rPr>
          <w:rFonts w:ascii="仿宋" w:eastAsia="仿宋" w:hAnsi="仿宋" w:cs="宋体" w:hint="eastAsia"/>
          <w:b/>
          <w:bCs/>
          <w:sz w:val="32"/>
          <w:szCs w:val="32"/>
        </w:rPr>
        <w:t>）：</w:t>
      </w:r>
      <w:r w:rsidRPr="00855516">
        <w:rPr>
          <w:rFonts w:ascii="仿宋" w:eastAsia="仿宋" w:hAnsi="仿宋" w:cs="宋体" w:hint="eastAsia"/>
          <w:sz w:val="32"/>
          <w:szCs w:val="32"/>
        </w:rPr>
        <w:t>国际经济法是法学</w:t>
      </w:r>
      <w:r w:rsidR="00930ACD" w:rsidRPr="00855516">
        <w:rPr>
          <w:rFonts w:ascii="仿宋" w:eastAsia="仿宋" w:hAnsi="仿宋" w:cs="宋体" w:hint="eastAsia"/>
          <w:sz w:val="32"/>
          <w:szCs w:val="32"/>
        </w:rPr>
        <w:t>辅修</w:t>
      </w:r>
      <w:r w:rsidRPr="00855516">
        <w:rPr>
          <w:rFonts w:ascii="仿宋" w:eastAsia="仿宋" w:hAnsi="仿宋" w:cs="宋体" w:hint="eastAsia"/>
          <w:sz w:val="32"/>
          <w:szCs w:val="32"/>
        </w:rPr>
        <w:t>专业</w:t>
      </w:r>
      <w:r w:rsidR="00930ACD" w:rsidRPr="00855516">
        <w:rPr>
          <w:rFonts w:ascii="仿宋" w:eastAsia="仿宋" w:hAnsi="仿宋" w:cs="宋体" w:hint="eastAsia"/>
          <w:sz w:val="32"/>
          <w:szCs w:val="32"/>
        </w:rPr>
        <w:t>的</w:t>
      </w:r>
      <w:r w:rsidRPr="00855516">
        <w:rPr>
          <w:rFonts w:ascii="仿宋" w:eastAsia="仿宋" w:hAnsi="仿宋" w:cs="宋体" w:hint="eastAsia"/>
          <w:sz w:val="32"/>
          <w:szCs w:val="32"/>
        </w:rPr>
        <w:t>必修课。国际经济法是我国法学体系中处于基础地位的理论学科。该课程涉及到民商法、经济法、知识产权法、国际公法、国际私法等相关法学学科。国际经济法以国际经济关系为调整对象，涵盖了国际经济关系的各个方面，例如国际贸易关系、国际投资关系、国际金融关系、国际税收关系等等。它研究国际经济法的产生、本质、作用、发展等基本问题，并系统阐述与国际经济运转有关的法律制度。本课程的内容包括：国际货物买卖法、国际货物运输法、国际货物运输保险法、国际贸易支付、</w:t>
      </w:r>
      <w:r w:rsidRPr="00855516">
        <w:rPr>
          <w:rFonts w:ascii="仿宋" w:eastAsia="仿宋" w:hAnsi="仿宋" w:cs="Times New Roman"/>
          <w:sz w:val="32"/>
          <w:szCs w:val="32"/>
        </w:rPr>
        <w:t>WTO</w:t>
      </w:r>
      <w:r w:rsidRPr="00855516">
        <w:rPr>
          <w:rFonts w:ascii="仿宋" w:eastAsia="仿宋" w:hAnsi="仿宋" w:cs="宋体" w:hint="eastAsia"/>
          <w:sz w:val="32"/>
          <w:szCs w:val="32"/>
        </w:rPr>
        <w:t>法律制度、国际技术转让法、国际投资法、国际金融法、国际税法、限制性商业行为的法律管制及国际争议的解决。通过本课程的学</w:t>
      </w:r>
      <w:r w:rsidRPr="00855516">
        <w:rPr>
          <w:rFonts w:ascii="仿宋" w:eastAsia="仿宋" w:hAnsi="仿宋" w:cs="宋体" w:hint="eastAsia"/>
          <w:sz w:val="32"/>
          <w:szCs w:val="32"/>
        </w:rPr>
        <w:lastRenderedPageBreak/>
        <w:t>习，学生能够掌握国际经济法的基本内容，构筑国际经济法知识的基本框架，为深入学习其他相邻法学科学知识，起到相互促进和相得益彰的作用。同时，国际经济法又是一门应用性很强的学科，直接服务于我国对外经贸的立法、司法以及行政执法的实践，因此该课程也注重培养学生将专业知识运用于实践的能力，从而为今后从事国际经济法实践打下良好的基础。</w:t>
      </w:r>
    </w:p>
    <w:p w14:paraId="2249EBE2" w14:textId="77777777" w:rsidR="00144CEF" w:rsidRPr="00855516" w:rsidRDefault="00AE3970" w:rsidP="007D13DF">
      <w:pPr>
        <w:spacing w:line="580" w:lineRule="exact"/>
        <w:ind w:firstLineChars="200" w:firstLine="640"/>
        <w:rPr>
          <w:rFonts w:ascii="黑体" w:eastAsia="黑体" w:hAnsi="黑体"/>
          <w:sz w:val="32"/>
          <w:szCs w:val="32"/>
        </w:rPr>
      </w:pPr>
      <w:r w:rsidRPr="00855516">
        <w:rPr>
          <w:rFonts w:ascii="黑体" w:eastAsia="黑体" w:hAnsi="黑体" w:hint="eastAsia"/>
          <w:sz w:val="32"/>
          <w:szCs w:val="32"/>
        </w:rPr>
        <w:t>四</w:t>
      </w:r>
      <w:r w:rsidR="00283760" w:rsidRPr="00855516">
        <w:rPr>
          <w:rFonts w:ascii="黑体" w:eastAsia="黑体" w:hAnsi="黑体" w:hint="eastAsia"/>
          <w:sz w:val="32"/>
          <w:szCs w:val="32"/>
        </w:rPr>
        <w:t>、课程设置与教学进程</w:t>
      </w:r>
    </w:p>
    <w:p w14:paraId="08EB0FFA" w14:textId="77777777" w:rsidR="0004653E" w:rsidRPr="00855516" w:rsidRDefault="0004653E" w:rsidP="0004653E">
      <w:pPr>
        <w:spacing w:line="240" w:lineRule="atLeast"/>
        <w:ind w:firstLineChars="200" w:firstLine="420"/>
        <w:rPr>
          <w:rFonts w:ascii="黑体" w:eastAsia="黑体" w:hAnsi="黑体"/>
          <w:szCs w:val="21"/>
        </w:rPr>
      </w:pPr>
    </w:p>
    <w:tbl>
      <w:tblPr>
        <w:tblW w:w="9443" w:type="dxa"/>
        <w:jc w:val="center"/>
        <w:tblLook w:val="04A0" w:firstRow="1" w:lastRow="0" w:firstColumn="1" w:lastColumn="0" w:noHBand="0" w:noVBand="1"/>
      </w:tblPr>
      <w:tblGrid>
        <w:gridCol w:w="1293"/>
        <w:gridCol w:w="2275"/>
        <w:gridCol w:w="772"/>
        <w:gridCol w:w="696"/>
        <w:gridCol w:w="979"/>
        <w:gridCol w:w="949"/>
        <w:gridCol w:w="752"/>
        <w:gridCol w:w="850"/>
        <w:gridCol w:w="877"/>
      </w:tblGrid>
      <w:tr w:rsidR="00227701" w:rsidRPr="00855516" w14:paraId="245B009C" w14:textId="77777777" w:rsidTr="004F460A">
        <w:trPr>
          <w:trHeight w:val="522"/>
          <w:jc w:val="center"/>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9940"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课程编码</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14:paraId="29940544"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课程名称</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2E9AD374"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课程性质</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04AEC324"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学分</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F80DFD2"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总学时</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4E17476A"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周学时</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6E1B9C53"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实践学时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490ECB"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开课学期</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71C95849" w14:textId="77777777" w:rsidR="00703AB6"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考核</w:t>
            </w:r>
          </w:p>
          <w:p w14:paraId="544CE0DA"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方式</w:t>
            </w:r>
          </w:p>
        </w:tc>
      </w:tr>
      <w:tr w:rsidR="00227701" w:rsidRPr="00855516" w14:paraId="10393DB5" w14:textId="77777777" w:rsidTr="001F45F8">
        <w:trPr>
          <w:trHeight w:val="399"/>
          <w:jc w:val="center"/>
        </w:trPr>
        <w:tc>
          <w:tcPr>
            <w:tcW w:w="94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32C59" w14:textId="77777777" w:rsidR="0092093D" w:rsidRPr="00855516" w:rsidRDefault="0092093D" w:rsidP="00A46847">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专业</w:t>
            </w:r>
            <w:r w:rsidR="006121FC" w:rsidRPr="00855516">
              <w:rPr>
                <w:rFonts w:ascii="仿宋" w:eastAsia="仿宋" w:hAnsi="仿宋" w:cs="宋体" w:hint="eastAsia"/>
                <w:b/>
                <w:bCs/>
                <w:kern w:val="0"/>
                <w:sz w:val="24"/>
                <w:szCs w:val="24"/>
              </w:rPr>
              <w:t>必修</w:t>
            </w:r>
            <w:r w:rsidRPr="00855516">
              <w:rPr>
                <w:rFonts w:ascii="仿宋" w:eastAsia="仿宋" w:hAnsi="仿宋" w:cs="宋体" w:hint="eastAsia"/>
                <w:b/>
                <w:bCs/>
                <w:kern w:val="0"/>
                <w:sz w:val="24"/>
                <w:szCs w:val="24"/>
              </w:rPr>
              <w:t>课程</w:t>
            </w:r>
          </w:p>
        </w:tc>
      </w:tr>
      <w:tr w:rsidR="00227701" w:rsidRPr="00855516" w14:paraId="1723353F"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hideMark/>
          </w:tcPr>
          <w:p w14:paraId="7F010764" w14:textId="0574C0D4" w:rsidR="0092093D" w:rsidRPr="00855516" w:rsidRDefault="00E66EF5" w:rsidP="00FC59B8">
            <w:pPr>
              <w:widowControl/>
              <w:adjustRightInd w:val="0"/>
              <w:snapToGrid w:val="0"/>
              <w:rPr>
                <w:rFonts w:ascii="仿宋" w:eastAsia="仿宋" w:hAnsi="仿宋" w:cs="宋体"/>
                <w:kern w:val="0"/>
                <w:sz w:val="24"/>
                <w:szCs w:val="24"/>
              </w:rPr>
            </w:pPr>
            <w:r w:rsidRPr="00855516">
              <w:rPr>
                <w:rFonts w:ascii="仿宋" w:eastAsia="仿宋" w:hAnsi="仿宋" w:cs="宋体" w:hint="eastAsia"/>
                <w:kern w:val="0"/>
                <w:sz w:val="24"/>
                <w:szCs w:val="24"/>
              </w:rPr>
              <w:t xml:space="preserve"> </w:t>
            </w:r>
            <w:r w:rsidR="005E595F" w:rsidRPr="00855516">
              <w:rPr>
                <w:rFonts w:ascii="仿宋" w:eastAsia="仿宋" w:hAnsi="仿宋" w:cs="宋体"/>
                <w:kern w:val="0"/>
                <w:sz w:val="24"/>
                <w:szCs w:val="24"/>
              </w:rPr>
              <w:t>D080831</w:t>
            </w:r>
          </w:p>
        </w:tc>
        <w:tc>
          <w:tcPr>
            <w:tcW w:w="2275" w:type="dxa"/>
            <w:tcBorders>
              <w:top w:val="nil"/>
              <w:left w:val="nil"/>
              <w:bottom w:val="single" w:sz="4" w:space="0" w:color="auto"/>
              <w:right w:val="single" w:sz="4" w:space="0" w:color="auto"/>
            </w:tcBorders>
            <w:shd w:val="clear" w:color="auto" w:fill="auto"/>
            <w:vAlign w:val="center"/>
            <w:hideMark/>
          </w:tcPr>
          <w:p w14:paraId="658581D5" w14:textId="77777777" w:rsidR="0092093D" w:rsidRPr="00855516" w:rsidRDefault="00FC59B8" w:rsidP="00A46847">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法理学</w:t>
            </w:r>
          </w:p>
        </w:tc>
        <w:tc>
          <w:tcPr>
            <w:tcW w:w="772" w:type="dxa"/>
            <w:tcBorders>
              <w:top w:val="nil"/>
              <w:left w:val="nil"/>
              <w:bottom w:val="single" w:sz="4" w:space="0" w:color="auto"/>
              <w:right w:val="single" w:sz="4" w:space="0" w:color="auto"/>
            </w:tcBorders>
            <w:shd w:val="clear" w:color="auto" w:fill="auto"/>
            <w:noWrap/>
            <w:vAlign w:val="center"/>
            <w:hideMark/>
          </w:tcPr>
          <w:p w14:paraId="4DD2C7FB" w14:textId="77777777" w:rsidR="0092093D" w:rsidRPr="00855516" w:rsidRDefault="0092093D"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2A4ECED6" w14:textId="77777777" w:rsidR="0092093D" w:rsidRPr="00855516" w:rsidRDefault="00FC59B8"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w:t>
            </w:r>
          </w:p>
        </w:tc>
        <w:tc>
          <w:tcPr>
            <w:tcW w:w="979" w:type="dxa"/>
            <w:tcBorders>
              <w:top w:val="nil"/>
              <w:left w:val="nil"/>
              <w:bottom w:val="single" w:sz="4" w:space="0" w:color="auto"/>
              <w:right w:val="single" w:sz="4" w:space="0" w:color="auto"/>
            </w:tcBorders>
            <w:shd w:val="clear" w:color="auto" w:fill="auto"/>
            <w:vAlign w:val="center"/>
            <w:hideMark/>
          </w:tcPr>
          <w:p w14:paraId="2C61BBBD" w14:textId="77777777" w:rsidR="0092093D" w:rsidRPr="00855516" w:rsidRDefault="00FC59B8"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64</w:t>
            </w:r>
          </w:p>
        </w:tc>
        <w:tc>
          <w:tcPr>
            <w:tcW w:w="949" w:type="dxa"/>
            <w:tcBorders>
              <w:top w:val="nil"/>
              <w:left w:val="nil"/>
              <w:bottom w:val="single" w:sz="4" w:space="0" w:color="auto"/>
              <w:right w:val="single" w:sz="4" w:space="0" w:color="auto"/>
            </w:tcBorders>
            <w:shd w:val="clear" w:color="auto" w:fill="auto"/>
            <w:noWrap/>
            <w:vAlign w:val="center"/>
          </w:tcPr>
          <w:p w14:paraId="3C6C0CE4" w14:textId="77777777" w:rsidR="0092093D" w:rsidRPr="00855516" w:rsidRDefault="0092093D" w:rsidP="00A46847">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18374865" w14:textId="77777777" w:rsidR="0092093D" w:rsidRPr="00855516" w:rsidRDefault="0092093D" w:rsidP="00A46847">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BE0FBB2" w14:textId="2A67481A" w:rsidR="0092093D" w:rsidRPr="00855516" w:rsidRDefault="00DD2B4A"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1</w:t>
            </w:r>
          </w:p>
        </w:tc>
        <w:tc>
          <w:tcPr>
            <w:tcW w:w="877" w:type="dxa"/>
            <w:tcBorders>
              <w:top w:val="nil"/>
              <w:left w:val="nil"/>
              <w:bottom w:val="single" w:sz="4" w:space="0" w:color="auto"/>
              <w:right w:val="single" w:sz="4" w:space="0" w:color="auto"/>
            </w:tcBorders>
            <w:shd w:val="clear" w:color="auto" w:fill="auto"/>
            <w:vAlign w:val="center"/>
            <w:hideMark/>
          </w:tcPr>
          <w:p w14:paraId="2124AD90" w14:textId="77777777" w:rsidR="0092093D" w:rsidRPr="00855516" w:rsidRDefault="0092093D"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58F22685"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3CBE73C0" w14:textId="602DF9A1" w:rsidR="0092093D" w:rsidRPr="00855516" w:rsidRDefault="00431EE8"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D080381</w:t>
            </w:r>
          </w:p>
        </w:tc>
        <w:tc>
          <w:tcPr>
            <w:tcW w:w="2275" w:type="dxa"/>
            <w:tcBorders>
              <w:top w:val="nil"/>
              <w:left w:val="nil"/>
              <w:bottom w:val="single" w:sz="4" w:space="0" w:color="auto"/>
              <w:right w:val="single" w:sz="4" w:space="0" w:color="auto"/>
            </w:tcBorders>
            <w:shd w:val="clear" w:color="auto" w:fill="auto"/>
            <w:vAlign w:val="center"/>
            <w:hideMark/>
          </w:tcPr>
          <w:p w14:paraId="716B59A0" w14:textId="77777777" w:rsidR="0092093D" w:rsidRPr="00855516" w:rsidRDefault="0092093D" w:rsidP="00A46847">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宪法学</w:t>
            </w:r>
          </w:p>
        </w:tc>
        <w:tc>
          <w:tcPr>
            <w:tcW w:w="772" w:type="dxa"/>
            <w:tcBorders>
              <w:top w:val="nil"/>
              <w:left w:val="nil"/>
              <w:bottom w:val="single" w:sz="4" w:space="0" w:color="auto"/>
              <w:right w:val="single" w:sz="4" w:space="0" w:color="auto"/>
            </w:tcBorders>
            <w:shd w:val="clear" w:color="auto" w:fill="auto"/>
            <w:noWrap/>
            <w:vAlign w:val="center"/>
            <w:hideMark/>
          </w:tcPr>
          <w:p w14:paraId="3E5A36E7" w14:textId="77777777" w:rsidR="0092093D" w:rsidRPr="00855516" w:rsidRDefault="0092093D"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25F9056D" w14:textId="77777777" w:rsidR="0092093D" w:rsidRPr="00855516" w:rsidRDefault="006F38B3"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979" w:type="dxa"/>
            <w:tcBorders>
              <w:top w:val="nil"/>
              <w:left w:val="nil"/>
              <w:bottom w:val="single" w:sz="4" w:space="0" w:color="auto"/>
              <w:right w:val="single" w:sz="4" w:space="0" w:color="auto"/>
            </w:tcBorders>
            <w:shd w:val="clear" w:color="auto" w:fill="auto"/>
            <w:vAlign w:val="center"/>
            <w:hideMark/>
          </w:tcPr>
          <w:p w14:paraId="5D51E157" w14:textId="77777777" w:rsidR="0092093D" w:rsidRPr="00855516" w:rsidRDefault="006F38B3"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32</w:t>
            </w:r>
          </w:p>
        </w:tc>
        <w:tc>
          <w:tcPr>
            <w:tcW w:w="949" w:type="dxa"/>
            <w:tcBorders>
              <w:top w:val="nil"/>
              <w:left w:val="nil"/>
              <w:bottom w:val="single" w:sz="4" w:space="0" w:color="auto"/>
              <w:right w:val="single" w:sz="4" w:space="0" w:color="auto"/>
            </w:tcBorders>
            <w:shd w:val="clear" w:color="auto" w:fill="auto"/>
            <w:noWrap/>
            <w:vAlign w:val="center"/>
          </w:tcPr>
          <w:p w14:paraId="293EB008" w14:textId="77777777" w:rsidR="0092093D" w:rsidRPr="00855516" w:rsidRDefault="0092093D" w:rsidP="00A46847">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64F3EC2F" w14:textId="77777777" w:rsidR="0092093D" w:rsidRPr="00855516" w:rsidRDefault="0092093D" w:rsidP="00A46847">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7CB8B9A3" w14:textId="2B5D0005" w:rsidR="0092093D" w:rsidRPr="00855516" w:rsidRDefault="00DD2B4A"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1</w:t>
            </w:r>
          </w:p>
        </w:tc>
        <w:tc>
          <w:tcPr>
            <w:tcW w:w="877" w:type="dxa"/>
            <w:tcBorders>
              <w:top w:val="nil"/>
              <w:left w:val="nil"/>
              <w:bottom w:val="single" w:sz="4" w:space="0" w:color="auto"/>
              <w:right w:val="single" w:sz="4" w:space="0" w:color="auto"/>
            </w:tcBorders>
            <w:shd w:val="clear" w:color="auto" w:fill="auto"/>
            <w:vAlign w:val="center"/>
            <w:hideMark/>
          </w:tcPr>
          <w:p w14:paraId="55B69800" w14:textId="77777777" w:rsidR="0092093D" w:rsidRPr="00855516" w:rsidRDefault="0092093D"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2ADFA6B8"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5CBC9315" w14:textId="0701ED02" w:rsidR="0092093D" w:rsidRPr="00855516" w:rsidRDefault="00431EE8"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D080371</w:t>
            </w:r>
          </w:p>
        </w:tc>
        <w:tc>
          <w:tcPr>
            <w:tcW w:w="2275" w:type="dxa"/>
            <w:tcBorders>
              <w:top w:val="nil"/>
              <w:left w:val="nil"/>
              <w:bottom w:val="single" w:sz="4" w:space="0" w:color="auto"/>
              <w:right w:val="single" w:sz="4" w:space="0" w:color="auto"/>
            </w:tcBorders>
            <w:shd w:val="clear" w:color="auto" w:fill="auto"/>
            <w:vAlign w:val="center"/>
            <w:hideMark/>
          </w:tcPr>
          <w:p w14:paraId="49637381" w14:textId="77777777" w:rsidR="0092093D" w:rsidRPr="00855516" w:rsidRDefault="0092093D" w:rsidP="00A46847">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中国法制史</w:t>
            </w:r>
          </w:p>
        </w:tc>
        <w:tc>
          <w:tcPr>
            <w:tcW w:w="772" w:type="dxa"/>
            <w:tcBorders>
              <w:top w:val="nil"/>
              <w:left w:val="nil"/>
              <w:bottom w:val="single" w:sz="4" w:space="0" w:color="auto"/>
              <w:right w:val="single" w:sz="4" w:space="0" w:color="auto"/>
            </w:tcBorders>
            <w:shd w:val="clear" w:color="auto" w:fill="auto"/>
            <w:noWrap/>
            <w:vAlign w:val="center"/>
            <w:hideMark/>
          </w:tcPr>
          <w:p w14:paraId="075304C4" w14:textId="77777777" w:rsidR="0092093D" w:rsidRPr="00855516" w:rsidRDefault="0092093D"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16EA9212" w14:textId="77777777" w:rsidR="0092093D" w:rsidRPr="00855516" w:rsidRDefault="0092093D"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979" w:type="dxa"/>
            <w:tcBorders>
              <w:top w:val="nil"/>
              <w:left w:val="nil"/>
              <w:bottom w:val="single" w:sz="4" w:space="0" w:color="auto"/>
              <w:right w:val="single" w:sz="4" w:space="0" w:color="auto"/>
            </w:tcBorders>
            <w:shd w:val="clear" w:color="auto" w:fill="auto"/>
            <w:vAlign w:val="center"/>
            <w:hideMark/>
          </w:tcPr>
          <w:p w14:paraId="3FF27F3A" w14:textId="77777777" w:rsidR="0092093D" w:rsidRPr="00855516" w:rsidRDefault="0092093D"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32</w:t>
            </w:r>
          </w:p>
        </w:tc>
        <w:tc>
          <w:tcPr>
            <w:tcW w:w="949" w:type="dxa"/>
            <w:tcBorders>
              <w:top w:val="nil"/>
              <w:left w:val="nil"/>
              <w:bottom w:val="single" w:sz="4" w:space="0" w:color="auto"/>
              <w:right w:val="single" w:sz="4" w:space="0" w:color="auto"/>
            </w:tcBorders>
            <w:shd w:val="clear" w:color="auto" w:fill="auto"/>
            <w:noWrap/>
            <w:vAlign w:val="center"/>
          </w:tcPr>
          <w:p w14:paraId="5507A0DF" w14:textId="77777777" w:rsidR="0092093D" w:rsidRPr="00855516" w:rsidRDefault="0092093D" w:rsidP="00A46847">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20B36BD2" w14:textId="77777777" w:rsidR="0092093D" w:rsidRPr="00855516" w:rsidRDefault="0092093D" w:rsidP="00A46847">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E3C24D8" w14:textId="243FA857" w:rsidR="0092093D" w:rsidRPr="00855516" w:rsidRDefault="00DD2B4A"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1</w:t>
            </w:r>
          </w:p>
        </w:tc>
        <w:tc>
          <w:tcPr>
            <w:tcW w:w="877" w:type="dxa"/>
            <w:tcBorders>
              <w:top w:val="nil"/>
              <w:left w:val="nil"/>
              <w:bottom w:val="single" w:sz="4" w:space="0" w:color="auto"/>
              <w:right w:val="single" w:sz="4" w:space="0" w:color="auto"/>
            </w:tcBorders>
            <w:shd w:val="clear" w:color="auto" w:fill="auto"/>
            <w:vAlign w:val="center"/>
            <w:hideMark/>
          </w:tcPr>
          <w:p w14:paraId="045E25E0" w14:textId="77777777" w:rsidR="0092093D" w:rsidRPr="00855516" w:rsidRDefault="0092093D" w:rsidP="00A46847">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2F985DFA"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610B97FD" w14:textId="736B729E" w:rsidR="00B76210" w:rsidRPr="00855516" w:rsidRDefault="001E2D4A" w:rsidP="001E2D4A">
            <w:pPr>
              <w:widowControl/>
              <w:adjustRightInd w:val="0"/>
              <w:snapToGrid w:val="0"/>
              <w:jc w:val="center"/>
              <w:rPr>
                <w:rFonts w:ascii="仿宋" w:eastAsia="仿宋" w:hAnsi="仿宋" w:cs="宋体"/>
                <w:kern w:val="0"/>
                <w:sz w:val="24"/>
                <w:szCs w:val="24"/>
              </w:rPr>
            </w:pPr>
            <w:r w:rsidRPr="00855516">
              <w:rPr>
                <w:rFonts w:ascii="仿宋" w:eastAsia="仿宋" w:hAnsi="仿宋" w:cs="宋体"/>
                <w:kern w:val="0"/>
                <w:sz w:val="24"/>
                <w:szCs w:val="24"/>
              </w:rPr>
              <w:t>D0808</w:t>
            </w:r>
            <w:r w:rsidRPr="00855516">
              <w:rPr>
                <w:rFonts w:ascii="仿宋" w:eastAsia="仿宋" w:hAnsi="仿宋" w:cs="宋体" w:hint="eastAsia"/>
                <w:kern w:val="0"/>
                <w:sz w:val="24"/>
                <w:szCs w:val="24"/>
              </w:rPr>
              <w:t>4</w:t>
            </w:r>
            <w:r w:rsidRPr="00855516">
              <w:rPr>
                <w:rFonts w:ascii="仿宋" w:eastAsia="仿宋" w:hAnsi="仿宋" w:cs="宋体"/>
                <w:kern w:val="0"/>
                <w:sz w:val="24"/>
                <w:szCs w:val="24"/>
              </w:rPr>
              <w:t>1</w:t>
            </w:r>
          </w:p>
        </w:tc>
        <w:tc>
          <w:tcPr>
            <w:tcW w:w="2275" w:type="dxa"/>
            <w:tcBorders>
              <w:top w:val="nil"/>
              <w:left w:val="nil"/>
              <w:bottom w:val="single" w:sz="4" w:space="0" w:color="auto"/>
              <w:right w:val="single" w:sz="4" w:space="0" w:color="auto"/>
            </w:tcBorders>
            <w:shd w:val="clear" w:color="auto" w:fill="auto"/>
            <w:vAlign w:val="center"/>
          </w:tcPr>
          <w:p w14:paraId="14D2B920" w14:textId="77777777" w:rsidR="00B76210" w:rsidRPr="00855516" w:rsidRDefault="00B76210" w:rsidP="00B76210">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民法学</w:t>
            </w:r>
          </w:p>
        </w:tc>
        <w:tc>
          <w:tcPr>
            <w:tcW w:w="772" w:type="dxa"/>
            <w:tcBorders>
              <w:top w:val="nil"/>
              <w:left w:val="nil"/>
              <w:bottom w:val="single" w:sz="4" w:space="0" w:color="auto"/>
              <w:right w:val="single" w:sz="4" w:space="0" w:color="auto"/>
            </w:tcBorders>
            <w:shd w:val="clear" w:color="auto" w:fill="auto"/>
            <w:noWrap/>
            <w:vAlign w:val="center"/>
          </w:tcPr>
          <w:p w14:paraId="7314CFE5"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tcPr>
          <w:p w14:paraId="00788B24" w14:textId="77777777" w:rsidR="00B76210" w:rsidRPr="00855516" w:rsidRDefault="006F38B3"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w:t>
            </w:r>
          </w:p>
        </w:tc>
        <w:tc>
          <w:tcPr>
            <w:tcW w:w="979" w:type="dxa"/>
            <w:tcBorders>
              <w:top w:val="nil"/>
              <w:left w:val="nil"/>
              <w:bottom w:val="single" w:sz="4" w:space="0" w:color="auto"/>
              <w:right w:val="single" w:sz="4" w:space="0" w:color="auto"/>
            </w:tcBorders>
            <w:shd w:val="clear" w:color="auto" w:fill="auto"/>
            <w:vAlign w:val="center"/>
          </w:tcPr>
          <w:p w14:paraId="2B7E9CCD" w14:textId="77777777" w:rsidR="00B76210" w:rsidRPr="00855516" w:rsidRDefault="006F38B3"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64</w:t>
            </w:r>
          </w:p>
        </w:tc>
        <w:tc>
          <w:tcPr>
            <w:tcW w:w="949" w:type="dxa"/>
            <w:tcBorders>
              <w:top w:val="nil"/>
              <w:left w:val="nil"/>
              <w:bottom w:val="single" w:sz="4" w:space="0" w:color="auto"/>
              <w:right w:val="single" w:sz="4" w:space="0" w:color="auto"/>
            </w:tcBorders>
            <w:shd w:val="clear" w:color="auto" w:fill="auto"/>
            <w:noWrap/>
            <w:vAlign w:val="center"/>
          </w:tcPr>
          <w:p w14:paraId="33522B35" w14:textId="77777777" w:rsidR="00B76210" w:rsidRPr="00855516" w:rsidRDefault="00B76210" w:rsidP="00B76210">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72506136" w14:textId="77777777" w:rsidR="00B76210" w:rsidRPr="00855516" w:rsidRDefault="00B76210" w:rsidP="00B76210">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10AE4BB8" w14:textId="168DF95C" w:rsidR="00B76210" w:rsidRPr="00855516" w:rsidRDefault="00DD2B4A"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877" w:type="dxa"/>
            <w:tcBorders>
              <w:top w:val="nil"/>
              <w:left w:val="nil"/>
              <w:bottom w:val="single" w:sz="4" w:space="0" w:color="auto"/>
              <w:right w:val="single" w:sz="4" w:space="0" w:color="auto"/>
            </w:tcBorders>
            <w:shd w:val="clear" w:color="auto" w:fill="auto"/>
            <w:vAlign w:val="center"/>
          </w:tcPr>
          <w:p w14:paraId="099B8DB7"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4CE387B2"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035A1804" w14:textId="2B77E246" w:rsidR="00B76210" w:rsidRPr="00855516" w:rsidRDefault="00466FDC"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D080351</w:t>
            </w:r>
          </w:p>
        </w:tc>
        <w:tc>
          <w:tcPr>
            <w:tcW w:w="2275" w:type="dxa"/>
            <w:tcBorders>
              <w:top w:val="nil"/>
              <w:left w:val="nil"/>
              <w:bottom w:val="single" w:sz="4" w:space="0" w:color="auto"/>
              <w:right w:val="single" w:sz="4" w:space="0" w:color="auto"/>
            </w:tcBorders>
            <w:shd w:val="clear" w:color="auto" w:fill="auto"/>
            <w:vAlign w:val="center"/>
          </w:tcPr>
          <w:p w14:paraId="3257FCEA" w14:textId="77777777" w:rsidR="00B76210" w:rsidRPr="00855516" w:rsidRDefault="00B76210" w:rsidP="00B76210">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行政法与行政诉讼法</w:t>
            </w:r>
          </w:p>
        </w:tc>
        <w:tc>
          <w:tcPr>
            <w:tcW w:w="772" w:type="dxa"/>
            <w:tcBorders>
              <w:top w:val="nil"/>
              <w:left w:val="nil"/>
              <w:bottom w:val="single" w:sz="4" w:space="0" w:color="auto"/>
              <w:right w:val="single" w:sz="4" w:space="0" w:color="auto"/>
            </w:tcBorders>
            <w:shd w:val="clear" w:color="auto" w:fill="auto"/>
            <w:noWrap/>
            <w:vAlign w:val="center"/>
          </w:tcPr>
          <w:p w14:paraId="748E5DF8"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tcPr>
          <w:p w14:paraId="14B7DF71" w14:textId="77777777" w:rsidR="00B76210" w:rsidRPr="00855516" w:rsidRDefault="006F38B3"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w:t>
            </w:r>
          </w:p>
        </w:tc>
        <w:tc>
          <w:tcPr>
            <w:tcW w:w="979" w:type="dxa"/>
            <w:tcBorders>
              <w:top w:val="nil"/>
              <w:left w:val="nil"/>
              <w:bottom w:val="single" w:sz="4" w:space="0" w:color="auto"/>
              <w:right w:val="single" w:sz="4" w:space="0" w:color="auto"/>
            </w:tcBorders>
            <w:shd w:val="clear" w:color="auto" w:fill="auto"/>
            <w:vAlign w:val="center"/>
          </w:tcPr>
          <w:p w14:paraId="6D03BEB3" w14:textId="77777777" w:rsidR="00B76210" w:rsidRPr="00855516" w:rsidRDefault="006F38B3"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48</w:t>
            </w:r>
          </w:p>
        </w:tc>
        <w:tc>
          <w:tcPr>
            <w:tcW w:w="949" w:type="dxa"/>
            <w:tcBorders>
              <w:top w:val="nil"/>
              <w:left w:val="nil"/>
              <w:bottom w:val="single" w:sz="4" w:space="0" w:color="auto"/>
              <w:right w:val="single" w:sz="4" w:space="0" w:color="auto"/>
            </w:tcBorders>
            <w:shd w:val="clear" w:color="auto" w:fill="auto"/>
            <w:noWrap/>
            <w:vAlign w:val="center"/>
          </w:tcPr>
          <w:p w14:paraId="43B7D243" w14:textId="77777777" w:rsidR="00B76210" w:rsidRPr="00855516" w:rsidRDefault="00B76210" w:rsidP="00B76210">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7E0A2A47" w14:textId="77777777" w:rsidR="00B76210" w:rsidRPr="00855516" w:rsidRDefault="00B76210" w:rsidP="00B76210">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6704F31B" w14:textId="2F7B369E" w:rsidR="00B76210" w:rsidRPr="00855516" w:rsidRDefault="00DD2B4A"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877" w:type="dxa"/>
            <w:tcBorders>
              <w:top w:val="nil"/>
              <w:left w:val="nil"/>
              <w:bottom w:val="single" w:sz="4" w:space="0" w:color="auto"/>
              <w:right w:val="single" w:sz="4" w:space="0" w:color="auto"/>
            </w:tcBorders>
            <w:shd w:val="clear" w:color="auto" w:fill="auto"/>
            <w:vAlign w:val="center"/>
          </w:tcPr>
          <w:p w14:paraId="43EF42D4"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33D9CF5D"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4FD998D8" w14:textId="57FB0FD9" w:rsidR="00B76210" w:rsidRPr="00855516" w:rsidRDefault="00466FDC"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D080251</w:t>
            </w:r>
          </w:p>
        </w:tc>
        <w:tc>
          <w:tcPr>
            <w:tcW w:w="2275" w:type="dxa"/>
            <w:tcBorders>
              <w:top w:val="nil"/>
              <w:left w:val="nil"/>
              <w:bottom w:val="single" w:sz="4" w:space="0" w:color="auto"/>
              <w:right w:val="single" w:sz="4" w:space="0" w:color="auto"/>
            </w:tcBorders>
            <w:shd w:val="clear" w:color="auto" w:fill="auto"/>
            <w:vAlign w:val="center"/>
          </w:tcPr>
          <w:p w14:paraId="69C986DC" w14:textId="77777777" w:rsidR="00B76210" w:rsidRPr="00855516" w:rsidRDefault="00B76210" w:rsidP="00B76210">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民事诉讼法</w:t>
            </w:r>
          </w:p>
        </w:tc>
        <w:tc>
          <w:tcPr>
            <w:tcW w:w="772" w:type="dxa"/>
            <w:tcBorders>
              <w:top w:val="nil"/>
              <w:left w:val="nil"/>
              <w:bottom w:val="single" w:sz="4" w:space="0" w:color="auto"/>
              <w:right w:val="single" w:sz="4" w:space="0" w:color="auto"/>
            </w:tcBorders>
            <w:shd w:val="clear" w:color="auto" w:fill="auto"/>
            <w:noWrap/>
            <w:vAlign w:val="center"/>
          </w:tcPr>
          <w:p w14:paraId="73479171"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tcPr>
          <w:p w14:paraId="1BA38EFE" w14:textId="77777777" w:rsidR="00B76210" w:rsidRPr="00855516" w:rsidRDefault="006F38B3"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w:t>
            </w:r>
          </w:p>
        </w:tc>
        <w:tc>
          <w:tcPr>
            <w:tcW w:w="979" w:type="dxa"/>
            <w:tcBorders>
              <w:top w:val="nil"/>
              <w:left w:val="nil"/>
              <w:bottom w:val="single" w:sz="4" w:space="0" w:color="auto"/>
              <w:right w:val="single" w:sz="4" w:space="0" w:color="auto"/>
            </w:tcBorders>
            <w:shd w:val="clear" w:color="auto" w:fill="auto"/>
            <w:vAlign w:val="center"/>
          </w:tcPr>
          <w:p w14:paraId="6CB17253" w14:textId="77777777" w:rsidR="00B76210" w:rsidRPr="00855516" w:rsidRDefault="006F38B3"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48</w:t>
            </w:r>
          </w:p>
        </w:tc>
        <w:tc>
          <w:tcPr>
            <w:tcW w:w="949" w:type="dxa"/>
            <w:tcBorders>
              <w:top w:val="nil"/>
              <w:left w:val="nil"/>
              <w:bottom w:val="single" w:sz="4" w:space="0" w:color="auto"/>
              <w:right w:val="single" w:sz="4" w:space="0" w:color="auto"/>
            </w:tcBorders>
            <w:shd w:val="clear" w:color="auto" w:fill="auto"/>
            <w:noWrap/>
            <w:vAlign w:val="center"/>
          </w:tcPr>
          <w:p w14:paraId="6E7BC200" w14:textId="77777777" w:rsidR="00B76210" w:rsidRPr="00855516" w:rsidRDefault="00B76210" w:rsidP="00B76210">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1CCE70EA" w14:textId="77777777" w:rsidR="00B76210" w:rsidRPr="00855516" w:rsidRDefault="00B76210" w:rsidP="00B76210">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36CE7EAD" w14:textId="6809B47B" w:rsidR="00B76210" w:rsidRPr="00855516" w:rsidRDefault="00DD2B4A"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877" w:type="dxa"/>
            <w:tcBorders>
              <w:top w:val="nil"/>
              <w:left w:val="nil"/>
              <w:bottom w:val="single" w:sz="4" w:space="0" w:color="auto"/>
              <w:right w:val="single" w:sz="4" w:space="0" w:color="auto"/>
            </w:tcBorders>
            <w:shd w:val="clear" w:color="auto" w:fill="auto"/>
            <w:vAlign w:val="center"/>
          </w:tcPr>
          <w:p w14:paraId="2ADE7922"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11C610FC"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45F4FD99" w14:textId="7B9A1CB6" w:rsidR="00B76210" w:rsidRPr="00855516" w:rsidRDefault="001E2D4A" w:rsidP="001E2D4A">
            <w:pPr>
              <w:widowControl/>
              <w:adjustRightInd w:val="0"/>
              <w:snapToGrid w:val="0"/>
              <w:jc w:val="center"/>
              <w:rPr>
                <w:rFonts w:ascii="仿宋" w:eastAsia="仿宋" w:hAnsi="仿宋" w:cs="宋体"/>
                <w:kern w:val="0"/>
                <w:sz w:val="24"/>
                <w:szCs w:val="24"/>
              </w:rPr>
            </w:pPr>
            <w:r w:rsidRPr="00855516">
              <w:rPr>
                <w:rFonts w:ascii="仿宋" w:eastAsia="仿宋" w:hAnsi="仿宋" w:cs="宋体"/>
                <w:kern w:val="0"/>
                <w:sz w:val="24"/>
                <w:szCs w:val="24"/>
              </w:rPr>
              <w:t>D0808</w:t>
            </w:r>
            <w:r w:rsidRPr="00855516">
              <w:rPr>
                <w:rFonts w:ascii="仿宋" w:eastAsia="仿宋" w:hAnsi="仿宋" w:cs="宋体" w:hint="eastAsia"/>
                <w:kern w:val="0"/>
                <w:sz w:val="24"/>
                <w:szCs w:val="24"/>
              </w:rPr>
              <w:t>5</w:t>
            </w:r>
            <w:r w:rsidRPr="00855516">
              <w:rPr>
                <w:rFonts w:ascii="仿宋" w:eastAsia="仿宋" w:hAnsi="仿宋" w:cs="宋体"/>
                <w:kern w:val="0"/>
                <w:sz w:val="24"/>
                <w:szCs w:val="24"/>
              </w:rPr>
              <w:t>1</w:t>
            </w:r>
          </w:p>
        </w:tc>
        <w:tc>
          <w:tcPr>
            <w:tcW w:w="2275" w:type="dxa"/>
            <w:tcBorders>
              <w:top w:val="nil"/>
              <w:left w:val="nil"/>
              <w:bottom w:val="single" w:sz="4" w:space="0" w:color="auto"/>
              <w:right w:val="single" w:sz="4" w:space="0" w:color="auto"/>
            </w:tcBorders>
            <w:shd w:val="clear" w:color="auto" w:fill="auto"/>
            <w:vAlign w:val="center"/>
            <w:hideMark/>
          </w:tcPr>
          <w:p w14:paraId="62B1B61D" w14:textId="77777777" w:rsidR="00B76210" w:rsidRPr="00855516" w:rsidRDefault="0062444F" w:rsidP="00B76210">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刑法学</w:t>
            </w:r>
          </w:p>
        </w:tc>
        <w:tc>
          <w:tcPr>
            <w:tcW w:w="772" w:type="dxa"/>
            <w:tcBorders>
              <w:top w:val="nil"/>
              <w:left w:val="nil"/>
              <w:bottom w:val="single" w:sz="4" w:space="0" w:color="auto"/>
              <w:right w:val="single" w:sz="4" w:space="0" w:color="auto"/>
            </w:tcBorders>
            <w:shd w:val="clear" w:color="auto" w:fill="auto"/>
            <w:noWrap/>
            <w:vAlign w:val="center"/>
            <w:hideMark/>
          </w:tcPr>
          <w:p w14:paraId="56A46714"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7C133D5C"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w:t>
            </w:r>
          </w:p>
        </w:tc>
        <w:tc>
          <w:tcPr>
            <w:tcW w:w="979" w:type="dxa"/>
            <w:tcBorders>
              <w:top w:val="nil"/>
              <w:left w:val="nil"/>
              <w:bottom w:val="single" w:sz="4" w:space="0" w:color="auto"/>
              <w:right w:val="single" w:sz="4" w:space="0" w:color="auto"/>
            </w:tcBorders>
            <w:shd w:val="clear" w:color="auto" w:fill="auto"/>
            <w:vAlign w:val="center"/>
            <w:hideMark/>
          </w:tcPr>
          <w:p w14:paraId="0925DD20"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64</w:t>
            </w:r>
          </w:p>
        </w:tc>
        <w:tc>
          <w:tcPr>
            <w:tcW w:w="949" w:type="dxa"/>
            <w:tcBorders>
              <w:top w:val="nil"/>
              <w:left w:val="nil"/>
              <w:bottom w:val="single" w:sz="4" w:space="0" w:color="auto"/>
              <w:right w:val="single" w:sz="4" w:space="0" w:color="auto"/>
            </w:tcBorders>
            <w:shd w:val="clear" w:color="auto" w:fill="auto"/>
            <w:noWrap/>
            <w:vAlign w:val="center"/>
          </w:tcPr>
          <w:p w14:paraId="0CA0BAEB" w14:textId="77777777" w:rsidR="00B76210" w:rsidRPr="00855516" w:rsidRDefault="00B76210" w:rsidP="00B76210">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0D2F75E2" w14:textId="77777777" w:rsidR="00B76210" w:rsidRPr="00855516" w:rsidRDefault="00B76210" w:rsidP="00B76210">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70CA0E87" w14:textId="44E90637" w:rsidR="00B76210" w:rsidRPr="00855516" w:rsidRDefault="00DD2B4A"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w:t>
            </w:r>
          </w:p>
        </w:tc>
        <w:tc>
          <w:tcPr>
            <w:tcW w:w="877" w:type="dxa"/>
            <w:tcBorders>
              <w:top w:val="nil"/>
              <w:left w:val="nil"/>
              <w:bottom w:val="single" w:sz="4" w:space="0" w:color="auto"/>
              <w:right w:val="single" w:sz="4" w:space="0" w:color="auto"/>
            </w:tcBorders>
            <w:shd w:val="clear" w:color="auto" w:fill="auto"/>
            <w:vAlign w:val="center"/>
            <w:hideMark/>
          </w:tcPr>
          <w:p w14:paraId="129C506D" w14:textId="77777777" w:rsidR="00B76210" w:rsidRPr="00855516" w:rsidRDefault="00B76210" w:rsidP="00B76210">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70FF9441"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76864D8A" w14:textId="56777350" w:rsidR="0062444F" w:rsidRPr="00855516" w:rsidRDefault="00466FDC"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D080201</w:t>
            </w:r>
          </w:p>
        </w:tc>
        <w:tc>
          <w:tcPr>
            <w:tcW w:w="2275" w:type="dxa"/>
            <w:tcBorders>
              <w:top w:val="nil"/>
              <w:left w:val="nil"/>
              <w:bottom w:val="single" w:sz="4" w:space="0" w:color="auto"/>
              <w:right w:val="single" w:sz="4" w:space="0" w:color="auto"/>
            </w:tcBorders>
            <w:shd w:val="clear" w:color="auto" w:fill="auto"/>
            <w:vAlign w:val="center"/>
          </w:tcPr>
          <w:p w14:paraId="1959979A" w14:textId="77777777" w:rsidR="0062444F" w:rsidRPr="00855516" w:rsidRDefault="0062444F" w:rsidP="0062444F">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商法</w:t>
            </w:r>
          </w:p>
        </w:tc>
        <w:tc>
          <w:tcPr>
            <w:tcW w:w="772" w:type="dxa"/>
            <w:tcBorders>
              <w:top w:val="nil"/>
              <w:left w:val="nil"/>
              <w:bottom w:val="single" w:sz="4" w:space="0" w:color="auto"/>
              <w:right w:val="single" w:sz="4" w:space="0" w:color="auto"/>
            </w:tcBorders>
            <w:shd w:val="clear" w:color="auto" w:fill="auto"/>
            <w:noWrap/>
            <w:vAlign w:val="center"/>
          </w:tcPr>
          <w:p w14:paraId="1D19BB26"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tcPr>
          <w:p w14:paraId="7F2D703A" w14:textId="77777777" w:rsidR="0062444F" w:rsidRPr="00855516" w:rsidRDefault="006F38B3"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979" w:type="dxa"/>
            <w:tcBorders>
              <w:top w:val="nil"/>
              <w:left w:val="nil"/>
              <w:bottom w:val="single" w:sz="4" w:space="0" w:color="auto"/>
              <w:right w:val="single" w:sz="4" w:space="0" w:color="auto"/>
            </w:tcBorders>
            <w:shd w:val="clear" w:color="auto" w:fill="auto"/>
            <w:vAlign w:val="center"/>
          </w:tcPr>
          <w:p w14:paraId="0D374F98" w14:textId="77777777" w:rsidR="0062444F" w:rsidRPr="00855516" w:rsidRDefault="006F38B3"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32</w:t>
            </w:r>
          </w:p>
        </w:tc>
        <w:tc>
          <w:tcPr>
            <w:tcW w:w="949" w:type="dxa"/>
            <w:tcBorders>
              <w:top w:val="nil"/>
              <w:left w:val="nil"/>
              <w:bottom w:val="single" w:sz="4" w:space="0" w:color="auto"/>
              <w:right w:val="single" w:sz="4" w:space="0" w:color="auto"/>
            </w:tcBorders>
            <w:shd w:val="clear" w:color="auto" w:fill="auto"/>
            <w:noWrap/>
            <w:vAlign w:val="center"/>
          </w:tcPr>
          <w:p w14:paraId="1DF52AB3"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6173DC82"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34DF4C02" w14:textId="31D9F881" w:rsidR="0062444F" w:rsidRPr="00855516" w:rsidRDefault="00DD2B4A"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w:t>
            </w:r>
          </w:p>
        </w:tc>
        <w:tc>
          <w:tcPr>
            <w:tcW w:w="877" w:type="dxa"/>
            <w:tcBorders>
              <w:top w:val="nil"/>
              <w:left w:val="nil"/>
              <w:bottom w:val="single" w:sz="4" w:space="0" w:color="auto"/>
              <w:right w:val="single" w:sz="4" w:space="0" w:color="auto"/>
            </w:tcBorders>
            <w:shd w:val="clear" w:color="auto" w:fill="auto"/>
            <w:vAlign w:val="center"/>
          </w:tcPr>
          <w:p w14:paraId="7573A7F7"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34D4A7BC"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17E7869D" w14:textId="46556FDA" w:rsidR="0062444F" w:rsidRPr="00855516" w:rsidRDefault="00466FDC"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D080491</w:t>
            </w:r>
          </w:p>
        </w:tc>
        <w:tc>
          <w:tcPr>
            <w:tcW w:w="2275" w:type="dxa"/>
            <w:tcBorders>
              <w:top w:val="nil"/>
              <w:left w:val="nil"/>
              <w:bottom w:val="single" w:sz="4" w:space="0" w:color="auto"/>
              <w:right w:val="single" w:sz="4" w:space="0" w:color="auto"/>
            </w:tcBorders>
            <w:shd w:val="clear" w:color="auto" w:fill="auto"/>
            <w:vAlign w:val="center"/>
            <w:hideMark/>
          </w:tcPr>
          <w:p w14:paraId="2823F866" w14:textId="77777777" w:rsidR="0062444F" w:rsidRPr="00855516" w:rsidRDefault="0062444F" w:rsidP="0062444F">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国际法</w:t>
            </w:r>
          </w:p>
        </w:tc>
        <w:tc>
          <w:tcPr>
            <w:tcW w:w="772" w:type="dxa"/>
            <w:tcBorders>
              <w:top w:val="nil"/>
              <w:left w:val="nil"/>
              <w:bottom w:val="single" w:sz="4" w:space="0" w:color="auto"/>
              <w:right w:val="single" w:sz="4" w:space="0" w:color="auto"/>
            </w:tcBorders>
            <w:shd w:val="clear" w:color="auto" w:fill="auto"/>
            <w:noWrap/>
            <w:vAlign w:val="center"/>
            <w:hideMark/>
          </w:tcPr>
          <w:p w14:paraId="06FD1FD9"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37BB838D"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979" w:type="dxa"/>
            <w:tcBorders>
              <w:top w:val="nil"/>
              <w:left w:val="nil"/>
              <w:bottom w:val="single" w:sz="4" w:space="0" w:color="auto"/>
              <w:right w:val="single" w:sz="4" w:space="0" w:color="auto"/>
            </w:tcBorders>
            <w:shd w:val="clear" w:color="auto" w:fill="auto"/>
            <w:vAlign w:val="center"/>
            <w:hideMark/>
          </w:tcPr>
          <w:p w14:paraId="2FB28926"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32</w:t>
            </w:r>
          </w:p>
        </w:tc>
        <w:tc>
          <w:tcPr>
            <w:tcW w:w="949" w:type="dxa"/>
            <w:tcBorders>
              <w:top w:val="nil"/>
              <w:left w:val="nil"/>
              <w:bottom w:val="single" w:sz="4" w:space="0" w:color="auto"/>
              <w:right w:val="single" w:sz="4" w:space="0" w:color="auto"/>
            </w:tcBorders>
            <w:shd w:val="clear" w:color="auto" w:fill="auto"/>
            <w:noWrap/>
            <w:vAlign w:val="center"/>
          </w:tcPr>
          <w:p w14:paraId="6F4430DF"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hideMark/>
          </w:tcPr>
          <w:p w14:paraId="2613D273"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17D4DEE" w14:textId="549A9C8E" w:rsidR="0062444F" w:rsidRPr="00855516" w:rsidRDefault="00DD2B4A"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w:t>
            </w:r>
          </w:p>
        </w:tc>
        <w:tc>
          <w:tcPr>
            <w:tcW w:w="877" w:type="dxa"/>
            <w:tcBorders>
              <w:top w:val="nil"/>
              <w:left w:val="nil"/>
              <w:bottom w:val="single" w:sz="4" w:space="0" w:color="auto"/>
              <w:right w:val="single" w:sz="4" w:space="0" w:color="auto"/>
            </w:tcBorders>
            <w:shd w:val="clear" w:color="auto" w:fill="auto"/>
            <w:vAlign w:val="center"/>
            <w:hideMark/>
          </w:tcPr>
          <w:p w14:paraId="1F23A098"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04D6ED29"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5D3399D5" w14:textId="67C8867F" w:rsidR="0062444F" w:rsidRPr="00855516" w:rsidRDefault="00466FDC"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D080281</w:t>
            </w:r>
          </w:p>
        </w:tc>
        <w:tc>
          <w:tcPr>
            <w:tcW w:w="2275" w:type="dxa"/>
            <w:tcBorders>
              <w:top w:val="nil"/>
              <w:left w:val="nil"/>
              <w:bottom w:val="single" w:sz="4" w:space="0" w:color="auto"/>
              <w:right w:val="single" w:sz="4" w:space="0" w:color="auto"/>
            </w:tcBorders>
            <w:shd w:val="clear" w:color="auto" w:fill="auto"/>
            <w:vAlign w:val="center"/>
          </w:tcPr>
          <w:p w14:paraId="1FA1659C" w14:textId="77777777" w:rsidR="0062444F" w:rsidRPr="00855516" w:rsidRDefault="0062444F" w:rsidP="0062444F">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经济法</w:t>
            </w:r>
          </w:p>
        </w:tc>
        <w:tc>
          <w:tcPr>
            <w:tcW w:w="772" w:type="dxa"/>
            <w:tcBorders>
              <w:top w:val="nil"/>
              <w:left w:val="nil"/>
              <w:bottom w:val="single" w:sz="4" w:space="0" w:color="auto"/>
              <w:right w:val="single" w:sz="4" w:space="0" w:color="auto"/>
            </w:tcBorders>
            <w:shd w:val="clear" w:color="auto" w:fill="auto"/>
            <w:noWrap/>
            <w:vAlign w:val="center"/>
          </w:tcPr>
          <w:p w14:paraId="0DC3D45D"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tcPr>
          <w:p w14:paraId="2CB69A3A" w14:textId="77777777" w:rsidR="0062444F" w:rsidRPr="00855516" w:rsidRDefault="006F38B3"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979" w:type="dxa"/>
            <w:tcBorders>
              <w:top w:val="nil"/>
              <w:left w:val="nil"/>
              <w:bottom w:val="single" w:sz="4" w:space="0" w:color="auto"/>
              <w:right w:val="single" w:sz="4" w:space="0" w:color="auto"/>
            </w:tcBorders>
            <w:shd w:val="clear" w:color="auto" w:fill="auto"/>
            <w:vAlign w:val="center"/>
          </w:tcPr>
          <w:p w14:paraId="74475D83" w14:textId="77777777" w:rsidR="0062444F" w:rsidRPr="00855516" w:rsidRDefault="006F38B3"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32</w:t>
            </w:r>
          </w:p>
        </w:tc>
        <w:tc>
          <w:tcPr>
            <w:tcW w:w="949" w:type="dxa"/>
            <w:tcBorders>
              <w:top w:val="nil"/>
              <w:left w:val="nil"/>
              <w:bottom w:val="single" w:sz="4" w:space="0" w:color="auto"/>
              <w:right w:val="single" w:sz="4" w:space="0" w:color="auto"/>
            </w:tcBorders>
            <w:shd w:val="clear" w:color="auto" w:fill="auto"/>
            <w:noWrap/>
            <w:vAlign w:val="center"/>
          </w:tcPr>
          <w:p w14:paraId="70DB5E80"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2AC554B4"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6F4F4F23" w14:textId="7D55C7A3" w:rsidR="0062444F" w:rsidRPr="00855516" w:rsidRDefault="00DD2B4A"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w:t>
            </w:r>
          </w:p>
        </w:tc>
        <w:tc>
          <w:tcPr>
            <w:tcW w:w="877" w:type="dxa"/>
            <w:tcBorders>
              <w:top w:val="nil"/>
              <w:left w:val="nil"/>
              <w:bottom w:val="single" w:sz="4" w:space="0" w:color="auto"/>
              <w:right w:val="single" w:sz="4" w:space="0" w:color="auto"/>
            </w:tcBorders>
            <w:shd w:val="clear" w:color="auto" w:fill="auto"/>
            <w:vAlign w:val="center"/>
          </w:tcPr>
          <w:p w14:paraId="509BD212"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462467F8"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4454F198" w14:textId="0EABEB28" w:rsidR="0062444F" w:rsidRPr="00855516" w:rsidRDefault="00466FDC"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D080431</w:t>
            </w:r>
          </w:p>
        </w:tc>
        <w:tc>
          <w:tcPr>
            <w:tcW w:w="2275" w:type="dxa"/>
            <w:tcBorders>
              <w:top w:val="nil"/>
              <w:left w:val="nil"/>
              <w:bottom w:val="single" w:sz="4" w:space="0" w:color="auto"/>
              <w:right w:val="single" w:sz="4" w:space="0" w:color="auto"/>
            </w:tcBorders>
            <w:shd w:val="clear" w:color="auto" w:fill="auto"/>
            <w:vAlign w:val="center"/>
            <w:hideMark/>
          </w:tcPr>
          <w:p w14:paraId="09C53ACD" w14:textId="77777777" w:rsidR="0062444F" w:rsidRPr="00855516" w:rsidRDefault="0062444F" w:rsidP="0062444F">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刑事诉讼法</w:t>
            </w:r>
          </w:p>
        </w:tc>
        <w:tc>
          <w:tcPr>
            <w:tcW w:w="772" w:type="dxa"/>
            <w:tcBorders>
              <w:top w:val="nil"/>
              <w:left w:val="nil"/>
              <w:bottom w:val="single" w:sz="4" w:space="0" w:color="auto"/>
              <w:right w:val="single" w:sz="4" w:space="0" w:color="auto"/>
            </w:tcBorders>
            <w:shd w:val="clear" w:color="auto" w:fill="auto"/>
            <w:noWrap/>
            <w:vAlign w:val="center"/>
            <w:hideMark/>
          </w:tcPr>
          <w:p w14:paraId="6E6D7122"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779A1B10" w14:textId="77777777" w:rsidR="0062444F" w:rsidRPr="00855516" w:rsidRDefault="006F38B3"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w:t>
            </w:r>
          </w:p>
        </w:tc>
        <w:tc>
          <w:tcPr>
            <w:tcW w:w="979" w:type="dxa"/>
            <w:tcBorders>
              <w:top w:val="nil"/>
              <w:left w:val="nil"/>
              <w:bottom w:val="single" w:sz="4" w:space="0" w:color="auto"/>
              <w:right w:val="single" w:sz="4" w:space="0" w:color="auto"/>
            </w:tcBorders>
            <w:shd w:val="clear" w:color="auto" w:fill="auto"/>
            <w:vAlign w:val="center"/>
            <w:hideMark/>
          </w:tcPr>
          <w:p w14:paraId="6E0D1C70" w14:textId="77777777" w:rsidR="0062444F" w:rsidRPr="00855516" w:rsidRDefault="006F38B3"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48</w:t>
            </w:r>
          </w:p>
        </w:tc>
        <w:tc>
          <w:tcPr>
            <w:tcW w:w="949" w:type="dxa"/>
            <w:tcBorders>
              <w:top w:val="nil"/>
              <w:left w:val="nil"/>
              <w:bottom w:val="single" w:sz="4" w:space="0" w:color="auto"/>
              <w:right w:val="single" w:sz="4" w:space="0" w:color="auto"/>
            </w:tcBorders>
            <w:shd w:val="clear" w:color="auto" w:fill="auto"/>
            <w:noWrap/>
            <w:vAlign w:val="center"/>
          </w:tcPr>
          <w:p w14:paraId="0808D69F"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561E54D2"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64A8EBEE" w14:textId="3BCB8B2C" w:rsidR="0062444F" w:rsidRPr="00855516" w:rsidRDefault="00DD2B4A"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w:t>
            </w:r>
          </w:p>
        </w:tc>
        <w:tc>
          <w:tcPr>
            <w:tcW w:w="877" w:type="dxa"/>
            <w:tcBorders>
              <w:top w:val="nil"/>
              <w:left w:val="nil"/>
              <w:bottom w:val="single" w:sz="4" w:space="0" w:color="auto"/>
              <w:right w:val="single" w:sz="4" w:space="0" w:color="auto"/>
            </w:tcBorders>
            <w:shd w:val="clear" w:color="auto" w:fill="auto"/>
            <w:vAlign w:val="center"/>
            <w:hideMark/>
          </w:tcPr>
          <w:p w14:paraId="3F6FFC07"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7F974105"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7DB55D3F" w14:textId="0B5028F1" w:rsidR="0062444F" w:rsidRPr="00855516" w:rsidRDefault="00466FDC"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D080321</w:t>
            </w:r>
          </w:p>
        </w:tc>
        <w:tc>
          <w:tcPr>
            <w:tcW w:w="2275" w:type="dxa"/>
            <w:tcBorders>
              <w:top w:val="nil"/>
              <w:left w:val="nil"/>
              <w:bottom w:val="single" w:sz="4" w:space="0" w:color="auto"/>
              <w:right w:val="single" w:sz="4" w:space="0" w:color="auto"/>
            </w:tcBorders>
            <w:shd w:val="clear" w:color="auto" w:fill="auto"/>
            <w:vAlign w:val="center"/>
          </w:tcPr>
          <w:p w14:paraId="31C73705" w14:textId="77777777" w:rsidR="0062444F" w:rsidRPr="00855516" w:rsidRDefault="0062444F" w:rsidP="0062444F">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国际私法（双语）</w:t>
            </w:r>
          </w:p>
        </w:tc>
        <w:tc>
          <w:tcPr>
            <w:tcW w:w="772" w:type="dxa"/>
            <w:tcBorders>
              <w:top w:val="nil"/>
              <w:left w:val="nil"/>
              <w:bottom w:val="single" w:sz="4" w:space="0" w:color="auto"/>
              <w:right w:val="single" w:sz="4" w:space="0" w:color="auto"/>
            </w:tcBorders>
            <w:shd w:val="clear" w:color="auto" w:fill="auto"/>
            <w:noWrap/>
            <w:vAlign w:val="center"/>
          </w:tcPr>
          <w:p w14:paraId="42967B7B"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tcPr>
          <w:p w14:paraId="220BEE29"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979" w:type="dxa"/>
            <w:tcBorders>
              <w:top w:val="nil"/>
              <w:left w:val="nil"/>
              <w:bottom w:val="single" w:sz="4" w:space="0" w:color="auto"/>
              <w:right w:val="single" w:sz="4" w:space="0" w:color="auto"/>
            </w:tcBorders>
            <w:shd w:val="clear" w:color="auto" w:fill="auto"/>
            <w:vAlign w:val="center"/>
          </w:tcPr>
          <w:p w14:paraId="3EBC5185"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32</w:t>
            </w:r>
          </w:p>
        </w:tc>
        <w:tc>
          <w:tcPr>
            <w:tcW w:w="949" w:type="dxa"/>
            <w:tcBorders>
              <w:top w:val="nil"/>
              <w:left w:val="nil"/>
              <w:bottom w:val="single" w:sz="4" w:space="0" w:color="auto"/>
              <w:right w:val="single" w:sz="4" w:space="0" w:color="auto"/>
            </w:tcBorders>
            <w:shd w:val="clear" w:color="auto" w:fill="auto"/>
            <w:noWrap/>
            <w:vAlign w:val="center"/>
          </w:tcPr>
          <w:p w14:paraId="59901EC0"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08F897E0"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43E723F9" w14:textId="40AB493F" w:rsidR="0062444F" w:rsidRPr="00855516" w:rsidRDefault="00DD2B4A"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w:t>
            </w:r>
          </w:p>
        </w:tc>
        <w:tc>
          <w:tcPr>
            <w:tcW w:w="877" w:type="dxa"/>
            <w:tcBorders>
              <w:top w:val="nil"/>
              <w:left w:val="nil"/>
              <w:bottom w:val="single" w:sz="4" w:space="0" w:color="auto"/>
              <w:right w:val="single" w:sz="4" w:space="0" w:color="auto"/>
            </w:tcBorders>
            <w:shd w:val="clear" w:color="auto" w:fill="auto"/>
            <w:vAlign w:val="center"/>
          </w:tcPr>
          <w:p w14:paraId="155BD8C2"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55F076F7"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68A66602" w14:textId="1AC5625A" w:rsidR="0062444F" w:rsidRPr="00855516" w:rsidRDefault="001E2D4A" w:rsidP="001E2D4A">
            <w:pPr>
              <w:widowControl/>
              <w:adjustRightInd w:val="0"/>
              <w:snapToGrid w:val="0"/>
              <w:jc w:val="center"/>
              <w:rPr>
                <w:rFonts w:ascii="仿宋" w:eastAsia="仿宋" w:hAnsi="仿宋" w:cs="宋体"/>
                <w:kern w:val="0"/>
                <w:sz w:val="24"/>
                <w:szCs w:val="24"/>
              </w:rPr>
            </w:pPr>
            <w:r w:rsidRPr="00855516">
              <w:rPr>
                <w:rFonts w:ascii="仿宋" w:eastAsia="仿宋" w:hAnsi="仿宋" w:cs="宋体"/>
                <w:kern w:val="0"/>
                <w:sz w:val="24"/>
                <w:szCs w:val="24"/>
              </w:rPr>
              <w:t>D0808</w:t>
            </w:r>
            <w:r w:rsidRPr="00855516">
              <w:rPr>
                <w:rFonts w:ascii="仿宋" w:eastAsia="仿宋" w:hAnsi="仿宋" w:cs="宋体" w:hint="eastAsia"/>
                <w:kern w:val="0"/>
                <w:sz w:val="24"/>
                <w:szCs w:val="24"/>
              </w:rPr>
              <w:t>6</w:t>
            </w:r>
            <w:r w:rsidRPr="00855516">
              <w:rPr>
                <w:rFonts w:ascii="仿宋" w:eastAsia="仿宋" w:hAnsi="仿宋" w:cs="宋体"/>
                <w:kern w:val="0"/>
                <w:sz w:val="24"/>
                <w:szCs w:val="24"/>
              </w:rPr>
              <w:t>1</w:t>
            </w:r>
          </w:p>
        </w:tc>
        <w:tc>
          <w:tcPr>
            <w:tcW w:w="2275" w:type="dxa"/>
            <w:tcBorders>
              <w:top w:val="nil"/>
              <w:left w:val="nil"/>
              <w:bottom w:val="single" w:sz="4" w:space="0" w:color="auto"/>
              <w:right w:val="single" w:sz="4" w:space="0" w:color="auto"/>
            </w:tcBorders>
            <w:shd w:val="clear" w:color="auto" w:fill="auto"/>
            <w:vAlign w:val="center"/>
            <w:hideMark/>
          </w:tcPr>
          <w:p w14:paraId="52A44B0B" w14:textId="77777777" w:rsidR="0062444F" w:rsidRPr="00855516" w:rsidRDefault="0062444F" w:rsidP="0062444F">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劳动法</w:t>
            </w:r>
            <w:r w:rsidR="00CD1D6E" w:rsidRPr="00855516">
              <w:rPr>
                <w:rFonts w:ascii="仿宋" w:eastAsia="仿宋" w:hAnsi="仿宋" w:cs="宋体" w:hint="eastAsia"/>
                <w:kern w:val="0"/>
                <w:sz w:val="24"/>
                <w:szCs w:val="24"/>
              </w:rPr>
              <w:t>和</w:t>
            </w:r>
            <w:r w:rsidR="00CD1D6E" w:rsidRPr="00855516">
              <w:rPr>
                <w:rFonts w:ascii="仿宋" w:eastAsia="仿宋" w:hAnsi="仿宋" w:cs="宋体"/>
                <w:kern w:val="0"/>
                <w:sz w:val="24"/>
                <w:szCs w:val="24"/>
              </w:rPr>
              <w:t>社会保障法</w:t>
            </w:r>
          </w:p>
        </w:tc>
        <w:tc>
          <w:tcPr>
            <w:tcW w:w="772" w:type="dxa"/>
            <w:tcBorders>
              <w:top w:val="nil"/>
              <w:left w:val="nil"/>
              <w:bottom w:val="single" w:sz="4" w:space="0" w:color="auto"/>
              <w:right w:val="single" w:sz="4" w:space="0" w:color="auto"/>
            </w:tcBorders>
            <w:shd w:val="clear" w:color="auto" w:fill="auto"/>
            <w:noWrap/>
            <w:vAlign w:val="center"/>
            <w:hideMark/>
          </w:tcPr>
          <w:p w14:paraId="03DFC98E"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3B43F6EC" w14:textId="77777777" w:rsidR="0062444F" w:rsidRPr="00855516" w:rsidRDefault="006F38B3"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w:t>
            </w:r>
          </w:p>
        </w:tc>
        <w:tc>
          <w:tcPr>
            <w:tcW w:w="979" w:type="dxa"/>
            <w:tcBorders>
              <w:top w:val="nil"/>
              <w:left w:val="nil"/>
              <w:bottom w:val="single" w:sz="4" w:space="0" w:color="auto"/>
              <w:right w:val="single" w:sz="4" w:space="0" w:color="auto"/>
            </w:tcBorders>
            <w:shd w:val="clear" w:color="auto" w:fill="auto"/>
            <w:vAlign w:val="center"/>
            <w:hideMark/>
          </w:tcPr>
          <w:p w14:paraId="39648743" w14:textId="77777777" w:rsidR="0062444F" w:rsidRPr="00855516" w:rsidRDefault="006F38B3"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64</w:t>
            </w:r>
          </w:p>
        </w:tc>
        <w:tc>
          <w:tcPr>
            <w:tcW w:w="949" w:type="dxa"/>
            <w:tcBorders>
              <w:top w:val="nil"/>
              <w:left w:val="nil"/>
              <w:bottom w:val="single" w:sz="4" w:space="0" w:color="auto"/>
              <w:right w:val="single" w:sz="4" w:space="0" w:color="auto"/>
            </w:tcBorders>
            <w:shd w:val="clear" w:color="auto" w:fill="auto"/>
            <w:noWrap/>
            <w:vAlign w:val="center"/>
          </w:tcPr>
          <w:p w14:paraId="60A5F2C6"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595F832D"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403828BE" w14:textId="75EC29BA" w:rsidR="0062444F" w:rsidRPr="00855516" w:rsidRDefault="00DD2B4A"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4</w:t>
            </w:r>
          </w:p>
        </w:tc>
        <w:tc>
          <w:tcPr>
            <w:tcW w:w="877" w:type="dxa"/>
            <w:tcBorders>
              <w:top w:val="nil"/>
              <w:left w:val="nil"/>
              <w:bottom w:val="single" w:sz="4" w:space="0" w:color="auto"/>
              <w:right w:val="single" w:sz="4" w:space="0" w:color="auto"/>
            </w:tcBorders>
            <w:shd w:val="clear" w:color="auto" w:fill="auto"/>
            <w:vAlign w:val="center"/>
            <w:hideMark/>
          </w:tcPr>
          <w:p w14:paraId="457FE13B"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16874885"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0510B61B" w14:textId="6A81C462" w:rsidR="0062444F" w:rsidRPr="00855516" w:rsidRDefault="00466FDC"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D080131</w:t>
            </w:r>
          </w:p>
        </w:tc>
        <w:tc>
          <w:tcPr>
            <w:tcW w:w="2275" w:type="dxa"/>
            <w:tcBorders>
              <w:top w:val="nil"/>
              <w:left w:val="nil"/>
              <w:bottom w:val="single" w:sz="4" w:space="0" w:color="auto"/>
              <w:right w:val="single" w:sz="4" w:space="0" w:color="auto"/>
            </w:tcBorders>
            <w:shd w:val="clear" w:color="auto" w:fill="auto"/>
            <w:vAlign w:val="center"/>
            <w:hideMark/>
          </w:tcPr>
          <w:p w14:paraId="6D26CB26" w14:textId="77777777" w:rsidR="0062444F" w:rsidRPr="00855516" w:rsidRDefault="0062444F" w:rsidP="0062444F">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知识产权法</w:t>
            </w:r>
          </w:p>
        </w:tc>
        <w:tc>
          <w:tcPr>
            <w:tcW w:w="772" w:type="dxa"/>
            <w:tcBorders>
              <w:top w:val="nil"/>
              <w:left w:val="nil"/>
              <w:bottom w:val="single" w:sz="4" w:space="0" w:color="auto"/>
              <w:right w:val="single" w:sz="4" w:space="0" w:color="auto"/>
            </w:tcBorders>
            <w:shd w:val="clear" w:color="auto" w:fill="auto"/>
            <w:noWrap/>
            <w:vAlign w:val="center"/>
            <w:hideMark/>
          </w:tcPr>
          <w:p w14:paraId="044C6A7E"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029E16A7"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979" w:type="dxa"/>
            <w:tcBorders>
              <w:top w:val="nil"/>
              <w:left w:val="nil"/>
              <w:bottom w:val="single" w:sz="4" w:space="0" w:color="auto"/>
              <w:right w:val="single" w:sz="4" w:space="0" w:color="auto"/>
            </w:tcBorders>
            <w:shd w:val="clear" w:color="auto" w:fill="auto"/>
            <w:vAlign w:val="center"/>
            <w:hideMark/>
          </w:tcPr>
          <w:p w14:paraId="05D7C4F6"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32</w:t>
            </w:r>
          </w:p>
        </w:tc>
        <w:tc>
          <w:tcPr>
            <w:tcW w:w="949" w:type="dxa"/>
            <w:tcBorders>
              <w:top w:val="nil"/>
              <w:left w:val="nil"/>
              <w:bottom w:val="single" w:sz="4" w:space="0" w:color="auto"/>
              <w:right w:val="single" w:sz="4" w:space="0" w:color="auto"/>
            </w:tcBorders>
            <w:shd w:val="clear" w:color="auto" w:fill="auto"/>
            <w:noWrap/>
            <w:vAlign w:val="center"/>
          </w:tcPr>
          <w:p w14:paraId="41ABBF00"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74CB4538"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352B6B48" w14:textId="119DD3F4" w:rsidR="0062444F" w:rsidRPr="00855516" w:rsidRDefault="00DD2B4A"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5</w:t>
            </w:r>
          </w:p>
        </w:tc>
        <w:tc>
          <w:tcPr>
            <w:tcW w:w="877" w:type="dxa"/>
            <w:tcBorders>
              <w:top w:val="nil"/>
              <w:left w:val="nil"/>
              <w:bottom w:val="single" w:sz="4" w:space="0" w:color="auto"/>
              <w:right w:val="single" w:sz="4" w:space="0" w:color="auto"/>
            </w:tcBorders>
            <w:shd w:val="clear" w:color="auto" w:fill="auto"/>
            <w:vAlign w:val="center"/>
            <w:hideMark/>
          </w:tcPr>
          <w:p w14:paraId="5DBF7F66"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01D9CC0D"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5EF5CF56" w14:textId="4BF4A294" w:rsidR="0062444F" w:rsidRPr="00855516" w:rsidRDefault="00466FDC"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D080311</w:t>
            </w:r>
          </w:p>
        </w:tc>
        <w:tc>
          <w:tcPr>
            <w:tcW w:w="2275" w:type="dxa"/>
            <w:tcBorders>
              <w:top w:val="nil"/>
              <w:left w:val="nil"/>
              <w:bottom w:val="single" w:sz="4" w:space="0" w:color="auto"/>
              <w:right w:val="single" w:sz="4" w:space="0" w:color="auto"/>
            </w:tcBorders>
            <w:shd w:val="clear" w:color="auto" w:fill="auto"/>
            <w:vAlign w:val="center"/>
            <w:hideMark/>
          </w:tcPr>
          <w:p w14:paraId="171FF8DA" w14:textId="77777777" w:rsidR="0062444F" w:rsidRPr="00855516" w:rsidRDefault="0062444F" w:rsidP="0062444F">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国际经济法（双语）</w:t>
            </w:r>
          </w:p>
        </w:tc>
        <w:tc>
          <w:tcPr>
            <w:tcW w:w="772" w:type="dxa"/>
            <w:tcBorders>
              <w:top w:val="nil"/>
              <w:left w:val="nil"/>
              <w:bottom w:val="single" w:sz="4" w:space="0" w:color="auto"/>
              <w:right w:val="single" w:sz="4" w:space="0" w:color="auto"/>
            </w:tcBorders>
            <w:shd w:val="clear" w:color="auto" w:fill="auto"/>
            <w:noWrap/>
            <w:vAlign w:val="center"/>
            <w:hideMark/>
          </w:tcPr>
          <w:p w14:paraId="409A782B"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0100F393"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2</w:t>
            </w:r>
          </w:p>
        </w:tc>
        <w:tc>
          <w:tcPr>
            <w:tcW w:w="979" w:type="dxa"/>
            <w:tcBorders>
              <w:top w:val="nil"/>
              <w:left w:val="nil"/>
              <w:bottom w:val="single" w:sz="4" w:space="0" w:color="auto"/>
              <w:right w:val="single" w:sz="4" w:space="0" w:color="auto"/>
            </w:tcBorders>
            <w:shd w:val="clear" w:color="auto" w:fill="auto"/>
            <w:vAlign w:val="center"/>
            <w:hideMark/>
          </w:tcPr>
          <w:p w14:paraId="1C8CFBBD"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32</w:t>
            </w:r>
          </w:p>
        </w:tc>
        <w:tc>
          <w:tcPr>
            <w:tcW w:w="949" w:type="dxa"/>
            <w:tcBorders>
              <w:top w:val="nil"/>
              <w:left w:val="nil"/>
              <w:bottom w:val="single" w:sz="4" w:space="0" w:color="auto"/>
              <w:right w:val="single" w:sz="4" w:space="0" w:color="auto"/>
            </w:tcBorders>
            <w:shd w:val="clear" w:color="auto" w:fill="auto"/>
            <w:noWrap/>
            <w:vAlign w:val="center"/>
          </w:tcPr>
          <w:p w14:paraId="67A23104"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noWrap/>
            <w:vAlign w:val="center"/>
          </w:tcPr>
          <w:p w14:paraId="543F4400" w14:textId="77777777" w:rsidR="0062444F" w:rsidRPr="00855516" w:rsidRDefault="0062444F" w:rsidP="0062444F">
            <w:pPr>
              <w:widowControl/>
              <w:adjustRightInd w:val="0"/>
              <w:snapToGrid w:val="0"/>
              <w:jc w:val="center"/>
              <w:rPr>
                <w:rFonts w:ascii="仿宋" w:eastAsia="仿宋" w:hAnsi="仿宋" w:cs="宋体"/>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A20988E" w14:textId="13C65176" w:rsidR="0062444F" w:rsidRPr="00855516" w:rsidRDefault="00DD2B4A"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5</w:t>
            </w:r>
          </w:p>
        </w:tc>
        <w:tc>
          <w:tcPr>
            <w:tcW w:w="877" w:type="dxa"/>
            <w:tcBorders>
              <w:top w:val="nil"/>
              <w:left w:val="nil"/>
              <w:bottom w:val="single" w:sz="4" w:space="0" w:color="auto"/>
              <w:right w:val="single" w:sz="4" w:space="0" w:color="auto"/>
            </w:tcBorders>
            <w:shd w:val="clear" w:color="auto" w:fill="auto"/>
            <w:vAlign w:val="center"/>
            <w:hideMark/>
          </w:tcPr>
          <w:p w14:paraId="6F895048"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考试</w:t>
            </w:r>
          </w:p>
        </w:tc>
      </w:tr>
      <w:tr w:rsidR="00227701" w:rsidRPr="00855516" w14:paraId="25A1D488" w14:textId="77777777" w:rsidTr="004F460A">
        <w:trPr>
          <w:trHeight w:val="360"/>
          <w:jc w:val="center"/>
        </w:trPr>
        <w:tc>
          <w:tcPr>
            <w:tcW w:w="1293" w:type="dxa"/>
            <w:tcBorders>
              <w:top w:val="nil"/>
              <w:left w:val="single" w:sz="4" w:space="0" w:color="auto"/>
              <w:bottom w:val="single" w:sz="4" w:space="0" w:color="auto"/>
              <w:right w:val="single" w:sz="4" w:space="0" w:color="auto"/>
            </w:tcBorders>
            <w:shd w:val="clear" w:color="auto" w:fill="auto"/>
            <w:vAlign w:val="center"/>
          </w:tcPr>
          <w:p w14:paraId="1B75C5CC" w14:textId="5D26405D" w:rsidR="0062444F" w:rsidRPr="00855516" w:rsidRDefault="00466FDC"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D080751</w:t>
            </w:r>
          </w:p>
        </w:tc>
        <w:tc>
          <w:tcPr>
            <w:tcW w:w="2275" w:type="dxa"/>
            <w:tcBorders>
              <w:top w:val="nil"/>
              <w:left w:val="nil"/>
              <w:bottom w:val="single" w:sz="4" w:space="0" w:color="auto"/>
              <w:right w:val="single" w:sz="4" w:space="0" w:color="auto"/>
            </w:tcBorders>
            <w:shd w:val="clear" w:color="auto" w:fill="auto"/>
            <w:vAlign w:val="center"/>
            <w:hideMark/>
          </w:tcPr>
          <w:p w14:paraId="1031E9FF" w14:textId="77777777" w:rsidR="0062444F" w:rsidRPr="00855516" w:rsidRDefault="0062444F" w:rsidP="0062444F">
            <w:pPr>
              <w:widowControl/>
              <w:adjustRightInd w:val="0"/>
              <w:snapToGrid w:val="0"/>
              <w:jc w:val="left"/>
              <w:rPr>
                <w:rFonts w:ascii="仿宋" w:eastAsia="仿宋" w:hAnsi="仿宋" w:cs="宋体"/>
                <w:kern w:val="0"/>
                <w:sz w:val="24"/>
                <w:szCs w:val="24"/>
              </w:rPr>
            </w:pPr>
            <w:r w:rsidRPr="00855516">
              <w:rPr>
                <w:rFonts w:ascii="仿宋" w:eastAsia="仿宋" w:hAnsi="仿宋" w:cs="宋体" w:hint="eastAsia"/>
                <w:kern w:val="0"/>
                <w:sz w:val="24"/>
                <w:szCs w:val="24"/>
              </w:rPr>
              <w:t>毕业论文（设计）</w:t>
            </w:r>
          </w:p>
        </w:tc>
        <w:tc>
          <w:tcPr>
            <w:tcW w:w="772" w:type="dxa"/>
            <w:tcBorders>
              <w:top w:val="nil"/>
              <w:left w:val="nil"/>
              <w:bottom w:val="single" w:sz="4" w:space="0" w:color="auto"/>
              <w:right w:val="single" w:sz="4" w:space="0" w:color="auto"/>
            </w:tcBorders>
            <w:shd w:val="clear" w:color="auto" w:fill="auto"/>
            <w:noWrap/>
            <w:vAlign w:val="center"/>
            <w:hideMark/>
          </w:tcPr>
          <w:p w14:paraId="65EA9FAB"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必修</w:t>
            </w:r>
          </w:p>
        </w:tc>
        <w:tc>
          <w:tcPr>
            <w:tcW w:w="696" w:type="dxa"/>
            <w:tcBorders>
              <w:top w:val="nil"/>
              <w:left w:val="nil"/>
              <w:bottom w:val="single" w:sz="4" w:space="0" w:color="auto"/>
              <w:right w:val="single" w:sz="4" w:space="0" w:color="auto"/>
            </w:tcBorders>
            <w:shd w:val="clear" w:color="auto" w:fill="auto"/>
            <w:vAlign w:val="center"/>
            <w:hideMark/>
          </w:tcPr>
          <w:p w14:paraId="74FC60A0" w14:textId="77777777" w:rsidR="0062444F" w:rsidRPr="00855516" w:rsidRDefault="006F38B3"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6</w:t>
            </w:r>
          </w:p>
        </w:tc>
        <w:tc>
          <w:tcPr>
            <w:tcW w:w="979" w:type="dxa"/>
            <w:tcBorders>
              <w:top w:val="nil"/>
              <w:left w:val="nil"/>
              <w:bottom w:val="single" w:sz="4" w:space="0" w:color="auto"/>
              <w:right w:val="single" w:sz="4" w:space="0" w:color="auto"/>
            </w:tcBorders>
            <w:shd w:val="clear" w:color="auto" w:fill="auto"/>
            <w:vAlign w:val="center"/>
            <w:hideMark/>
          </w:tcPr>
          <w:p w14:paraId="1113BD7C"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6周</w:t>
            </w:r>
          </w:p>
        </w:tc>
        <w:tc>
          <w:tcPr>
            <w:tcW w:w="949" w:type="dxa"/>
            <w:tcBorders>
              <w:top w:val="nil"/>
              <w:left w:val="nil"/>
              <w:bottom w:val="single" w:sz="4" w:space="0" w:color="auto"/>
              <w:right w:val="single" w:sz="4" w:space="0" w:color="auto"/>
            </w:tcBorders>
            <w:shd w:val="clear" w:color="auto" w:fill="auto"/>
            <w:noWrap/>
            <w:vAlign w:val="center"/>
          </w:tcPr>
          <w:p w14:paraId="3D58EC21" w14:textId="77777777" w:rsidR="0062444F" w:rsidRPr="00855516" w:rsidRDefault="0062444F" w:rsidP="0062444F">
            <w:pPr>
              <w:widowControl/>
              <w:adjustRightInd w:val="0"/>
              <w:snapToGrid w:val="0"/>
              <w:jc w:val="left"/>
              <w:rPr>
                <w:rFonts w:ascii="仿宋" w:eastAsia="仿宋" w:hAnsi="仿宋" w:cs="宋体"/>
                <w:kern w:val="0"/>
                <w:sz w:val="24"/>
                <w:szCs w:val="24"/>
              </w:rPr>
            </w:pPr>
          </w:p>
        </w:tc>
        <w:tc>
          <w:tcPr>
            <w:tcW w:w="752" w:type="dxa"/>
            <w:tcBorders>
              <w:top w:val="nil"/>
              <w:left w:val="nil"/>
              <w:bottom w:val="single" w:sz="4" w:space="0" w:color="auto"/>
              <w:right w:val="single" w:sz="4" w:space="0" w:color="auto"/>
            </w:tcBorders>
            <w:shd w:val="clear" w:color="auto" w:fill="auto"/>
            <w:vAlign w:val="center"/>
            <w:hideMark/>
          </w:tcPr>
          <w:p w14:paraId="17677CAA"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6周</w:t>
            </w:r>
          </w:p>
        </w:tc>
        <w:tc>
          <w:tcPr>
            <w:tcW w:w="850" w:type="dxa"/>
            <w:tcBorders>
              <w:top w:val="nil"/>
              <w:left w:val="nil"/>
              <w:bottom w:val="single" w:sz="4" w:space="0" w:color="auto"/>
              <w:right w:val="single" w:sz="4" w:space="0" w:color="auto"/>
            </w:tcBorders>
            <w:shd w:val="clear" w:color="auto" w:fill="auto"/>
            <w:noWrap/>
            <w:vAlign w:val="center"/>
            <w:hideMark/>
          </w:tcPr>
          <w:p w14:paraId="782654F4" w14:textId="5799AFFC" w:rsidR="0062444F" w:rsidRPr="00855516" w:rsidRDefault="00DD2B4A"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6</w:t>
            </w:r>
          </w:p>
        </w:tc>
        <w:tc>
          <w:tcPr>
            <w:tcW w:w="877" w:type="dxa"/>
            <w:tcBorders>
              <w:top w:val="nil"/>
              <w:left w:val="nil"/>
              <w:bottom w:val="single" w:sz="4" w:space="0" w:color="auto"/>
              <w:right w:val="single" w:sz="4" w:space="0" w:color="auto"/>
            </w:tcBorders>
            <w:shd w:val="clear" w:color="auto" w:fill="auto"/>
            <w:vAlign w:val="center"/>
            <w:hideMark/>
          </w:tcPr>
          <w:p w14:paraId="7196149E" w14:textId="77777777" w:rsidR="0062444F" w:rsidRPr="00855516" w:rsidRDefault="0062444F" w:rsidP="0062444F">
            <w:pPr>
              <w:widowControl/>
              <w:adjustRightInd w:val="0"/>
              <w:snapToGrid w:val="0"/>
              <w:jc w:val="center"/>
              <w:rPr>
                <w:rFonts w:ascii="仿宋" w:eastAsia="仿宋" w:hAnsi="仿宋" w:cs="宋体"/>
                <w:kern w:val="0"/>
                <w:sz w:val="24"/>
                <w:szCs w:val="24"/>
              </w:rPr>
            </w:pPr>
            <w:r w:rsidRPr="00855516">
              <w:rPr>
                <w:rFonts w:ascii="仿宋" w:eastAsia="仿宋" w:hAnsi="仿宋" w:cs="宋体" w:hint="eastAsia"/>
                <w:kern w:val="0"/>
                <w:sz w:val="24"/>
                <w:szCs w:val="24"/>
              </w:rPr>
              <w:t>考查</w:t>
            </w:r>
          </w:p>
        </w:tc>
      </w:tr>
      <w:tr w:rsidR="00227701" w:rsidRPr="00227701" w14:paraId="5FA21ED3" w14:textId="77777777" w:rsidTr="004F460A">
        <w:trPr>
          <w:trHeight w:val="360"/>
          <w:jc w:val="center"/>
        </w:trPr>
        <w:tc>
          <w:tcPr>
            <w:tcW w:w="3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324DF" w14:textId="77777777" w:rsidR="0062444F" w:rsidRPr="00855516" w:rsidRDefault="0062444F" w:rsidP="0062444F">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学分小计</w:t>
            </w:r>
          </w:p>
        </w:tc>
        <w:tc>
          <w:tcPr>
            <w:tcW w:w="5875" w:type="dxa"/>
            <w:gridSpan w:val="7"/>
            <w:tcBorders>
              <w:top w:val="single" w:sz="4" w:space="0" w:color="auto"/>
              <w:left w:val="nil"/>
              <w:bottom w:val="single" w:sz="4" w:space="0" w:color="auto"/>
              <w:right w:val="single" w:sz="4" w:space="0" w:color="auto"/>
            </w:tcBorders>
            <w:shd w:val="clear" w:color="auto" w:fill="auto"/>
            <w:noWrap/>
            <w:vAlign w:val="center"/>
            <w:hideMark/>
          </w:tcPr>
          <w:p w14:paraId="128A5316" w14:textId="77777777" w:rsidR="0062444F" w:rsidRPr="00227701" w:rsidRDefault="00B550C3" w:rsidP="0062444F">
            <w:pPr>
              <w:widowControl/>
              <w:adjustRightInd w:val="0"/>
              <w:snapToGrid w:val="0"/>
              <w:jc w:val="center"/>
              <w:rPr>
                <w:rFonts w:ascii="仿宋" w:eastAsia="仿宋" w:hAnsi="仿宋" w:cs="宋体"/>
                <w:b/>
                <w:bCs/>
                <w:kern w:val="0"/>
                <w:sz w:val="24"/>
                <w:szCs w:val="24"/>
              </w:rPr>
            </w:pPr>
            <w:r w:rsidRPr="00855516">
              <w:rPr>
                <w:rFonts w:ascii="仿宋" w:eastAsia="仿宋" w:hAnsi="仿宋" w:cs="宋体" w:hint="eastAsia"/>
                <w:b/>
                <w:bCs/>
                <w:kern w:val="0"/>
                <w:sz w:val="24"/>
                <w:szCs w:val="24"/>
              </w:rPr>
              <w:t>47学分</w:t>
            </w:r>
          </w:p>
        </w:tc>
      </w:tr>
    </w:tbl>
    <w:p w14:paraId="71BBA190" w14:textId="77777777" w:rsidR="009E0A0B" w:rsidRPr="00227701" w:rsidRDefault="009E0A0B" w:rsidP="004F460A">
      <w:pPr>
        <w:rPr>
          <w:rFonts w:ascii="仿宋" w:eastAsia="仿宋" w:hAnsi="仿宋"/>
          <w:b/>
          <w:sz w:val="32"/>
          <w:szCs w:val="32"/>
        </w:rPr>
      </w:pPr>
      <w:bookmarkStart w:id="0" w:name="_GoBack"/>
      <w:bookmarkEnd w:id="0"/>
    </w:p>
    <w:sectPr w:rsidR="009E0A0B" w:rsidRPr="00227701" w:rsidSect="00677DD0">
      <w:footerReference w:type="default" r:id="rId8"/>
      <w:pgSz w:w="11906" w:h="16838"/>
      <w:pgMar w:top="1701" w:right="1531" w:bottom="170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B5B5F" w14:textId="77777777" w:rsidR="0069573B" w:rsidRDefault="0069573B" w:rsidP="00120AF5">
      <w:r>
        <w:separator/>
      </w:r>
    </w:p>
  </w:endnote>
  <w:endnote w:type="continuationSeparator" w:id="0">
    <w:p w14:paraId="4B5CC373" w14:textId="77777777" w:rsidR="0069573B" w:rsidRDefault="0069573B" w:rsidP="0012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charset w:val="86"/>
    <w:family w:val="auto"/>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方正小标宋简体">
    <w:altName w:val="MS Mincho"/>
    <w:charset w:val="86"/>
    <w:family w:val="script"/>
    <w:pitch w:val="fixed"/>
    <w:sig w:usb0="00000000" w:usb1="080E0000" w:usb2="00000010" w:usb3="00000000" w:csb0="00040000" w:csb1="00000000"/>
  </w:font>
  <w:font w:name="楷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96602"/>
      <w:docPartObj>
        <w:docPartGallery w:val="Page Numbers (Bottom of Page)"/>
        <w:docPartUnique/>
      </w:docPartObj>
    </w:sdtPr>
    <w:sdtEndPr/>
    <w:sdtContent>
      <w:p w14:paraId="0173836F" w14:textId="77777777" w:rsidR="00677DD0" w:rsidRDefault="00677DD0">
        <w:pPr>
          <w:pStyle w:val="af1"/>
          <w:jc w:val="center"/>
        </w:pPr>
        <w:r>
          <w:fldChar w:fldCharType="begin"/>
        </w:r>
        <w:r>
          <w:instrText>PAGE   \* MERGEFORMAT</w:instrText>
        </w:r>
        <w:r>
          <w:fldChar w:fldCharType="separate"/>
        </w:r>
        <w:r w:rsidR="00855516" w:rsidRPr="00855516">
          <w:rPr>
            <w:noProof/>
            <w:lang w:val="zh-CN"/>
          </w:rPr>
          <w:t>-</w:t>
        </w:r>
        <w:r w:rsidR="00855516">
          <w:rPr>
            <w:noProof/>
          </w:rPr>
          <w:t xml:space="preserve"> 1 -</w:t>
        </w:r>
        <w:r>
          <w:fldChar w:fldCharType="end"/>
        </w:r>
      </w:p>
    </w:sdtContent>
  </w:sdt>
  <w:p w14:paraId="4785E455" w14:textId="77777777" w:rsidR="00677DD0" w:rsidRDefault="00677DD0">
    <w:pPr>
      <w:pStyle w:val="af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03D04" w14:textId="77777777" w:rsidR="0069573B" w:rsidRDefault="0069573B" w:rsidP="00120AF5">
      <w:r>
        <w:separator/>
      </w:r>
    </w:p>
  </w:footnote>
  <w:footnote w:type="continuationSeparator" w:id="0">
    <w:p w14:paraId="0A2228C2" w14:textId="77777777" w:rsidR="0069573B" w:rsidRDefault="0069573B" w:rsidP="0012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52D4"/>
    <w:rsid w:val="000039E5"/>
    <w:rsid w:val="000103C5"/>
    <w:rsid w:val="00023C97"/>
    <w:rsid w:val="00025EB5"/>
    <w:rsid w:val="000431DB"/>
    <w:rsid w:val="00043531"/>
    <w:rsid w:val="00044E6B"/>
    <w:rsid w:val="0004653E"/>
    <w:rsid w:val="00054D98"/>
    <w:rsid w:val="00066BAF"/>
    <w:rsid w:val="00066D58"/>
    <w:rsid w:val="00072D87"/>
    <w:rsid w:val="00073A00"/>
    <w:rsid w:val="00081BA9"/>
    <w:rsid w:val="00083B5E"/>
    <w:rsid w:val="00085AA6"/>
    <w:rsid w:val="000A45EA"/>
    <w:rsid w:val="000B3416"/>
    <w:rsid w:val="000B4BF5"/>
    <w:rsid w:val="000B5C78"/>
    <w:rsid w:val="000B745F"/>
    <w:rsid w:val="000C2CFB"/>
    <w:rsid w:val="000C3A51"/>
    <w:rsid w:val="000C7A8B"/>
    <w:rsid w:val="000D01D4"/>
    <w:rsid w:val="000D24E8"/>
    <w:rsid w:val="000D66A5"/>
    <w:rsid w:val="000E5F10"/>
    <w:rsid w:val="000F1683"/>
    <w:rsid w:val="000F31A7"/>
    <w:rsid w:val="00101F9F"/>
    <w:rsid w:val="00113E7E"/>
    <w:rsid w:val="0011686A"/>
    <w:rsid w:val="00116E01"/>
    <w:rsid w:val="00120AF5"/>
    <w:rsid w:val="00141250"/>
    <w:rsid w:val="00144CEF"/>
    <w:rsid w:val="001460D1"/>
    <w:rsid w:val="00152C92"/>
    <w:rsid w:val="0015496F"/>
    <w:rsid w:val="00156D93"/>
    <w:rsid w:val="0016465A"/>
    <w:rsid w:val="0016710C"/>
    <w:rsid w:val="00177151"/>
    <w:rsid w:val="00180396"/>
    <w:rsid w:val="0018577A"/>
    <w:rsid w:val="00195997"/>
    <w:rsid w:val="001A48D9"/>
    <w:rsid w:val="001C24B1"/>
    <w:rsid w:val="001C5F49"/>
    <w:rsid w:val="001C6B4F"/>
    <w:rsid w:val="001C798E"/>
    <w:rsid w:val="001D648D"/>
    <w:rsid w:val="001E2D4A"/>
    <w:rsid w:val="001F45F8"/>
    <w:rsid w:val="001F6106"/>
    <w:rsid w:val="00206956"/>
    <w:rsid w:val="00211493"/>
    <w:rsid w:val="00211751"/>
    <w:rsid w:val="002223F6"/>
    <w:rsid w:val="00223651"/>
    <w:rsid w:val="002237EC"/>
    <w:rsid w:val="00227701"/>
    <w:rsid w:val="00227A30"/>
    <w:rsid w:val="00227EA2"/>
    <w:rsid w:val="002335A2"/>
    <w:rsid w:val="002358B0"/>
    <w:rsid w:val="00247A49"/>
    <w:rsid w:val="002606F3"/>
    <w:rsid w:val="00273D7C"/>
    <w:rsid w:val="00283760"/>
    <w:rsid w:val="00283D59"/>
    <w:rsid w:val="00290AFA"/>
    <w:rsid w:val="002927D7"/>
    <w:rsid w:val="002B0269"/>
    <w:rsid w:val="002B355E"/>
    <w:rsid w:val="002B6036"/>
    <w:rsid w:val="002B616F"/>
    <w:rsid w:val="002D0F64"/>
    <w:rsid w:val="002D68FC"/>
    <w:rsid w:val="002E57B1"/>
    <w:rsid w:val="002F3804"/>
    <w:rsid w:val="002F57A8"/>
    <w:rsid w:val="00304235"/>
    <w:rsid w:val="00307BCB"/>
    <w:rsid w:val="003144EA"/>
    <w:rsid w:val="00316270"/>
    <w:rsid w:val="00317685"/>
    <w:rsid w:val="00320C63"/>
    <w:rsid w:val="00331175"/>
    <w:rsid w:val="003434C8"/>
    <w:rsid w:val="0035108B"/>
    <w:rsid w:val="003512E0"/>
    <w:rsid w:val="00351E1E"/>
    <w:rsid w:val="00354EAB"/>
    <w:rsid w:val="00363D84"/>
    <w:rsid w:val="003654B5"/>
    <w:rsid w:val="003668D3"/>
    <w:rsid w:val="00371FBF"/>
    <w:rsid w:val="003758EF"/>
    <w:rsid w:val="00381694"/>
    <w:rsid w:val="003831E1"/>
    <w:rsid w:val="003838DB"/>
    <w:rsid w:val="00386AE5"/>
    <w:rsid w:val="003A00DC"/>
    <w:rsid w:val="003B1445"/>
    <w:rsid w:val="003B4799"/>
    <w:rsid w:val="003C7030"/>
    <w:rsid w:val="003D3534"/>
    <w:rsid w:val="003D4BE1"/>
    <w:rsid w:val="003D594C"/>
    <w:rsid w:val="00416254"/>
    <w:rsid w:val="00431EE8"/>
    <w:rsid w:val="00433604"/>
    <w:rsid w:val="004421C2"/>
    <w:rsid w:val="004469F4"/>
    <w:rsid w:val="00446E33"/>
    <w:rsid w:val="00456364"/>
    <w:rsid w:val="00461A8E"/>
    <w:rsid w:val="00466FDC"/>
    <w:rsid w:val="00467BB9"/>
    <w:rsid w:val="00483259"/>
    <w:rsid w:val="00492B65"/>
    <w:rsid w:val="00495F23"/>
    <w:rsid w:val="0049694A"/>
    <w:rsid w:val="004A0DDF"/>
    <w:rsid w:val="004A6E68"/>
    <w:rsid w:val="004B168A"/>
    <w:rsid w:val="004B18BD"/>
    <w:rsid w:val="004C2855"/>
    <w:rsid w:val="004C3CAF"/>
    <w:rsid w:val="004C63E0"/>
    <w:rsid w:val="004D0DA3"/>
    <w:rsid w:val="004D101F"/>
    <w:rsid w:val="004D2538"/>
    <w:rsid w:val="004D3021"/>
    <w:rsid w:val="004D3DEF"/>
    <w:rsid w:val="004D46BB"/>
    <w:rsid w:val="004E60D7"/>
    <w:rsid w:val="004E62BE"/>
    <w:rsid w:val="004F2A1C"/>
    <w:rsid w:val="004F460A"/>
    <w:rsid w:val="005026F6"/>
    <w:rsid w:val="00515DCF"/>
    <w:rsid w:val="005167E8"/>
    <w:rsid w:val="00520820"/>
    <w:rsid w:val="00521CEF"/>
    <w:rsid w:val="00523BDA"/>
    <w:rsid w:val="005241BA"/>
    <w:rsid w:val="00532972"/>
    <w:rsid w:val="0053707E"/>
    <w:rsid w:val="0053727F"/>
    <w:rsid w:val="005411CB"/>
    <w:rsid w:val="00547AA6"/>
    <w:rsid w:val="00547C8F"/>
    <w:rsid w:val="00561221"/>
    <w:rsid w:val="00562FA1"/>
    <w:rsid w:val="005642C3"/>
    <w:rsid w:val="005670D0"/>
    <w:rsid w:val="005730D3"/>
    <w:rsid w:val="00574FBB"/>
    <w:rsid w:val="00577488"/>
    <w:rsid w:val="00583A58"/>
    <w:rsid w:val="00591E29"/>
    <w:rsid w:val="005A39E3"/>
    <w:rsid w:val="005A5095"/>
    <w:rsid w:val="005C412D"/>
    <w:rsid w:val="005C4AEB"/>
    <w:rsid w:val="005E595F"/>
    <w:rsid w:val="005E652A"/>
    <w:rsid w:val="005E69BF"/>
    <w:rsid w:val="00605C0C"/>
    <w:rsid w:val="006121FC"/>
    <w:rsid w:val="006143D0"/>
    <w:rsid w:val="00614762"/>
    <w:rsid w:val="006163FB"/>
    <w:rsid w:val="00622CBC"/>
    <w:rsid w:val="0062444F"/>
    <w:rsid w:val="006252F2"/>
    <w:rsid w:val="0063598C"/>
    <w:rsid w:val="00643952"/>
    <w:rsid w:val="0064450B"/>
    <w:rsid w:val="00653A61"/>
    <w:rsid w:val="0065469E"/>
    <w:rsid w:val="00657D3A"/>
    <w:rsid w:val="00660753"/>
    <w:rsid w:val="00662818"/>
    <w:rsid w:val="00664C18"/>
    <w:rsid w:val="00667B10"/>
    <w:rsid w:val="0067625F"/>
    <w:rsid w:val="00677DD0"/>
    <w:rsid w:val="0069573B"/>
    <w:rsid w:val="006A1164"/>
    <w:rsid w:val="006A1C03"/>
    <w:rsid w:val="006C52DB"/>
    <w:rsid w:val="006D47CC"/>
    <w:rsid w:val="006E1D89"/>
    <w:rsid w:val="006E25EA"/>
    <w:rsid w:val="006F1626"/>
    <w:rsid w:val="006F38B3"/>
    <w:rsid w:val="006F41BE"/>
    <w:rsid w:val="007001EB"/>
    <w:rsid w:val="00701751"/>
    <w:rsid w:val="00703AB6"/>
    <w:rsid w:val="00703EF1"/>
    <w:rsid w:val="00704B60"/>
    <w:rsid w:val="0072424E"/>
    <w:rsid w:val="007242E2"/>
    <w:rsid w:val="00727463"/>
    <w:rsid w:val="00732A3D"/>
    <w:rsid w:val="00733995"/>
    <w:rsid w:val="00735B08"/>
    <w:rsid w:val="007405C2"/>
    <w:rsid w:val="00742531"/>
    <w:rsid w:val="00751B24"/>
    <w:rsid w:val="0076014B"/>
    <w:rsid w:val="007806A5"/>
    <w:rsid w:val="00781C18"/>
    <w:rsid w:val="00782B07"/>
    <w:rsid w:val="00783096"/>
    <w:rsid w:val="007A6403"/>
    <w:rsid w:val="007B06C5"/>
    <w:rsid w:val="007B174A"/>
    <w:rsid w:val="007B734D"/>
    <w:rsid w:val="007C33CB"/>
    <w:rsid w:val="007C4231"/>
    <w:rsid w:val="007C691F"/>
    <w:rsid w:val="007C73CA"/>
    <w:rsid w:val="007D13DF"/>
    <w:rsid w:val="007D42F7"/>
    <w:rsid w:val="007D6AE4"/>
    <w:rsid w:val="007D72C1"/>
    <w:rsid w:val="007E0A0A"/>
    <w:rsid w:val="007E0C0F"/>
    <w:rsid w:val="007E6AD2"/>
    <w:rsid w:val="0080151B"/>
    <w:rsid w:val="00815967"/>
    <w:rsid w:val="00820C1A"/>
    <w:rsid w:val="00834865"/>
    <w:rsid w:val="008402F8"/>
    <w:rsid w:val="00844F7F"/>
    <w:rsid w:val="00855516"/>
    <w:rsid w:val="0086668C"/>
    <w:rsid w:val="00874A38"/>
    <w:rsid w:val="008839CB"/>
    <w:rsid w:val="00886967"/>
    <w:rsid w:val="008875D1"/>
    <w:rsid w:val="00887935"/>
    <w:rsid w:val="00887A8B"/>
    <w:rsid w:val="0089056A"/>
    <w:rsid w:val="008A614B"/>
    <w:rsid w:val="008B564A"/>
    <w:rsid w:val="008C00F1"/>
    <w:rsid w:val="008C1465"/>
    <w:rsid w:val="008D46D9"/>
    <w:rsid w:val="008D7791"/>
    <w:rsid w:val="008E0123"/>
    <w:rsid w:val="008E2B81"/>
    <w:rsid w:val="008E66FD"/>
    <w:rsid w:val="009033F8"/>
    <w:rsid w:val="00906D15"/>
    <w:rsid w:val="0092093D"/>
    <w:rsid w:val="00927187"/>
    <w:rsid w:val="00930ACD"/>
    <w:rsid w:val="00931CFD"/>
    <w:rsid w:val="00946E6B"/>
    <w:rsid w:val="009536E9"/>
    <w:rsid w:val="009557CC"/>
    <w:rsid w:val="009565D2"/>
    <w:rsid w:val="009637CA"/>
    <w:rsid w:val="00970061"/>
    <w:rsid w:val="00975363"/>
    <w:rsid w:val="00980C43"/>
    <w:rsid w:val="00985A9C"/>
    <w:rsid w:val="009A6913"/>
    <w:rsid w:val="009B344B"/>
    <w:rsid w:val="009C3257"/>
    <w:rsid w:val="009C470E"/>
    <w:rsid w:val="009D2A99"/>
    <w:rsid w:val="009E0A0B"/>
    <w:rsid w:val="009F0FF1"/>
    <w:rsid w:val="00A052D4"/>
    <w:rsid w:val="00A1008E"/>
    <w:rsid w:val="00A12FE5"/>
    <w:rsid w:val="00A139F2"/>
    <w:rsid w:val="00A13C07"/>
    <w:rsid w:val="00A22AB6"/>
    <w:rsid w:val="00A27A5C"/>
    <w:rsid w:val="00A3539D"/>
    <w:rsid w:val="00A46847"/>
    <w:rsid w:val="00A46D24"/>
    <w:rsid w:val="00A479AB"/>
    <w:rsid w:val="00A64645"/>
    <w:rsid w:val="00A72A0B"/>
    <w:rsid w:val="00A8226F"/>
    <w:rsid w:val="00A9007C"/>
    <w:rsid w:val="00A90EAA"/>
    <w:rsid w:val="00AA602C"/>
    <w:rsid w:val="00AA7CF8"/>
    <w:rsid w:val="00AB0B76"/>
    <w:rsid w:val="00AB452F"/>
    <w:rsid w:val="00AC1DDE"/>
    <w:rsid w:val="00AC5A7E"/>
    <w:rsid w:val="00AD5EAC"/>
    <w:rsid w:val="00AE07A1"/>
    <w:rsid w:val="00AE3970"/>
    <w:rsid w:val="00AE53B3"/>
    <w:rsid w:val="00AE6A0D"/>
    <w:rsid w:val="00AF3829"/>
    <w:rsid w:val="00AF4CA9"/>
    <w:rsid w:val="00B0082C"/>
    <w:rsid w:val="00B07E0A"/>
    <w:rsid w:val="00B14171"/>
    <w:rsid w:val="00B2268D"/>
    <w:rsid w:val="00B310A0"/>
    <w:rsid w:val="00B40795"/>
    <w:rsid w:val="00B41179"/>
    <w:rsid w:val="00B43BA1"/>
    <w:rsid w:val="00B45A24"/>
    <w:rsid w:val="00B472BF"/>
    <w:rsid w:val="00B5194E"/>
    <w:rsid w:val="00B550C3"/>
    <w:rsid w:val="00B60442"/>
    <w:rsid w:val="00B65531"/>
    <w:rsid w:val="00B74917"/>
    <w:rsid w:val="00B76210"/>
    <w:rsid w:val="00B8333C"/>
    <w:rsid w:val="00B83F6E"/>
    <w:rsid w:val="00B87C85"/>
    <w:rsid w:val="00B915B5"/>
    <w:rsid w:val="00BC56A7"/>
    <w:rsid w:val="00BD0F07"/>
    <w:rsid w:val="00BD1F5D"/>
    <w:rsid w:val="00BE0CAD"/>
    <w:rsid w:val="00BF67F1"/>
    <w:rsid w:val="00C03CCA"/>
    <w:rsid w:val="00C11117"/>
    <w:rsid w:val="00C1164B"/>
    <w:rsid w:val="00C2216E"/>
    <w:rsid w:val="00C26EEA"/>
    <w:rsid w:val="00C43506"/>
    <w:rsid w:val="00C570FA"/>
    <w:rsid w:val="00C76D45"/>
    <w:rsid w:val="00C7718C"/>
    <w:rsid w:val="00C845F8"/>
    <w:rsid w:val="00C92088"/>
    <w:rsid w:val="00C958BF"/>
    <w:rsid w:val="00CD1D6E"/>
    <w:rsid w:val="00CD1E3A"/>
    <w:rsid w:val="00CE5FBD"/>
    <w:rsid w:val="00CF301A"/>
    <w:rsid w:val="00CF6273"/>
    <w:rsid w:val="00D03E42"/>
    <w:rsid w:val="00D046BE"/>
    <w:rsid w:val="00D06B37"/>
    <w:rsid w:val="00D12957"/>
    <w:rsid w:val="00D14D83"/>
    <w:rsid w:val="00D15C6F"/>
    <w:rsid w:val="00D15E4F"/>
    <w:rsid w:val="00D33EAE"/>
    <w:rsid w:val="00D34C4F"/>
    <w:rsid w:val="00D3654B"/>
    <w:rsid w:val="00D4573D"/>
    <w:rsid w:val="00D46ED8"/>
    <w:rsid w:val="00D87DEA"/>
    <w:rsid w:val="00D91141"/>
    <w:rsid w:val="00D952C9"/>
    <w:rsid w:val="00DA2AF8"/>
    <w:rsid w:val="00DA3594"/>
    <w:rsid w:val="00DA760C"/>
    <w:rsid w:val="00DB2A12"/>
    <w:rsid w:val="00DB55D7"/>
    <w:rsid w:val="00DC5E03"/>
    <w:rsid w:val="00DC7D99"/>
    <w:rsid w:val="00DD04E0"/>
    <w:rsid w:val="00DD152D"/>
    <w:rsid w:val="00DD2B4A"/>
    <w:rsid w:val="00DD2CA5"/>
    <w:rsid w:val="00DF2175"/>
    <w:rsid w:val="00DF221F"/>
    <w:rsid w:val="00E00045"/>
    <w:rsid w:val="00E15CAD"/>
    <w:rsid w:val="00E172F9"/>
    <w:rsid w:val="00E21071"/>
    <w:rsid w:val="00E27BFD"/>
    <w:rsid w:val="00E30625"/>
    <w:rsid w:val="00E33EB6"/>
    <w:rsid w:val="00E34543"/>
    <w:rsid w:val="00E42464"/>
    <w:rsid w:val="00E51B5A"/>
    <w:rsid w:val="00E66E15"/>
    <w:rsid w:val="00E66EF5"/>
    <w:rsid w:val="00E67115"/>
    <w:rsid w:val="00E677C4"/>
    <w:rsid w:val="00E8561F"/>
    <w:rsid w:val="00EB023A"/>
    <w:rsid w:val="00EC3766"/>
    <w:rsid w:val="00EC6A48"/>
    <w:rsid w:val="00ED01F6"/>
    <w:rsid w:val="00ED3302"/>
    <w:rsid w:val="00ED48B6"/>
    <w:rsid w:val="00ED53D0"/>
    <w:rsid w:val="00EE09B0"/>
    <w:rsid w:val="00EE4B97"/>
    <w:rsid w:val="00EE72E1"/>
    <w:rsid w:val="00F026C4"/>
    <w:rsid w:val="00F11141"/>
    <w:rsid w:val="00F122E2"/>
    <w:rsid w:val="00F1451C"/>
    <w:rsid w:val="00F22C44"/>
    <w:rsid w:val="00F246A8"/>
    <w:rsid w:val="00F2502F"/>
    <w:rsid w:val="00F267A9"/>
    <w:rsid w:val="00F42DB5"/>
    <w:rsid w:val="00F448BC"/>
    <w:rsid w:val="00F45492"/>
    <w:rsid w:val="00F476EE"/>
    <w:rsid w:val="00F562CF"/>
    <w:rsid w:val="00F6528E"/>
    <w:rsid w:val="00F72E6F"/>
    <w:rsid w:val="00F77951"/>
    <w:rsid w:val="00F807A5"/>
    <w:rsid w:val="00F853EF"/>
    <w:rsid w:val="00F85E0A"/>
    <w:rsid w:val="00F91957"/>
    <w:rsid w:val="00F97012"/>
    <w:rsid w:val="00FA0DF5"/>
    <w:rsid w:val="00FA4402"/>
    <w:rsid w:val="00FB6FB0"/>
    <w:rsid w:val="00FC4386"/>
    <w:rsid w:val="00FC59B8"/>
    <w:rsid w:val="00FD5294"/>
    <w:rsid w:val="00FE1131"/>
    <w:rsid w:val="00FE34A3"/>
    <w:rsid w:val="00FE5CF6"/>
    <w:rsid w:val="00FF1D8A"/>
    <w:rsid w:val="10F8700F"/>
    <w:rsid w:val="213974A8"/>
    <w:rsid w:val="280A5CA8"/>
    <w:rsid w:val="3C8A4096"/>
    <w:rsid w:val="4735749C"/>
    <w:rsid w:val="4BC31F3F"/>
    <w:rsid w:val="4C855476"/>
    <w:rsid w:val="5B1A5A09"/>
    <w:rsid w:val="70387C46"/>
    <w:rsid w:val="78626233"/>
    <w:rsid w:val="7ED74DA9"/>
    <w:rsid w:val="7F6B6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A3582"/>
  <w15:docId w15:val="{B3B94D5A-E22E-40B6-95EA-DB340EAA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7748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577488"/>
    <w:pPr>
      <w:keepNext/>
      <w:keepLines/>
      <w:spacing w:before="120" w:after="120"/>
      <w:outlineLvl w:val="0"/>
    </w:pPr>
    <w:rPr>
      <w:rFonts w:ascii="黑体" w:eastAsia="黑体" w:hAnsi="Times New Roman" w:cs="Times New Roman"/>
      <w:bCs/>
      <w:kern w:val="44"/>
      <w:sz w:val="44"/>
      <w:szCs w:val="44"/>
    </w:rPr>
  </w:style>
  <w:style w:type="paragraph" w:styleId="2">
    <w:name w:val="heading 2"/>
    <w:basedOn w:val="a"/>
    <w:next w:val="a"/>
    <w:link w:val="20"/>
    <w:semiHidden/>
    <w:unhideWhenUsed/>
    <w:qFormat/>
    <w:rsid w:val="00577488"/>
    <w:pPr>
      <w:keepNext/>
      <w:keepLines/>
      <w:jc w:val="center"/>
      <w:outlineLvl w:val="1"/>
    </w:pPr>
    <w:rPr>
      <w:rFonts w:ascii="华文中宋" w:eastAsia="华文中宋" w:hAnsi="华文中宋" w:cs="Times New Roman"/>
      <w:bCs/>
      <w:sz w:val="32"/>
      <w:szCs w:val="32"/>
    </w:rPr>
  </w:style>
  <w:style w:type="paragraph" w:styleId="3">
    <w:name w:val="heading 3"/>
    <w:basedOn w:val="a"/>
    <w:next w:val="a"/>
    <w:link w:val="30"/>
    <w:semiHidden/>
    <w:unhideWhenUsed/>
    <w:qFormat/>
    <w:rsid w:val="00577488"/>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rsid w:val="00577488"/>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0"/>
    <w:semiHidden/>
    <w:unhideWhenUsed/>
    <w:qFormat/>
    <w:rsid w:val="00577488"/>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
    <w:next w:val="a"/>
    <w:link w:val="60"/>
    <w:semiHidden/>
    <w:unhideWhenUsed/>
    <w:qFormat/>
    <w:rsid w:val="00577488"/>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0"/>
    <w:semiHidden/>
    <w:unhideWhenUsed/>
    <w:qFormat/>
    <w:rsid w:val="00577488"/>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0"/>
    <w:semiHidden/>
    <w:unhideWhenUsed/>
    <w:qFormat/>
    <w:rsid w:val="00577488"/>
    <w:pPr>
      <w:keepNext/>
      <w:keepLines/>
      <w:spacing w:before="240" w:after="64" w:line="319" w:lineRule="auto"/>
      <w:outlineLvl w:val="7"/>
    </w:pPr>
    <w:rPr>
      <w:rFonts w:ascii="Arial" w:eastAsia="黑体" w:hAnsi="Arial" w:cs="Times New Roman"/>
      <w:sz w:val="24"/>
      <w:szCs w:val="24"/>
    </w:rPr>
  </w:style>
  <w:style w:type="paragraph" w:styleId="9">
    <w:name w:val="heading 9"/>
    <w:basedOn w:val="a"/>
    <w:next w:val="a"/>
    <w:link w:val="90"/>
    <w:semiHidden/>
    <w:unhideWhenUsed/>
    <w:qFormat/>
    <w:rsid w:val="00577488"/>
    <w:pPr>
      <w:keepNext/>
      <w:keepLines/>
      <w:spacing w:before="240" w:after="64" w:line="319"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rsid w:val="00577488"/>
    <w:pPr>
      <w:shd w:val="clear" w:color="auto" w:fill="000080"/>
    </w:pPr>
    <w:rPr>
      <w:rFonts w:ascii="Times New Roman" w:eastAsia="宋体" w:hAnsi="Times New Roman" w:cs="Times New Roman"/>
      <w:szCs w:val="24"/>
    </w:rPr>
  </w:style>
  <w:style w:type="paragraph" w:styleId="a5">
    <w:name w:val="annotation text"/>
    <w:basedOn w:val="a"/>
    <w:link w:val="a6"/>
    <w:semiHidden/>
    <w:unhideWhenUsed/>
    <w:qFormat/>
    <w:rsid w:val="00577488"/>
    <w:pPr>
      <w:jc w:val="left"/>
    </w:pPr>
    <w:rPr>
      <w:rFonts w:ascii="Times New Roman" w:eastAsia="宋体" w:hAnsi="Times New Roman" w:cs="Times New Roman"/>
      <w:szCs w:val="24"/>
    </w:rPr>
  </w:style>
  <w:style w:type="paragraph" w:styleId="a7">
    <w:name w:val="Body Text"/>
    <w:basedOn w:val="a"/>
    <w:link w:val="a8"/>
    <w:semiHidden/>
    <w:unhideWhenUsed/>
    <w:rsid w:val="00577488"/>
    <w:pPr>
      <w:spacing w:after="120"/>
    </w:pPr>
    <w:rPr>
      <w:rFonts w:ascii="Times New Roman" w:eastAsia="宋体" w:hAnsi="Times New Roman" w:cs="Times New Roman"/>
      <w:szCs w:val="24"/>
    </w:rPr>
  </w:style>
  <w:style w:type="paragraph" w:styleId="a9">
    <w:name w:val="Body Text Indent"/>
    <w:basedOn w:val="a"/>
    <w:link w:val="aa"/>
    <w:semiHidden/>
    <w:unhideWhenUsed/>
    <w:rsid w:val="00577488"/>
    <w:pPr>
      <w:spacing w:after="120"/>
      <w:ind w:leftChars="200" w:left="420"/>
    </w:pPr>
    <w:rPr>
      <w:rFonts w:ascii="Times New Roman" w:eastAsia="宋体" w:hAnsi="Times New Roman" w:cs="Times New Roman"/>
      <w:szCs w:val="24"/>
    </w:rPr>
  </w:style>
  <w:style w:type="paragraph" w:styleId="ab">
    <w:name w:val="Plain Text"/>
    <w:basedOn w:val="a"/>
    <w:link w:val="ac"/>
    <w:semiHidden/>
    <w:unhideWhenUsed/>
    <w:qFormat/>
    <w:rsid w:val="00577488"/>
    <w:rPr>
      <w:rFonts w:ascii="宋体" w:eastAsia="宋体" w:hAnsi="Courier New" w:cs="Courier New"/>
      <w:szCs w:val="21"/>
    </w:rPr>
  </w:style>
  <w:style w:type="paragraph" w:styleId="ad">
    <w:name w:val="Date"/>
    <w:basedOn w:val="a"/>
    <w:next w:val="a"/>
    <w:link w:val="ae"/>
    <w:semiHidden/>
    <w:unhideWhenUsed/>
    <w:rsid w:val="00577488"/>
    <w:pPr>
      <w:ind w:leftChars="2500" w:left="100"/>
    </w:pPr>
    <w:rPr>
      <w:rFonts w:ascii="宋体" w:eastAsia="宋体" w:hAnsi="宋体" w:cs="Times New Roman"/>
      <w:sz w:val="24"/>
      <w:szCs w:val="24"/>
    </w:rPr>
  </w:style>
  <w:style w:type="paragraph" w:styleId="21">
    <w:name w:val="Body Text Indent 2"/>
    <w:basedOn w:val="a"/>
    <w:link w:val="22"/>
    <w:semiHidden/>
    <w:unhideWhenUsed/>
    <w:qFormat/>
    <w:rsid w:val="00577488"/>
    <w:pPr>
      <w:spacing w:after="120" w:line="480" w:lineRule="auto"/>
      <w:ind w:leftChars="200" w:left="420"/>
    </w:pPr>
    <w:rPr>
      <w:rFonts w:ascii="Times New Roman" w:eastAsia="宋体" w:hAnsi="Times New Roman" w:cs="Times New Roman"/>
      <w:szCs w:val="24"/>
    </w:rPr>
  </w:style>
  <w:style w:type="paragraph" w:styleId="af">
    <w:name w:val="Balloon Text"/>
    <w:basedOn w:val="a"/>
    <w:link w:val="af0"/>
    <w:semiHidden/>
    <w:unhideWhenUsed/>
    <w:qFormat/>
    <w:rsid w:val="00577488"/>
    <w:rPr>
      <w:rFonts w:ascii="Times New Roman" w:eastAsia="宋体" w:hAnsi="Times New Roman" w:cs="Times New Roman"/>
      <w:sz w:val="18"/>
      <w:szCs w:val="18"/>
    </w:rPr>
  </w:style>
  <w:style w:type="paragraph" w:styleId="af1">
    <w:name w:val="footer"/>
    <w:basedOn w:val="a"/>
    <w:link w:val="af2"/>
    <w:uiPriority w:val="99"/>
    <w:unhideWhenUsed/>
    <w:qFormat/>
    <w:rsid w:val="00577488"/>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77488"/>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link w:val="af6"/>
    <w:qFormat/>
    <w:rsid w:val="00577488"/>
    <w:pPr>
      <w:spacing w:before="240" w:after="60" w:line="312" w:lineRule="auto"/>
      <w:jc w:val="center"/>
      <w:outlineLvl w:val="1"/>
    </w:pPr>
    <w:rPr>
      <w:rFonts w:ascii="Cambria" w:eastAsia="宋体" w:hAnsi="Cambria" w:cs="Times New Roman"/>
      <w:b/>
      <w:bCs/>
      <w:kern w:val="28"/>
      <w:sz w:val="32"/>
      <w:szCs w:val="32"/>
    </w:rPr>
  </w:style>
  <w:style w:type="paragraph" w:styleId="af7">
    <w:name w:val="footnote text"/>
    <w:basedOn w:val="a"/>
    <w:link w:val="af8"/>
    <w:uiPriority w:val="99"/>
    <w:semiHidden/>
    <w:unhideWhenUsed/>
    <w:qFormat/>
    <w:rsid w:val="00577488"/>
    <w:pPr>
      <w:snapToGrid w:val="0"/>
      <w:jc w:val="left"/>
    </w:pPr>
    <w:rPr>
      <w:rFonts w:ascii="仿宋_GB2312" w:eastAsia="仿宋_GB2312" w:hAnsi="Times New Roman" w:cs="Times New Roman"/>
      <w:sz w:val="18"/>
      <w:szCs w:val="18"/>
    </w:rPr>
  </w:style>
  <w:style w:type="paragraph" w:styleId="31">
    <w:name w:val="Body Text Indent 3"/>
    <w:basedOn w:val="a"/>
    <w:link w:val="32"/>
    <w:semiHidden/>
    <w:unhideWhenUsed/>
    <w:qFormat/>
    <w:rsid w:val="00577488"/>
    <w:pPr>
      <w:spacing w:after="120"/>
      <w:ind w:leftChars="200" w:left="420"/>
    </w:pPr>
    <w:rPr>
      <w:rFonts w:ascii="Times New Roman" w:eastAsia="宋体" w:hAnsi="Times New Roman" w:cs="Times New Roman"/>
      <w:sz w:val="16"/>
      <w:szCs w:val="16"/>
    </w:rPr>
  </w:style>
  <w:style w:type="paragraph" w:styleId="23">
    <w:name w:val="Body Text 2"/>
    <w:basedOn w:val="a"/>
    <w:link w:val="24"/>
    <w:semiHidden/>
    <w:unhideWhenUsed/>
    <w:qFormat/>
    <w:rsid w:val="00577488"/>
    <w:pPr>
      <w:spacing w:after="120" w:line="480" w:lineRule="auto"/>
    </w:pPr>
    <w:rPr>
      <w:rFonts w:ascii="Times New Roman" w:eastAsia="宋体" w:hAnsi="Times New Roman" w:cs="Times New Roman"/>
      <w:szCs w:val="24"/>
    </w:rPr>
  </w:style>
  <w:style w:type="paragraph" w:styleId="af9">
    <w:name w:val="Normal (Web)"/>
    <w:basedOn w:val="a"/>
    <w:rsid w:val="00577488"/>
    <w:pPr>
      <w:spacing w:beforeAutospacing="1" w:afterAutospacing="1" w:line="360" w:lineRule="auto"/>
      <w:ind w:firstLineChars="200" w:firstLine="200"/>
      <w:jc w:val="left"/>
    </w:pPr>
    <w:rPr>
      <w:rFonts w:ascii="Times New Roman" w:eastAsia="宋体" w:hAnsi="Times New Roman" w:cs="Times New Roman"/>
      <w:kern w:val="0"/>
      <w:sz w:val="24"/>
      <w:szCs w:val="24"/>
    </w:rPr>
  </w:style>
  <w:style w:type="paragraph" w:styleId="afa">
    <w:name w:val="Title"/>
    <w:basedOn w:val="a"/>
    <w:next w:val="a"/>
    <w:link w:val="afb"/>
    <w:qFormat/>
    <w:rsid w:val="00577488"/>
    <w:pPr>
      <w:spacing w:before="240" w:after="60"/>
      <w:jc w:val="center"/>
      <w:outlineLvl w:val="0"/>
    </w:pPr>
    <w:rPr>
      <w:rFonts w:ascii="Cambria" w:eastAsia="宋体" w:hAnsi="Cambria" w:cs="Times New Roman"/>
      <w:b/>
      <w:bCs/>
      <w:sz w:val="32"/>
      <w:szCs w:val="32"/>
    </w:rPr>
  </w:style>
  <w:style w:type="paragraph" w:styleId="afc">
    <w:name w:val="annotation subject"/>
    <w:basedOn w:val="a5"/>
    <w:next w:val="a5"/>
    <w:link w:val="afd"/>
    <w:semiHidden/>
    <w:unhideWhenUsed/>
    <w:qFormat/>
    <w:rsid w:val="00577488"/>
    <w:rPr>
      <w:b/>
      <w:bCs/>
    </w:rPr>
  </w:style>
  <w:style w:type="character" w:customStyle="1" w:styleId="10">
    <w:name w:val="标题 1字符"/>
    <w:basedOn w:val="a0"/>
    <w:link w:val="1"/>
    <w:qFormat/>
    <w:rsid w:val="00577488"/>
    <w:rPr>
      <w:rFonts w:ascii="黑体" w:eastAsia="黑体" w:hAnsi="Times New Roman" w:cs="Times New Roman"/>
      <w:bCs/>
      <w:kern w:val="44"/>
      <w:sz w:val="44"/>
      <w:szCs w:val="44"/>
    </w:rPr>
  </w:style>
  <w:style w:type="character" w:customStyle="1" w:styleId="20">
    <w:name w:val="标题 2字符"/>
    <w:basedOn w:val="a0"/>
    <w:link w:val="2"/>
    <w:semiHidden/>
    <w:qFormat/>
    <w:rsid w:val="00577488"/>
    <w:rPr>
      <w:rFonts w:ascii="华文中宋" w:eastAsia="华文中宋" w:hAnsi="华文中宋" w:cs="Times New Roman"/>
      <w:bCs/>
      <w:sz w:val="32"/>
      <w:szCs w:val="32"/>
    </w:rPr>
  </w:style>
  <w:style w:type="character" w:customStyle="1" w:styleId="30">
    <w:name w:val="标题 3字符"/>
    <w:basedOn w:val="a0"/>
    <w:link w:val="3"/>
    <w:semiHidden/>
    <w:qFormat/>
    <w:rsid w:val="00577488"/>
    <w:rPr>
      <w:rFonts w:ascii="Times New Roman" w:eastAsia="宋体" w:hAnsi="Times New Roman" w:cs="Times New Roman"/>
      <w:b/>
      <w:bCs/>
      <w:sz w:val="32"/>
      <w:szCs w:val="32"/>
    </w:rPr>
  </w:style>
  <w:style w:type="character" w:customStyle="1" w:styleId="40">
    <w:name w:val="标题 4字符"/>
    <w:basedOn w:val="a0"/>
    <w:link w:val="4"/>
    <w:semiHidden/>
    <w:qFormat/>
    <w:rsid w:val="00577488"/>
    <w:rPr>
      <w:rFonts w:ascii="Arial" w:eastAsia="黑体" w:hAnsi="Arial" w:cs="Times New Roman"/>
      <w:b/>
      <w:bCs/>
      <w:sz w:val="28"/>
      <w:szCs w:val="28"/>
    </w:rPr>
  </w:style>
  <w:style w:type="character" w:customStyle="1" w:styleId="50">
    <w:name w:val="标题 5字符"/>
    <w:basedOn w:val="a0"/>
    <w:link w:val="5"/>
    <w:semiHidden/>
    <w:qFormat/>
    <w:rsid w:val="00577488"/>
    <w:rPr>
      <w:rFonts w:ascii="Times New Roman" w:eastAsia="宋体" w:hAnsi="Times New Roman" w:cs="Times New Roman"/>
      <w:b/>
      <w:bCs/>
      <w:sz w:val="28"/>
      <w:szCs w:val="28"/>
    </w:rPr>
  </w:style>
  <w:style w:type="character" w:customStyle="1" w:styleId="60">
    <w:name w:val="标题 6字符"/>
    <w:basedOn w:val="a0"/>
    <w:link w:val="6"/>
    <w:semiHidden/>
    <w:qFormat/>
    <w:rsid w:val="00577488"/>
    <w:rPr>
      <w:rFonts w:ascii="Arial" w:eastAsia="黑体" w:hAnsi="Arial" w:cs="Times New Roman"/>
      <w:b/>
      <w:bCs/>
      <w:sz w:val="24"/>
      <w:szCs w:val="24"/>
    </w:rPr>
  </w:style>
  <w:style w:type="character" w:customStyle="1" w:styleId="70">
    <w:name w:val="标题 7字符"/>
    <w:basedOn w:val="a0"/>
    <w:link w:val="7"/>
    <w:semiHidden/>
    <w:qFormat/>
    <w:rsid w:val="00577488"/>
    <w:rPr>
      <w:rFonts w:ascii="Times New Roman" w:eastAsia="宋体" w:hAnsi="Times New Roman" w:cs="Times New Roman"/>
      <w:b/>
      <w:bCs/>
      <w:sz w:val="24"/>
      <w:szCs w:val="24"/>
    </w:rPr>
  </w:style>
  <w:style w:type="character" w:customStyle="1" w:styleId="80">
    <w:name w:val="标题 8字符"/>
    <w:basedOn w:val="a0"/>
    <w:link w:val="8"/>
    <w:semiHidden/>
    <w:qFormat/>
    <w:rsid w:val="00577488"/>
    <w:rPr>
      <w:rFonts w:ascii="Arial" w:eastAsia="黑体" w:hAnsi="Arial" w:cs="Times New Roman"/>
      <w:sz w:val="24"/>
      <w:szCs w:val="24"/>
    </w:rPr>
  </w:style>
  <w:style w:type="character" w:customStyle="1" w:styleId="90">
    <w:name w:val="标题 9字符"/>
    <w:basedOn w:val="a0"/>
    <w:link w:val="9"/>
    <w:semiHidden/>
    <w:qFormat/>
    <w:rsid w:val="00577488"/>
    <w:rPr>
      <w:rFonts w:ascii="Arial" w:eastAsia="黑体" w:hAnsi="Arial" w:cs="Times New Roman"/>
      <w:szCs w:val="21"/>
    </w:rPr>
  </w:style>
  <w:style w:type="character" w:customStyle="1" w:styleId="af4">
    <w:name w:val="页眉字符"/>
    <w:basedOn w:val="a0"/>
    <w:link w:val="af3"/>
    <w:uiPriority w:val="99"/>
    <w:qFormat/>
    <w:rsid w:val="00577488"/>
    <w:rPr>
      <w:sz w:val="18"/>
      <w:szCs w:val="18"/>
    </w:rPr>
  </w:style>
  <w:style w:type="character" w:customStyle="1" w:styleId="af2">
    <w:name w:val="页脚字符"/>
    <w:basedOn w:val="a0"/>
    <w:link w:val="af1"/>
    <w:uiPriority w:val="99"/>
    <w:qFormat/>
    <w:rsid w:val="00577488"/>
    <w:rPr>
      <w:sz w:val="18"/>
      <w:szCs w:val="18"/>
    </w:rPr>
  </w:style>
  <w:style w:type="character" w:customStyle="1" w:styleId="af8">
    <w:name w:val="脚注文本字符"/>
    <w:basedOn w:val="a0"/>
    <w:link w:val="af7"/>
    <w:uiPriority w:val="99"/>
    <w:semiHidden/>
    <w:qFormat/>
    <w:rsid w:val="00577488"/>
    <w:rPr>
      <w:rFonts w:ascii="仿宋_GB2312" w:eastAsia="仿宋_GB2312" w:hAnsi="Times New Roman" w:cs="Times New Roman"/>
      <w:sz w:val="18"/>
      <w:szCs w:val="18"/>
    </w:rPr>
  </w:style>
  <w:style w:type="character" w:customStyle="1" w:styleId="Char1">
    <w:name w:val="脚注文本 Char1"/>
    <w:basedOn w:val="a0"/>
    <w:uiPriority w:val="99"/>
    <w:semiHidden/>
    <w:qFormat/>
    <w:rsid w:val="00577488"/>
    <w:rPr>
      <w:sz w:val="18"/>
      <w:szCs w:val="18"/>
    </w:rPr>
  </w:style>
  <w:style w:type="character" w:customStyle="1" w:styleId="a6">
    <w:name w:val="批注文字字符"/>
    <w:basedOn w:val="a0"/>
    <w:link w:val="a5"/>
    <w:semiHidden/>
    <w:qFormat/>
    <w:rsid w:val="00577488"/>
    <w:rPr>
      <w:rFonts w:ascii="Times New Roman" w:eastAsia="宋体" w:hAnsi="Times New Roman" w:cs="Times New Roman"/>
      <w:szCs w:val="24"/>
    </w:rPr>
  </w:style>
  <w:style w:type="character" w:customStyle="1" w:styleId="Char10">
    <w:name w:val="批注文字 Char1"/>
    <w:basedOn w:val="a0"/>
    <w:uiPriority w:val="99"/>
    <w:semiHidden/>
    <w:qFormat/>
    <w:rsid w:val="00577488"/>
  </w:style>
  <w:style w:type="character" w:customStyle="1" w:styleId="afb">
    <w:name w:val="标题字符"/>
    <w:basedOn w:val="a0"/>
    <w:link w:val="afa"/>
    <w:qFormat/>
    <w:rsid w:val="00577488"/>
    <w:rPr>
      <w:rFonts w:ascii="Cambria" w:eastAsia="宋体" w:hAnsi="Cambria" w:cs="Times New Roman"/>
      <w:b/>
      <w:bCs/>
      <w:sz w:val="32"/>
      <w:szCs w:val="32"/>
    </w:rPr>
  </w:style>
  <w:style w:type="character" w:customStyle="1" w:styleId="Char11">
    <w:name w:val="标题 Char1"/>
    <w:basedOn w:val="a0"/>
    <w:uiPriority w:val="10"/>
    <w:qFormat/>
    <w:rsid w:val="00577488"/>
    <w:rPr>
      <w:rFonts w:asciiTheme="majorHAnsi" w:eastAsia="宋体" w:hAnsiTheme="majorHAnsi" w:cstheme="majorBidi"/>
      <w:b/>
      <w:bCs/>
      <w:sz w:val="32"/>
      <w:szCs w:val="32"/>
    </w:rPr>
  </w:style>
  <w:style w:type="character" w:customStyle="1" w:styleId="a8">
    <w:name w:val="正文文本字符"/>
    <w:basedOn w:val="a0"/>
    <w:link w:val="a7"/>
    <w:semiHidden/>
    <w:qFormat/>
    <w:rsid w:val="00577488"/>
    <w:rPr>
      <w:rFonts w:ascii="Times New Roman" w:eastAsia="宋体" w:hAnsi="Times New Roman" w:cs="Times New Roman"/>
      <w:szCs w:val="24"/>
    </w:rPr>
  </w:style>
  <w:style w:type="character" w:customStyle="1" w:styleId="Char12">
    <w:name w:val="正文文本 Char1"/>
    <w:basedOn w:val="a0"/>
    <w:uiPriority w:val="99"/>
    <w:semiHidden/>
    <w:qFormat/>
    <w:rsid w:val="00577488"/>
  </w:style>
  <w:style w:type="character" w:customStyle="1" w:styleId="aa">
    <w:name w:val="正文文本缩进字符"/>
    <w:basedOn w:val="a0"/>
    <w:link w:val="a9"/>
    <w:semiHidden/>
    <w:qFormat/>
    <w:rsid w:val="00577488"/>
    <w:rPr>
      <w:rFonts w:ascii="Times New Roman" w:eastAsia="宋体" w:hAnsi="Times New Roman" w:cs="Times New Roman"/>
      <w:szCs w:val="24"/>
    </w:rPr>
  </w:style>
  <w:style w:type="character" w:customStyle="1" w:styleId="Char13">
    <w:name w:val="正文文本缩进 Char1"/>
    <w:basedOn w:val="a0"/>
    <w:uiPriority w:val="99"/>
    <w:semiHidden/>
    <w:qFormat/>
    <w:rsid w:val="00577488"/>
  </w:style>
  <w:style w:type="character" w:customStyle="1" w:styleId="af6">
    <w:name w:val="副标题字符"/>
    <w:basedOn w:val="a0"/>
    <w:link w:val="af5"/>
    <w:qFormat/>
    <w:rsid w:val="00577488"/>
    <w:rPr>
      <w:rFonts w:ascii="Cambria" w:eastAsia="宋体" w:hAnsi="Cambria" w:cs="Times New Roman"/>
      <w:b/>
      <w:bCs/>
      <w:kern w:val="28"/>
      <w:sz w:val="32"/>
      <w:szCs w:val="32"/>
    </w:rPr>
  </w:style>
  <w:style w:type="character" w:customStyle="1" w:styleId="Char14">
    <w:name w:val="副标题 Char1"/>
    <w:basedOn w:val="a0"/>
    <w:uiPriority w:val="11"/>
    <w:qFormat/>
    <w:rsid w:val="00577488"/>
    <w:rPr>
      <w:rFonts w:asciiTheme="majorHAnsi" w:eastAsia="宋体" w:hAnsiTheme="majorHAnsi" w:cstheme="majorBidi"/>
      <w:b/>
      <w:bCs/>
      <w:kern w:val="28"/>
      <w:sz w:val="32"/>
      <w:szCs w:val="32"/>
    </w:rPr>
  </w:style>
  <w:style w:type="character" w:customStyle="1" w:styleId="ae">
    <w:name w:val="日期字符"/>
    <w:basedOn w:val="a0"/>
    <w:link w:val="ad"/>
    <w:semiHidden/>
    <w:qFormat/>
    <w:rsid w:val="00577488"/>
    <w:rPr>
      <w:rFonts w:ascii="宋体" w:eastAsia="宋体" w:hAnsi="宋体" w:cs="Times New Roman"/>
      <w:sz w:val="24"/>
      <w:szCs w:val="24"/>
    </w:rPr>
  </w:style>
  <w:style w:type="character" w:customStyle="1" w:styleId="Char15">
    <w:name w:val="日期 Char1"/>
    <w:basedOn w:val="a0"/>
    <w:uiPriority w:val="99"/>
    <w:semiHidden/>
    <w:qFormat/>
    <w:rsid w:val="00577488"/>
  </w:style>
  <w:style w:type="character" w:customStyle="1" w:styleId="24">
    <w:name w:val="正文文本 2字符"/>
    <w:basedOn w:val="a0"/>
    <w:link w:val="23"/>
    <w:semiHidden/>
    <w:qFormat/>
    <w:rsid w:val="00577488"/>
    <w:rPr>
      <w:rFonts w:ascii="Times New Roman" w:eastAsia="宋体" w:hAnsi="Times New Roman" w:cs="Times New Roman"/>
      <w:szCs w:val="24"/>
    </w:rPr>
  </w:style>
  <w:style w:type="character" w:customStyle="1" w:styleId="2Char1">
    <w:name w:val="正文文本 2 Char1"/>
    <w:basedOn w:val="a0"/>
    <w:uiPriority w:val="99"/>
    <w:semiHidden/>
    <w:qFormat/>
    <w:rsid w:val="00577488"/>
  </w:style>
  <w:style w:type="character" w:customStyle="1" w:styleId="22">
    <w:name w:val="正文文本缩进 2字符"/>
    <w:basedOn w:val="a0"/>
    <w:link w:val="21"/>
    <w:semiHidden/>
    <w:qFormat/>
    <w:rsid w:val="00577488"/>
    <w:rPr>
      <w:rFonts w:ascii="Times New Roman" w:eastAsia="宋体" w:hAnsi="Times New Roman" w:cs="Times New Roman"/>
      <w:szCs w:val="24"/>
    </w:rPr>
  </w:style>
  <w:style w:type="character" w:customStyle="1" w:styleId="2Char10">
    <w:name w:val="正文文本缩进 2 Char1"/>
    <w:basedOn w:val="a0"/>
    <w:uiPriority w:val="99"/>
    <w:semiHidden/>
    <w:qFormat/>
    <w:rsid w:val="00577488"/>
  </w:style>
  <w:style w:type="character" w:customStyle="1" w:styleId="32">
    <w:name w:val="正文文本缩进 3字符"/>
    <w:basedOn w:val="a0"/>
    <w:link w:val="31"/>
    <w:semiHidden/>
    <w:qFormat/>
    <w:rsid w:val="00577488"/>
    <w:rPr>
      <w:rFonts w:ascii="Times New Roman" w:eastAsia="宋体" w:hAnsi="Times New Roman" w:cs="Times New Roman"/>
      <w:sz w:val="16"/>
      <w:szCs w:val="16"/>
    </w:rPr>
  </w:style>
  <w:style w:type="character" w:customStyle="1" w:styleId="3Char1">
    <w:name w:val="正文文本缩进 3 Char1"/>
    <w:basedOn w:val="a0"/>
    <w:uiPriority w:val="99"/>
    <w:semiHidden/>
    <w:qFormat/>
    <w:rsid w:val="00577488"/>
    <w:rPr>
      <w:sz w:val="16"/>
      <w:szCs w:val="16"/>
    </w:rPr>
  </w:style>
  <w:style w:type="character" w:customStyle="1" w:styleId="a4">
    <w:name w:val="文档结构图字符"/>
    <w:basedOn w:val="a0"/>
    <w:link w:val="a3"/>
    <w:semiHidden/>
    <w:qFormat/>
    <w:rsid w:val="00577488"/>
    <w:rPr>
      <w:rFonts w:ascii="Times New Roman" w:eastAsia="宋体" w:hAnsi="Times New Roman" w:cs="Times New Roman"/>
      <w:szCs w:val="24"/>
      <w:shd w:val="clear" w:color="auto" w:fill="000080"/>
    </w:rPr>
  </w:style>
  <w:style w:type="character" w:customStyle="1" w:styleId="Char16">
    <w:name w:val="文档结构图 Char1"/>
    <w:basedOn w:val="a0"/>
    <w:uiPriority w:val="99"/>
    <w:semiHidden/>
    <w:qFormat/>
    <w:rsid w:val="00577488"/>
    <w:rPr>
      <w:rFonts w:ascii="宋体" w:eastAsia="宋体"/>
      <w:sz w:val="18"/>
      <w:szCs w:val="18"/>
    </w:rPr>
  </w:style>
  <w:style w:type="character" w:customStyle="1" w:styleId="ac">
    <w:name w:val="纯文本字符"/>
    <w:basedOn w:val="a0"/>
    <w:link w:val="ab"/>
    <w:semiHidden/>
    <w:qFormat/>
    <w:rsid w:val="00577488"/>
    <w:rPr>
      <w:rFonts w:ascii="宋体" w:eastAsia="宋体" w:hAnsi="Courier New" w:cs="Courier New"/>
      <w:szCs w:val="21"/>
    </w:rPr>
  </w:style>
  <w:style w:type="character" w:customStyle="1" w:styleId="Char17">
    <w:name w:val="纯文本 Char1"/>
    <w:basedOn w:val="a0"/>
    <w:uiPriority w:val="99"/>
    <w:semiHidden/>
    <w:qFormat/>
    <w:rsid w:val="00577488"/>
    <w:rPr>
      <w:rFonts w:ascii="宋体" w:eastAsia="宋体" w:hAnsi="Courier New" w:cs="Courier New"/>
      <w:szCs w:val="21"/>
    </w:rPr>
  </w:style>
  <w:style w:type="character" w:customStyle="1" w:styleId="afd">
    <w:name w:val="批注主题字符"/>
    <w:basedOn w:val="a6"/>
    <w:link w:val="afc"/>
    <w:semiHidden/>
    <w:qFormat/>
    <w:rsid w:val="00577488"/>
    <w:rPr>
      <w:rFonts w:ascii="Times New Roman" w:eastAsia="宋体" w:hAnsi="Times New Roman" w:cs="Times New Roman"/>
      <w:b/>
      <w:bCs/>
      <w:szCs w:val="24"/>
    </w:rPr>
  </w:style>
  <w:style w:type="character" w:customStyle="1" w:styleId="Char18">
    <w:name w:val="批注主题 Char1"/>
    <w:basedOn w:val="Char10"/>
    <w:uiPriority w:val="99"/>
    <w:semiHidden/>
    <w:qFormat/>
    <w:rsid w:val="00577488"/>
    <w:rPr>
      <w:b/>
      <w:bCs/>
    </w:rPr>
  </w:style>
  <w:style w:type="character" w:customStyle="1" w:styleId="af0">
    <w:name w:val="批注框文本字符"/>
    <w:basedOn w:val="a0"/>
    <w:link w:val="af"/>
    <w:semiHidden/>
    <w:qFormat/>
    <w:rsid w:val="00577488"/>
    <w:rPr>
      <w:rFonts w:ascii="Times New Roman" w:eastAsia="宋体" w:hAnsi="Times New Roman" w:cs="Times New Roman"/>
      <w:sz w:val="18"/>
      <w:szCs w:val="18"/>
    </w:rPr>
  </w:style>
  <w:style w:type="character" w:customStyle="1" w:styleId="Char19">
    <w:name w:val="批注框文本 Char1"/>
    <w:basedOn w:val="a0"/>
    <w:uiPriority w:val="99"/>
    <w:semiHidden/>
    <w:qFormat/>
    <w:rsid w:val="00577488"/>
    <w:rPr>
      <w:sz w:val="18"/>
      <w:szCs w:val="18"/>
    </w:rPr>
  </w:style>
  <w:style w:type="character" w:customStyle="1" w:styleId="lwwChar">
    <w:name w:val="lww Char"/>
    <w:link w:val="lww"/>
    <w:qFormat/>
    <w:locked/>
    <w:rsid w:val="00577488"/>
    <w:rPr>
      <w:rFonts w:ascii="Arial" w:eastAsia="黑体" w:hAnsi="Arial" w:cs="Arial"/>
      <w:bCs/>
      <w:sz w:val="32"/>
      <w:szCs w:val="32"/>
    </w:rPr>
  </w:style>
  <w:style w:type="paragraph" w:customStyle="1" w:styleId="lww">
    <w:name w:val="lww"/>
    <w:basedOn w:val="afa"/>
    <w:next w:val="a"/>
    <w:link w:val="lwwChar"/>
    <w:qFormat/>
    <w:rsid w:val="00577488"/>
    <w:pPr>
      <w:spacing w:line="300" w:lineRule="auto"/>
    </w:pPr>
    <w:rPr>
      <w:rFonts w:ascii="Arial" w:eastAsia="黑体" w:hAnsi="Arial" w:cs="Arial"/>
      <w:b w:val="0"/>
    </w:rPr>
  </w:style>
  <w:style w:type="paragraph" w:styleId="afe">
    <w:name w:val="List Paragraph"/>
    <w:basedOn w:val="a"/>
    <w:uiPriority w:val="34"/>
    <w:qFormat/>
    <w:rsid w:val="00577488"/>
    <w:pPr>
      <w:ind w:firstLineChars="200" w:firstLine="420"/>
    </w:pPr>
  </w:style>
  <w:style w:type="character" w:customStyle="1" w:styleId="apple-style-span">
    <w:name w:val="apple-style-span"/>
    <w:basedOn w:val="a0"/>
    <w:qFormat/>
    <w:rsid w:val="00577488"/>
  </w:style>
  <w:style w:type="character" w:styleId="aff">
    <w:name w:val="Hyperlink"/>
    <w:basedOn w:val="a0"/>
    <w:uiPriority w:val="99"/>
    <w:semiHidden/>
    <w:unhideWhenUsed/>
    <w:rsid w:val="007E6AD2"/>
    <w:rPr>
      <w:color w:val="0000FF"/>
      <w:u w:val="single"/>
    </w:rPr>
  </w:style>
  <w:style w:type="character" w:styleId="aff0">
    <w:name w:val="FollowedHyperlink"/>
    <w:basedOn w:val="a0"/>
    <w:uiPriority w:val="99"/>
    <w:semiHidden/>
    <w:unhideWhenUsed/>
    <w:rsid w:val="0092093D"/>
    <w:rPr>
      <w:color w:val="800080"/>
      <w:u w:val="single"/>
    </w:rPr>
  </w:style>
  <w:style w:type="paragraph" w:customStyle="1" w:styleId="msonormal0">
    <w:name w:val="msonormal"/>
    <w:basedOn w:val="a"/>
    <w:rsid w:val="0092093D"/>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2093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92093D"/>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7">
    <w:name w:val="font7"/>
    <w:basedOn w:val="a"/>
    <w:rsid w:val="0092093D"/>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8">
    <w:name w:val="font8"/>
    <w:basedOn w:val="a"/>
    <w:rsid w:val="0092093D"/>
    <w:pPr>
      <w:widowControl/>
      <w:spacing w:before="100" w:beforeAutospacing="1" w:after="100" w:afterAutospacing="1"/>
      <w:jc w:val="left"/>
    </w:pPr>
    <w:rPr>
      <w:rFonts w:ascii="宋体" w:eastAsia="宋体" w:hAnsi="宋体" w:cs="宋体"/>
      <w:b/>
      <w:bCs/>
      <w:color w:val="FF0000"/>
      <w:kern w:val="0"/>
      <w:sz w:val="22"/>
    </w:rPr>
  </w:style>
  <w:style w:type="paragraph" w:customStyle="1" w:styleId="xl63">
    <w:name w:val="xl63"/>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92093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rsid w:val="0092093D"/>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920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rsid w:val="00920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92093D"/>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75">
    <w:name w:val="xl75"/>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76">
    <w:name w:val="xl76"/>
    <w:basedOn w:val="a"/>
    <w:rsid w:val="0092093D"/>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77">
    <w:name w:val="xl77"/>
    <w:basedOn w:val="a"/>
    <w:rsid w:val="0092093D"/>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78">
    <w:name w:val="xl78"/>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0"/>
      <w:szCs w:val="20"/>
    </w:rPr>
  </w:style>
  <w:style w:type="paragraph" w:customStyle="1" w:styleId="xl79">
    <w:name w:val="xl79"/>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80">
    <w:name w:val="xl80"/>
    <w:basedOn w:val="a"/>
    <w:rsid w:val="00920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1">
    <w:name w:val="xl81"/>
    <w:basedOn w:val="a"/>
    <w:rsid w:val="0092093D"/>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2">
    <w:name w:val="xl82"/>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83">
    <w:name w:val="xl83"/>
    <w:basedOn w:val="a"/>
    <w:rsid w:val="00920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84">
    <w:name w:val="xl84"/>
    <w:basedOn w:val="a"/>
    <w:rsid w:val="0092093D"/>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92093D"/>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92093D"/>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7">
    <w:name w:val="xl87"/>
    <w:basedOn w:val="a"/>
    <w:rsid w:val="0092093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88">
    <w:name w:val="xl88"/>
    <w:basedOn w:val="a"/>
    <w:rsid w:val="00920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9">
    <w:name w:val="xl89"/>
    <w:basedOn w:val="a"/>
    <w:rsid w:val="0092093D"/>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90">
    <w:name w:val="xl90"/>
    <w:basedOn w:val="a"/>
    <w:rsid w:val="00920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4"/>
      <w:szCs w:val="14"/>
    </w:rPr>
  </w:style>
  <w:style w:type="paragraph" w:customStyle="1" w:styleId="xl91">
    <w:name w:val="xl91"/>
    <w:basedOn w:val="a"/>
    <w:rsid w:val="0092093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2">
    <w:name w:val="xl92"/>
    <w:basedOn w:val="a"/>
    <w:rsid w:val="0092093D"/>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4"/>
      <w:szCs w:val="14"/>
    </w:rPr>
  </w:style>
  <w:style w:type="paragraph" w:customStyle="1" w:styleId="xl93">
    <w:name w:val="xl93"/>
    <w:basedOn w:val="a"/>
    <w:rsid w:val="0092093D"/>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rsid w:val="00920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5">
    <w:name w:val="xl95"/>
    <w:basedOn w:val="a"/>
    <w:rsid w:val="0092093D"/>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6">
    <w:name w:val="xl96"/>
    <w:basedOn w:val="a"/>
    <w:rsid w:val="0092093D"/>
    <w:pPr>
      <w:widowControl/>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rsid w:val="0092093D"/>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8">
    <w:name w:val="xl98"/>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9">
    <w:name w:val="xl99"/>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100">
    <w:name w:val="xl100"/>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4"/>
      <w:szCs w:val="24"/>
    </w:rPr>
  </w:style>
  <w:style w:type="paragraph" w:customStyle="1" w:styleId="xl101">
    <w:name w:val="xl101"/>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2">
    <w:name w:val="xl102"/>
    <w:basedOn w:val="a"/>
    <w:rsid w:val="0092093D"/>
    <w:pPr>
      <w:widowControl/>
      <w:pBdr>
        <w:bottom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03">
    <w:name w:val="xl103"/>
    <w:basedOn w:val="a"/>
    <w:rsid w:val="0092093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4">
    <w:name w:val="xl104"/>
    <w:basedOn w:val="a"/>
    <w:rsid w:val="00920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5">
    <w:name w:val="xl105"/>
    <w:basedOn w:val="a"/>
    <w:rsid w:val="0092093D"/>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6">
    <w:name w:val="xl106"/>
    <w:basedOn w:val="a"/>
    <w:rsid w:val="0092093D"/>
    <w:pPr>
      <w:widowControl/>
      <w:pBdr>
        <w:top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7">
    <w:name w:val="xl107"/>
    <w:basedOn w:val="a"/>
    <w:rsid w:val="00920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
    <w:rsid w:val="0092093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9">
    <w:name w:val="xl109"/>
    <w:basedOn w:val="a"/>
    <w:rsid w:val="0092093D"/>
    <w:pPr>
      <w:widowControl/>
      <w:pBdr>
        <w:top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xl110">
    <w:name w:val="xl110"/>
    <w:basedOn w:val="a"/>
    <w:rsid w:val="0092093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1">
    <w:name w:val="xl111"/>
    <w:basedOn w:val="a"/>
    <w:rsid w:val="0092093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2">
    <w:name w:val="xl112"/>
    <w:basedOn w:val="a"/>
    <w:rsid w:val="0092093D"/>
    <w:pPr>
      <w:widowControl/>
      <w:pBdr>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3">
    <w:name w:val="xl113"/>
    <w:basedOn w:val="a"/>
    <w:rsid w:val="0092093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4">
    <w:name w:val="xl114"/>
    <w:basedOn w:val="a"/>
    <w:rsid w:val="0092093D"/>
    <w:pPr>
      <w:widowControl/>
      <w:pBdr>
        <w:top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xl115">
    <w:name w:val="xl115"/>
    <w:basedOn w:val="a"/>
    <w:rsid w:val="0092093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6">
    <w:name w:val="xl116"/>
    <w:basedOn w:val="a"/>
    <w:rsid w:val="0092093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7">
    <w:name w:val="xl117"/>
    <w:basedOn w:val="a"/>
    <w:rsid w:val="0092093D"/>
    <w:pPr>
      <w:widowControl/>
      <w:pBdr>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8">
    <w:name w:val="xl118"/>
    <w:basedOn w:val="a"/>
    <w:rsid w:val="0092093D"/>
    <w:pPr>
      <w:widowControl/>
      <w:pBdr>
        <w:top w:val="single" w:sz="4" w:space="0" w:color="auto"/>
        <w:left w:val="single" w:sz="4" w:space="0" w:color="000000"/>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9">
    <w:name w:val="xl119"/>
    <w:basedOn w:val="a"/>
    <w:rsid w:val="0092093D"/>
    <w:pPr>
      <w:widowControl/>
      <w:pBdr>
        <w:bottom w:val="single" w:sz="4" w:space="0" w:color="auto"/>
      </w:pBdr>
      <w:spacing w:before="100" w:beforeAutospacing="1" w:after="100" w:afterAutospacing="1"/>
      <w:jc w:val="center"/>
    </w:pPr>
    <w:rPr>
      <w:rFonts w:ascii="宋体" w:eastAsia="宋体" w:hAnsi="宋体" w:cs="宋体"/>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1045">
      <w:bodyDiv w:val="1"/>
      <w:marLeft w:val="0"/>
      <w:marRight w:val="0"/>
      <w:marTop w:val="0"/>
      <w:marBottom w:val="0"/>
      <w:divBdr>
        <w:top w:val="none" w:sz="0" w:space="0" w:color="auto"/>
        <w:left w:val="none" w:sz="0" w:space="0" w:color="auto"/>
        <w:bottom w:val="none" w:sz="0" w:space="0" w:color="auto"/>
        <w:right w:val="none" w:sz="0" w:space="0" w:color="auto"/>
      </w:divBdr>
    </w:div>
    <w:div w:id="150488936">
      <w:bodyDiv w:val="1"/>
      <w:marLeft w:val="0"/>
      <w:marRight w:val="0"/>
      <w:marTop w:val="0"/>
      <w:marBottom w:val="0"/>
      <w:divBdr>
        <w:top w:val="none" w:sz="0" w:space="0" w:color="auto"/>
        <w:left w:val="none" w:sz="0" w:space="0" w:color="auto"/>
        <w:bottom w:val="none" w:sz="0" w:space="0" w:color="auto"/>
        <w:right w:val="none" w:sz="0" w:space="0" w:color="auto"/>
      </w:divBdr>
    </w:div>
    <w:div w:id="932783082">
      <w:bodyDiv w:val="1"/>
      <w:marLeft w:val="0"/>
      <w:marRight w:val="0"/>
      <w:marTop w:val="0"/>
      <w:marBottom w:val="0"/>
      <w:divBdr>
        <w:top w:val="none" w:sz="0" w:space="0" w:color="auto"/>
        <w:left w:val="none" w:sz="0" w:space="0" w:color="auto"/>
        <w:bottom w:val="none" w:sz="0" w:space="0" w:color="auto"/>
        <w:right w:val="none" w:sz="0" w:space="0" w:color="auto"/>
      </w:divBdr>
    </w:div>
    <w:div w:id="1104307719">
      <w:bodyDiv w:val="1"/>
      <w:marLeft w:val="0"/>
      <w:marRight w:val="0"/>
      <w:marTop w:val="0"/>
      <w:marBottom w:val="0"/>
      <w:divBdr>
        <w:top w:val="none" w:sz="0" w:space="0" w:color="auto"/>
        <w:left w:val="none" w:sz="0" w:space="0" w:color="auto"/>
        <w:bottom w:val="none" w:sz="0" w:space="0" w:color="auto"/>
        <w:right w:val="none" w:sz="0" w:space="0" w:color="auto"/>
      </w:divBdr>
    </w:div>
    <w:div w:id="1336885950">
      <w:bodyDiv w:val="1"/>
      <w:marLeft w:val="0"/>
      <w:marRight w:val="0"/>
      <w:marTop w:val="0"/>
      <w:marBottom w:val="0"/>
      <w:divBdr>
        <w:top w:val="none" w:sz="0" w:space="0" w:color="auto"/>
        <w:left w:val="none" w:sz="0" w:space="0" w:color="auto"/>
        <w:bottom w:val="none" w:sz="0" w:space="0" w:color="auto"/>
        <w:right w:val="none" w:sz="0" w:space="0" w:color="auto"/>
      </w:divBdr>
    </w:div>
    <w:div w:id="1453206734">
      <w:bodyDiv w:val="1"/>
      <w:marLeft w:val="0"/>
      <w:marRight w:val="0"/>
      <w:marTop w:val="0"/>
      <w:marBottom w:val="0"/>
      <w:divBdr>
        <w:top w:val="none" w:sz="0" w:space="0" w:color="auto"/>
        <w:left w:val="none" w:sz="0" w:space="0" w:color="auto"/>
        <w:bottom w:val="none" w:sz="0" w:space="0" w:color="auto"/>
        <w:right w:val="none" w:sz="0" w:space="0" w:color="auto"/>
      </w:divBdr>
    </w:div>
    <w:div w:id="1626882729">
      <w:bodyDiv w:val="1"/>
      <w:marLeft w:val="0"/>
      <w:marRight w:val="0"/>
      <w:marTop w:val="0"/>
      <w:marBottom w:val="0"/>
      <w:divBdr>
        <w:top w:val="none" w:sz="0" w:space="0" w:color="auto"/>
        <w:left w:val="none" w:sz="0" w:space="0" w:color="auto"/>
        <w:bottom w:val="none" w:sz="0" w:space="0" w:color="auto"/>
        <w:right w:val="none" w:sz="0" w:space="0" w:color="auto"/>
      </w:divBdr>
    </w:div>
    <w:div w:id="1810200011">
      <w:bodyDiv w:val="1"/>
      <w:marLeft w:val="0"/>
      <w:marRight w:val="0"/>
      <w:marTop w:val="0"/>
      <w:marBottom w:val="0"/>
      <w:divBdr>
        <w:top w:val="none" w:sz="0" w:space="0" w:color="auto"/>
        <w:left w:val="none" w:sz="0" w:space="0" w:color="auto"/>
        <w:bottom w:val="none" w:sz="0" w:space="0" w:color="auto"/>
        <w:right w:val="none" w:sz="0" w:space="0" w:color="auto"/>
      </w:divBdr>
    </w:div>
    <w:div w:id="2094155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717C8-9961-E04F-8F5F-88A5A097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3307</TotalTime>
  <Pages>12</Pages>
  <Words>1017</Words>
  <Characters>5800</Characters>
  <Application>Microsoft Macintosh Word</Application>
  <DocSecurity>0</DocSecurity>
  <Lines>48</Lines>
  <Paragraphs>13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冯晓磊</dc:creator>
  <cp:lastModifiedBy>Microsoft Office 用户</cp:lastModifiedBy>
  <cp:revision>360</cp:revision>
  <cp:lastPrinted>2019-07-01T08:13:00Z</cp:lastPrinted>
  <dcterms:created xsi:type="dcterms:W3CDTF">2019-04-09T08:12:00Z</dcterms:created>
  <dcterms:modified xsi:type="dcterms:W3CDTF">2020-08-07T14:00:00Z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