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6D" w:rsidRPr="0080596D" w:rsidRDefault="0080596D" w:rsidP="0080596D">
      <w:pPr>
        <w:widowControl/>
        <w:pBdr>
          <w:bottom w:val="dashed" w:sz="6" w:space="8" w:color="D8D8D8"/>
        </w:pBdr>
        <w:shd w:val="clear" w:color="auto" w:fill="FFFFFF"/>
        <w:spacing w:line="480" w:lineRule="auto"/>
        <w:jc w:val="center"/>
        <w:outlineLvl w:val="2"/>
        <w:rPr>
          <w:rFonts w:ascii="微软雅黑" w:eastAsia="微软雅黑" w:hAnsi="微软雅黑" w:cs="宋体"/>
          <w:b/>
          <w:bCs/>
          <w:color w:val="555555"/>
          <w:kern w:val="0"/>
          <w:sz w:val="36"/>
          <w:szCs w:val="36"/>
        </w:rPr>
      </w:pPr>
      <w:r w:rsidRPr="0080596D">
        <w:rPr>
          <w:rFonts w:ascii="微软雅黑" w:eastAsia="微软雅黑" w:hAnsi="微软雅黑" w:cs="宋体" w:hint="eastAsia"/>
          <w:b/>
          <w:bCs/>
          <w:color w:val="555555"/>
          <w:kern w:val="0"/>
          <w:sz w:val="36"/>
          <w:szCs w:val="36"/>
        </w:rPr>
        <w:t>北京市教育委员会关于开展2021年北京高等教育“本科教学改革创新项目”建设工作的通知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各普通本科高等学校：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为落实《中共北京市委  北京市人民政府印发〈关于统筹推进北京高等教育改革发展的若干意见〉的通知》(京发〔2018〕12号)精神，进一步深化新时代高等教育评价改革、提升高等教育治理能力及水平，加强思政课程及课程思政建设、推进全员全过程全方位育人，推动优质教育资源和成果共享、加快构建一流培养体系，推进德智体美劳“五育”并举、全面提高北京高等教育人才培养质量，提高教师育人水平、促进学生全面成长，经研究，市教委将开展2021年北京高等教育“本科教学改革创新项目”建设工作，有关事项通知如下：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一、 建设目标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紧密结合国家发展战略和北京市经济社会发展需求，发挥学校办学优势及特色，以育人为核心，开展教育教学改革，支持一批本科人才培养建设项目，有效发挥教学改革在提升人才培养能力中的重要作用。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二、 申报条件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2021年北京高等教育“本科教学改革创新项目”面向在京普通本科高校。申报项目可以是综合性育人改革，也可以是专业、课程、教材等单项改革项目，具体形式不限。申报项目需具备以下四个基本条件：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1.申报项目应坚持问题导向，能够切实解决人才培养中的具体问题;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2.申报项目具备一定的建设基础，已经取得了初步成果;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3.申报项目具有较为完善的改革建设思路和创新点;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4.申报项目预期建设成效显著，成果有较好的推广性。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 xml:space="preserve">　　三、 项目类型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2021年北京高等教育“本科教学改革创新项目”分为一般项目、重点项目和重大项目三类，各类项目建设周期均为2—3年。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一般项目由各校自行组织评审(2021年北京高等教育“本科教学改革创新项目”一般项目申报限额见附件1)，报市教委审定。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重点项目由学校统一申报，每校原则上限报一项。鼓励跨校联合改革建设项目进行申报。市教委将组织专家评审确定。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重大项目由市教委结合年度重点工作和建设方向委托，同时根据各校重点项目申报实际情况，在重点项目中进行遴选确定。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四、 申报时间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2021年北京高等教育“本科教学改革创新项目”网上填报时间为6月24日9：00至6月26日17：00，纸质版材料寄送截止时间为6月30日18:00前。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五、 申报程序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2021年北京高等教育“本科教学改革创新项目”联系人信息有变更，请于6月5日前将2021年北京高等教育“本科教学改革创新项目”工作联系人信息表(见附件4)反馈至zfy@bjedu.gov.cn。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(一)网上填报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1.填报平台网址为http://bkjglx.bjedu.cn/home/login，建议平台在Chrome(谷歌)或Firefox(火狐)浏览器下运行，其他浏览器可能会出现不兼容现象。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2.原管理员用户账号及密码不变，如管理员变更或密码遗失请提前联系修订。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 xml:space="preserve">　　3.项目负责人根据平台提示填报相关信息，暂存后导出Word版申请书，由学校填写意见，打印并加盖公章后上传PDF版扫描件，然后提交本校管理员审核，管理员审核无误后可提交市级评审。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(二)纸质材料提交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纸质版材料由学校统一寄送(顺丰或EMS)，包括以下材料: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1.申报学校推荐公文(一式一份,加盖学校公章，无需在平台上传扫描件)。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2. 2021年北京高等教育“本科教学改革创新项目”申请汇总表(一式一份，加盖学校公章，无需在平台上传扫描件)。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3.重点项目纸质版申请书(一式三份)。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六、项目管理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2021年北京高等教育“本科教学改革创新项目”经学校申报及相应评审后由市教委统一公布。市教委将给予“本科教学改革创新项目”政策和资金支持。项目经过相应建设周期并通过验收程序后，市教委将公布验收结果，同时发放结题验收证书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建设项目均需在平台直接填报并提交项目建设中期报告及结题报告。一般项目由各校自行组织中期检查及结题验收，重点和重大项目由市教委统一组织中期检查及结题验收，重点和重大项目在结题验收时还应提交纸质版结题报告一式三份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建设项目目标、内容、进度安排及项目负责人不得随意调整，项目实施过程中如确需调整或变更的,项目所在学校应在平台提交申请，经市教委批准后方可调整变更。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 xml:space="preserve">　　各高校要加强对项目的统筹及监督，原则上要给予立项项目配套建设经费支持，把握好项目建设进度，确保项目建设取得预期目标。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在做好市级教学改革创新项目基础上，各高校要进一步完善校内本科教学改革支持体系，积极开展系统性、前瞻性、持续性研究及探索，加快构建体现北京高等教育优势与特色的一流人才培养体系。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附件：1.2021年北京高等教育“本科教学改革创新项目”一般项目申报限额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2.2021年北京高等教育“本科教学改革创新项目”申请书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3.2021年北京高等教育“本科教学改革创新项目”申请汇总表</w:t>
      </w:r>
    </w:p>
    <w:p w:rsidR="0080596D" w:rsidRPr="0080596D" w:rsidRDefault="0080596D" w:rsidP="0080596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059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　　4.2021年北京高等教育“本科教学改革创新项目”工作联系人信息表</w:t>
      </w:r>
    </w:p>
    <w:p w:rsidR="001377E6" w:rsidRPr="0080596D" w:rsidRDefault="001377E6"/>
    <w:sectPr w:rsidR="001377E6" w:rsidRPr="0080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7E6" w:rsidRDefault="001377E6" w:rsidP="0080596D">
      <w:r>
        <w:separator/>
      </w:r>
    </w:p>
  </w:endnote>
  <w:endnote w:type="continuationSeparator" w:id="1">
    <w:p w:rsidR="001377E6" w:rsidRDefault="001377E6" w:rsidP="00805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7E6" w:rsidRDefault="001377E6" w:rsidP="0080596D">
      <w:r>
        <w:separator/>
      </w:r>
    </w:p>
  </w:footnote>
  <w:footnote w:type="continuationSeparator" w:id="1">
    <w:p w:rsidR="001377E6" w:rsidRDefault="001377E6" w:rsidP="00805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96D"/>
    <w:rsid w:val="001377E6"/>
    <w:rsid w:val="0080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0596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9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96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0596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z-date">
    <w:name w:val="z-date"/>
    <w:basedOn w:val="a0"/>
    <w:rsid w:val="0080596D"/>
  </w:style>
  <w:style w:type="paragraph" w:styleId="a5">
    <w:name w:val="Normal (Web)"/>
    <w:basedOn w:val="a"/>
    <w:uiPriority w:val="99"/>
    <w:semiHidden/>
    <w:unhideWhenUsed/>
    <w:rsid w:val="008059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8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徐彦泽</dc:creator>
  <cp:keywords/>
  <dc:description/>
  <cp:lastModifiedBy>徐彦泽</cp:lastModifiedBy>
  <cp:revision>2</cp:revision>
  <cp:lastPrinted>2021-04-30T00:51:00Z</cp:lastPrinted>
  <dcterms:created xsi:type="dcterms:W3CDTF">2021-04-30T00:51:00Z</dcterms:created>
  <dcterms:modified xsi:type="dcterms:W3CDTF">2021-04-30T00:52:00Z</dcterms:modified>
</cp:coreProperties>
</file>