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EF" w:rsidRDefault="002D05EF" w:rsidP="002D05EF">
      <w:r>
        <w:rPr>
          <w:rFonts w:hint="eastAsia"/>
        </w:rPr>
        <w:t>附件二</w:t>
      </w:r>
    </w:p>
    <w:p w:rsidR="002D05EF" w:rsidRDefault="002D05EF" w:rsidP="002D05EF">
      <w:pPr>
        <w:rPr>
          <w:rFonts w:ascii="仿宋" w:eastAsia="仿宋" w:hAnsi="仿宋" w:cs="仿宋"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0"/>
          <w:szCs w:val="30"/>
        </w:rPr>
        <w:t>2020年度立项的</w:t>
      </w:r>
      <w:bookmarkStart w:id="0" w:name="_GoBack"/>
      <w:bookmarkEnd w:id="0"/>
      <w:r>
        <w:rPr>
          <w:rFonts w:ascii="仿宋" w:eastAsia="仿宋" w:hAnsi="仿宋" w:cs="仿宋" w:hint="eastAsia"/>
          <w:bCs/>
          <w:color w:val="000000"/>
          <w:kern w:val="0"/>
          <w:sz w:val="30"/>
          <w:szCs w:val="30"/>
        </w:rPr>
        <w:t>大学生创新创业训练项目提交正式期刊文章后，准予结项名单</w:t>
      </w:r>
    </w:p>
    <w:tbl>
      <w:tblPr>
        <w:tblW w:w="9440" w:type="dxa"/>
        <w:tblInd w:w="93" w:type="dxa"/>
        <w:tblLook w:val="04A0" w:firstRow="1" w:lastRow="0" w:firstColumn="1" w:lastColumn="0" w:noHBand="0" w:noVBand="1"/>
      </w:tblPr>
      <w:tblGrid>
        <w:gridCol w:w="1760"/>
        <w:gridCol w:w="3280"/>
        <w:gridCol w:w="1560"/>
        <w:gridCol w:w="1600"/>
        <w:gridCol w:w="1240"/>
      </w:tblGrid>
      <w:tr w:rsidR="002D05EF" w:rsidRPr="00F645E5" w:rsidTr="0062425E">
        <w:trPr>
          <w:trHeight w:val="69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项目类型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项目主持人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</w:tr>
      <w:tr w:rsidR="002D05EF" w:rsidRPr="00F645E5" w:rsidTr="0062425E">
        <w:trPr>
          <w:trHeight w:val="6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202012453004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“直播带货”新</w:t>
            </w:r>
            <w:proofErr w:type="gramStart"/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业态电商模</w:t>
            </w:r>
            <w:proofErr w:type="gramEnd"/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式对脱贫攻坚的影响研究——以安徽临泉县为例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45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赵祖平</w:t>
            </w:r>
          </w:p>
        </w:tc>
      </w:tr>
      <w:tr w:rsidR="002D05EF" w:rsidRPr="00F645E5" w:rsidTr="0062425E">
        <w:trPr>
          <w:trHeight w:val="6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202012453005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留守儿童与父母情感沟通问题及对策研究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45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叶鹏飞</w:t>
            </w:r>
          </w:p>
        </w:tc>
      </w:tr>
      <w:tr w:rsidR="002D05EF" w:rsidRPr="00F645E5" w:rsidTr="0062425E">
        <w:trPr>
          <w:trHeight w:val="6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202012453006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新冠疫情冲击下产业工人薪酬问题研究-基于制造业上市公司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武志彪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45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刘东生</w:t>
            </w:r>
          </w:p>
        </w:tc>
      </w:tr>
      <w:tr w:rsidR="002D05EF" w:rsidRPr="00F645E5" w:rsidTr="0062425E">
        <w:trPr>
          <w:trHeight w:val="6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202012453012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从受众视角探析网络文学IP的市场接受问题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45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</w:t>
            </w:r>
            <w:proofErr w:type="gramStart"/>
            <w:r w:rsidRPr="00F645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F645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</w:t>
            </w:r>
          </w:p>
        </w:tc>
      </w:tr>
      <w:tr w:rsidR="002D05EF" w:rsidRPr="00F645E5" w:rsidTr="0062425E">
        <w:trPr>
          <w:trHeight w:val="6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202012453014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新生儿医疗保险覆盖问题的调查分析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周津名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45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张冬梅</w:t>
            </w:r>
          </w:p>
        </w:tc>
      </w:tr>
      <w:tr w:rsidR="002D05EF" w:rsidRPr="00F645E5" w:rsidTr="0062425E">
        <w:trPr>
          <w:trHeight w:val="6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202012453018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应急疏散模拟仿真研究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徐海博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45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任国友</w:t>
            </w:r>
          </w:p>
        </w:tc>
      </w:tr>
      <w:tr w:rsidR="002D05EF" w:rsidRPr="00F645E5" w:rsidTr="0062425E">
        <w:trPr>
          <w:trHeight w:val="6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202012453019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北京市垃圾分类政策的推行现状及其原因分析——以海淀区为例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</w:t>
            </w:r>
            <w:proofErr w:type="gramStart"/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45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孙殿阁</w:t>
            </w:r>
          </w:p>
        </w:tc>
      </w:tr>
      <w:tr w:rsidR="002D05EF" w:rsidRPr="00F645E5" w:rsidTr="0062425E">
        <w:trPr>
          <w:trHeight w:val="6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202012453021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疫情期间快递人员安全防护现状分析及对策研究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吴春满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45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谢振华</w:t>
            </w:r>
          </w:p>
        </w:tc>
      </w:tr>
      <w:tr w:rsidR="002D05EF" w:rsidRPr="00F645E5" w:rsidTr="0062425E">
        <w:trPr>
          <w:trHeight w:val="6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202012453027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主客</w:t>
            </w:r>
            <w:proofErr w:type="gramStart"/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体文化</w:t>
            </w:r>
            <w:proofErr w:type="gramEnd"/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下的粉丝经济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符永宸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45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崔思凝</w:t>
            </w:r>
          </w:p>
        </w:tc>
      </w:tr>
      <w:tr w:rsidR="002D05EF" w:rsidRPr="00F645E5" w:rsidTr="0062425E">
        <w:trPr>
          <w:trHeight w:val="69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202012453029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互联网时代</w:t>
            </w:r>
            <w:proofErr w:type="gramStart"/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下广告过滤案</w:t>
            </w:r>
            <w:proofErr w:type="gramEnd"/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的法律规制——以比例原则为视角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李美颖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45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郭辉</w:t>
            </w:r>
          </w:p>
        </w:tc>
      </w:tr>
      <w:tr w:rsidR="002D05EF" w:rsidRPr="00F645E5" w:rsidTr="0062425E">
        <w:trPr>
          <w:trHeight w:val="51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202012453030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奶茶成瘾原因及对健康的食品卫生学调查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F645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陈俊斯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EF" w:rsidRPr="00F645E5" w:rsidRDefault="002D05EF" w:rsidP="006242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45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唱斗</w:t>
            </w:r>
          </w:p>
        </w:tc>
      </w:tr>
    </w:tbl>
    <w:p w:rsidR="002D05EF" w:rsidRDefault="002D05EF" w:rsidP="002D05EF">
      <w:pPr>
        <w:widowControl/>
        <w:jc w:val="left"/>
      </w:pPr>
    </w:p>
    <w:sectPr w:rsidR="002D05E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4FC" w:rsidRDefault="00DA74FC" w:rsidP="002D05EF">
      <w:r>
        <w:separator/>
      </w:r>
    </w:p>
  </w:endnote>
  <w:endnote w:type="continuationSeparator" w:id="0">
    <w:p w:rsidR="00DA74FC" w:rsidRDefault="00DA74FC" w:rsidP="002D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08A" w:rsidRDefault="00313C2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E65DEB" wp14:editId="5EADE87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08A" w:rsidRDefault="00313C2E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2225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 w:rsidR="00222250"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F408A" w:rsidRDefault="00313C2E">
                    <w:pPr>
                      <w:pStyle w:val="a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2225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 w:rsidR="00222250">
                        <w:rPr>
                          <w:noProof/>
                        </w:rPr>
                        <w:t>1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4FC" w:rsidRDefault="00DA74FC" w:rsidP="002D05EF">
      <w:r>
        <w:separator/>
      </w:r>
    </w:p>
  </w:footnote>
  <w:footnote w:type="continuationSeparator" w:id="0">
    <w:p w:rsidR="00DA74FC" w:rsidRDefault="00DA74FC" w:rsidP="002D0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F7"/>
    <w:rsid w:val="00027D7E"/>
    <w:rsid w:val="00222250"/>
    <w:rsid w:val="00271EF7"/>
    <w:rsid w:val="002D05EF"/>
    <w:rsid w:val="00313C2E"/>
    <w:rsid w:val="00DA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05E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D0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D05EF"/>
    <w:rPr>
      <w:sz w:val="18"/>
      <w:szCs w:val="18"/>
    </w:rPr>
  </w:style>
  <w:style w:type="paragraph" w:styleId="a5">
    <w:name w:val="List Paragraph"/>
    <w:basedOn w:val="a"/>
    <w:uiPriority w:val="34"/>
    <w:qFormat/>
    <w:rsid w:val="002D05E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05E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D0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D05EF"/>
    <w:rPr>
      <w:sz w:val="18"/>
      <w:szCs w:val="18"/>
    </w:rPr>
  </w:style>
  <w:style w:type="paragraph" w:styleId="a5">
    <w:name w:val="List Paragraph"/>
    <w:basedOn w:val="a"/>
    <w:uiPriority w:val="34"/>
    <w:qFormat/>
    <w:rsid w:val="002D05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赵磊</dc:creator>
  <cp:keywords/>
  <dc:description/>
  <cp:lastModifiedBy>赵磊</cp:lastModifiedBy>
  <cp:revision>3</cp:revision>
  <dcterms:created xsi:type="dcterms:W3CDTF">2021-06-23T06:14:00Z</dcterms:created>
  <dcterms:modified xsi:type="dcterms:W3CDTF">2021-06-25T01:41:00Z</dcterms:modified>
</cp:coreProperties>
</file>