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26B44" w14:textId="5AA065E7" w:rsidR="00B37EF6" w:rsidRDefault="00B37EF6" w:rsidP="00B37EF6">
      <w:pPr>
        <w:jc w:val="center"/>
        <w:rPr>
          <w:rFonts w:ascii="黑体" w:eastAsia="黑体" w:hAnsi="黑体" w:hint="eastAsia"/>
          <w:b/>
          <w:sz w:val="44"/>
          <w:szCs w:val="44"/>
        </w:rPr>
      </w:pPr>
      <w:r>
        <w:rPr>
          <w:rFonts w:ascii="黑体" w:eastAsia="黑体" w:hAnsi="黑体" w:hint="eastAsia"/>
          <w:b/>
          <w:sz w:val="44"/>
          <w:szCs w:val="44"/>
        </w:rPr>
        <w:t>“大学生讲思政课”内容</w:t>
      </w:r>
      <w:r>
        <w:rPr>
          <w:rFonts w:ascii="黑体" w:eastAsia="黑体" w:hAnsi="黑体"/>
          <w:b/>
          <w:sz w:val="44"/>
          <w:szCs w:val="44"/>
        </w:rPr>
        <w:t>要求</w:t>
      </w:r>
      <w:r>
        <w:rPr>
          <w:rFonts w:ascii="黑体" w:eastAsia="黑体" w:hAnsi="黑体" w:hint="eastAsia"/>
          <w:b/>
          <w:sz w:val="44"/>
          <w:szCs w:val="44"/>
        </w:rPr>
        <w:t>及作品标准</w:t>
      </w:r>
    </w:p>
    <w:p w14:paraId="4EBC1E82" w14:textId="77777777" w:rsidR="00B37EF6" w:rsidRPr="0030288C" w:rsidRDefault="00B37EF6" w:rsidP="00B37EF6">
      <w:pPr>
        <w:widowControl/>
        <w:adjustRightInd w:val="0"/>
        <w:snapToGrid w:val="0"/>
        <w:jc w:val="left"/>
        <w:rPr>
          <w:rFonts w:ascii="宋体" w:hAnsi="宋体" w:cs="Tahoma" w:hint="eastAsia"/>
          <w:color w:val="000000"/>
          <w:kern w:val="0"/>
          <w:szCs w:val="21"/>
        </w:rPr>
      </w:pPr>
    </w:p>
    <w:p w14:paraId="4585DEA7" w14:textId="16A7A146" w:rsidR="00B37EF6" w:rsidRPr="00C96FE6" w:rsidRDefault="00B37EF6" w:rsidP="00C96FE6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一、内容要求</w:t>
      </w:r>
    </w:p>
    <w:p w14:paraId="68814CD6" w14:textId="29ED3D05" w:rsidR="00B37EF6" w:rsidRPr="007B0D50" w:rsidRDefault="00B37EF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Cs/>
          <w:kern w:val="0"/>
          <w:sz w:val="24"/>
        </w:rPr>
      </w:pP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1．主题：</w:t>
      </w:r>
      <w:r w:rsidRPr="007B0D50">
        <w:rPr>
          <w:rFonts w:ascii="微软雅黑" w:eastAsia="微软雅黑" w:hAnsi="微软雅黑" w:cs="宋体" w:hint="eastAsia"/>
          <w:bCs/>
          <w:kern w:val="0"/>
          <w:sz w:val="24"/>
        </w:rPr>
        <w:t>七十</w:t>
      </w:r>
      <w:r w:rsidR="000156AE">
        <w:rPr>
          <w:rFonts w:ascii="微软雅黑" w:eastAsia="微软雅黑" w:hAnsi="微软雅黑" w:cs="宋体" w:hint="eastAsia"/>
          <w:bCs/>
          <w:kern w:val="0"/>
          <w:sz w:val="24"/>
        </w:rPr>
        <w:t>六</w:t>
      </w:r>
      <w:r w:rsidRPr="007B0D50">
        <w:rPr>
          <w:rFonts w:ascii="微软雅黑" w:eastAsia="微软雅黑" w:hAnsi="微软雅黑" w:cs="宋体" w:hint="eastAsia"/>
          <w:bCs/>
          <w:kern w:val="0"/>
          <w:sz w:val="24"/>
        </w:rPr>
        <w:t>载薪火传承，千秋伟业奋斗有我</w:t>
      </w:r>
    </w:p>
    <w:p w14:paraId="29133948" w14:textId="6519F382" w:rsidR="00B37EF6" w:rsidRPr="007B0D50" w:rsidRDefault="00B37EF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2．总体要求。</w:t>
      </w:r>
    </w:p>
    <w:p w14:paraId="35CFE595" w14:textId="059695AD" w:rsidR="00B37EF6" w:rsidRPr="00B37EF6" w:rsidRDefault="00B37EF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组建思政课实践教学师生团队，聚焦习近平总书记工作过的重要地方、党的十八大以来习近平总书记国内考察的重要足迹、新时代十年伟大变革的生动实践故事，抓住新中国成立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7</w:t>
      </w:r>
      <w:r w:rsidR="000156AE">
        <w:rPr>
          <w:rFonts w:ascii="宋体" w:eastAsia="宋体" w:hAnsi="宋体" w:cs="宋体" w:hint="eastAsia"/>
          <w:bCs/>
          <w:kern w:val="0"/>
          <w:sz w:val="24"/>
          <w14:ligatures w14:val="none"/>
        </w:rPr>
        <w:t>6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周年、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《中华人民共和国爱国主义教育法》颁布实施第一年等重要时间节点，结合思政课有关章节或专题、《大学生思想热点面对面》涉及问题，形成教学设计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（即录课教案）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，在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“大思政课”实践教学基地、爱国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主义教育示范基地等实践教学场所拍摄讲授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 xml:space="preserve"> “行走的思政课”、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“场馆里的思政课”，引导学生深刻理解中国共产党为什么能、马克思主义为什么行、中国特色社会主义为什么好，深化对思政课教学内容、大学生关注热点问题的认识和思考。</w:t>
      </w:r>
    </w:p>
    <w:p w14:paraId="78483054" w14:textId="77777777" w:rsidR="00B37EF6" w:rsidRDefault="00B37EF6" w:rsidP="00B37EF6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3FC432C8" w14:textId="6C8368E6" w:rsidR="00B37EF6" w:rsidRPr="00370EE0" w:rsidRDefault="00B37EF6" w:rsidP="00370EE0">
      <w:pPr>
        <w:widowControl/>
        <w:wordWrap w:val="0"/>
        <w:spacing w:beforeLines="50" w:before="156" w:line="500" w:lineRule="exact"/>
        <w:jc w:val="left"/>
        <w:rPr>
          <w:rFonts w:ascii="微软雅黑" w:eastAsia="微软雅黑" w:hAnsi="微软雅黑" w:cs="Tahoma" w:hint="eastAsia"/>
          <w:b/>
          <w:bCs/>
          <w:color w:val="000000"/>
          <w:kern w:val="0"/>
          <w:sz w:val="30"/>
          <w:szCs w:val="30"/>
        </w:rPr>
      </w:pPr>
      <w:r w:rsidRPr="00C96FE6">
        <w:rPr>
          <w:rFonts w:ascii="微软雅黑" w:eastAsia="微软雅黑" w:hAnsi="微软雅黑" w:cs="宋体" w:hint="eastAsia"/>
          <w:b/>
          <w:bCs/>
          <w:kern w:val="0"/>
          <w:sz w:val="30"/>
          <w:szCs w:val="30"/>
        </w:rPr>
        <w:t>二、作品标准</w:t>
      </w:r>
    </w:p>
    <w:p w14:paraId="64DD069C" w14:textId="55190474" w:rsidR="00B37EF6" w:rsidRPr="00C96FE6" w:rsidRDefault="00C96FE6" w:rsidP="00C96FE6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（一）“录课视频”作品标准</w:t>
      </w:r>
    </w:p>
    <w:p w14:paraId="60D8F27B" w14:textId="7DDB3657" w:rsidR="007B0D50" w:rsidRDefault="00C96FE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1．</w:t>
      </w:r>
      <w:r w:rsidRPr="007B0D50">
        <w:rPr>
          <w:rFonts w:ascii="微软雅黑" w:eastAsia="微软雅黑" w:hAnsi="微软雅黑" w:cs="宋体" w:hint="eastAsia"/>
          <w:b/>
          <w:kern w:val="0"/>
          <w:sz w:val="24"/>
        </w:rPr>
        <w:t>内容和时长标准</w:t>
      </w:r>
    </w:p>
    <w:p w14:paraId="74BFA913" w14:textId="1C2A3B5B" w:rsidR="00C96FE6" w:rsidRPr="00B37EF6" w:rsidRDefault="00C96FE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大学生讲思政课作品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，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使用的资料、图片、外景实拍、实验和表演等形象化教学手段，应符合教学内容要求，与讲授内容联系紧密。视频中不得出现或暗示报送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院系部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、团队成员、指导教师等信息。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上传一个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总时长控制在12分钟以内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的视频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，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其中分为若干小主题视频，每个小主题视频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控制在180秒以内，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这每个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小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主题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视频</w:t>
      </w:r>
      <w:r w:rsidR="00BA489C" w:rsidRPr="008203F7">
        <w:rPr>
          <w:rFonts w:ascii="宋体" w:eastAsia="宋体" w:hAnsi="宋体" w:cs="宋体" w:hint="eastAsia"/>
          <w:bCs/>
          <w:kern w:val="0"/>
          <w:sz w:val="24"/>
          <w14:ligatures w14:val="none"/>
        </w:rPr>
        <w:t>的</w:t>
      </w:r>
      <w:r w:rsidRPr="008203F7">
        <w:rPr>
          <w:rFonts w:ascii="宋体" w:eastAsia="宋体" w:hAnsi="宋体" w:cs="宋体"/>
          <w:bCs/>
          <w:kern w:val="0"/>
          <w:sz w:val="24"/>
          <w14:ligatures w14:val="none"/>
        </w:rPr>
        <w:t>内容要素完整、相对独立成篇，片头应清晰呈现作品主题。</w:t>
      </w:r>
    </w:p>
    <w:p w14:paraId="053D337A" w14:textId="1FBC2149" w:rsidR="00C96FE6" w:rsidRPr="00C96FE6" w:rsidRDefault="00C96FE6" w:rsidP="007B0D50">
      <w:pPr>
        <w:widowControl/>
        <w:wordWrap w:val="0"/>
        <w:spacing w:line="500" w:lineRule="exact"/>
        <w:ind w:firstLineChars="200" w:firstLine="480"/>
        <w:jc w:val="left"/>
        <w:rPr>
          <w:rFonts w:ascii="微软雅黑" w:eastAsia="微软雅黑" w:hAnsi="微软雅黑" w:cs="宋体" w:hint="eastAsia"/>
          <w:b/>
          <w:kern w:val="0"/>
          <w:sz w:val="24"/>
        </w:rPr>
      </w:pPr>
      <w:r>
        <w:rPr>
          <w:rFonts w:ascii="微软雅黑" w:eastAsia="微软雅黑" w:hAnsi="微软雅黑" w:cs="宋体" w:hint="eastAsia"/>
          <w:b/>
          <w:kern w:val="0"/>
          <w:sz w:val="24"/>
        </w:rPr>
        <w:t>2</w:t>
      </w:r>
      <w:r w:rsidRPr="00C96FE6">
        <w:rPr>
          <w:rFonts w:ascii="微软雅黑" w:eastAsia="微软雅黑" w:hAnsi="微软雅黑" w:cs="宋体" w:hint="eastAsia"/>
          <w:b/>
          <w:kern w:val="0"/>
          <w:sz w:val="24"/>
        </w:rPr>
        <w:t>．技术参数标准</w:t>
      </w:r>
    </w:p>
    <w:p w14:paraId="17EC8246" w14:textId="7DE759D2" w:rsidR="00C96FE6" w:rsidRPr="00B37EF6" w:rsidRDefault="00C96FE6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（1）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信号源。稳定性：全片图像同步性能稳定，无失步现象，图像无抖动跳跃，色彩无突变，编辑点处图像稳定。色调：白平衡正确，无明显偏色，多机拍摄的镜头衔接处无明显色差。格式：建议采用1080P或以上。</w:t>
      </w:r>
    </w:p>
    <w:p w14:paraId="674E7EAF" w14:textId="25C6564D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（2）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信号源。声道：立体声、双声道。音画同步，无明显的交流声或其他杂音。伴音清晰、饱满、圆润，无失真、噪声杂音干扰、音量忽大忽小现象。解说声与现场声无明显比例失调，解说声与背景音乐无明显比例失调。</w:t>
      </w:r>
    </w:p>
    <w:p w14:paraId="495EF5D0" w14:textId="692B0647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lastRenderedPageBreak/>
        <w:t>（3）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视频压缩格式及技术参数。视频压缩采用H.264编码、MP4或MOV格式。视频码流率：动态码流的最低码率不得低于1024Kbit/s。视频分辨率及宽高比：竖屏视频画幅宽高比不低于9:16，分辨率不低于1080×1920；横屏视频画幅宽高比不低于16:9，分辨率不低于1920×1080。视频帧率为25帧/秒或以上。扫描方式采用逐行扫描。每条180秒以内视频不超过300M。</w:t>
      </w:r>
    </w:p>
    <w:p w14:paraId="5B08F82A" w14:textId="33DCE581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（4）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音频压缩格式及技术参数。音频压缩采用AAC（MPEG4 Part3）格式，采样率48KHz，音频码流率128Kbps（恒定）。</w:t>
      </w:r>
    </w:p>
    <w:p w14:paraId="022547AA" w14:textId="7B9246F7" w:rsidR="00C96FE6" w:rsidRPr="00B37EF6" w:rsidRDefault="00C96FE6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（5）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字幕文件技术参数。大学生讲思政课作品</w:t>
      </w:r>
      <w:r w:rsidR="00FB3A0C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字幕按传统方式呈现于视频底部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。字幕与视频同步封装，不单独提交字幕文件。</w:t>
      </w:r>
    </w:p>
    <w:p w14:paraId="32FB687A" w14:textId="77C62D51" w:rsidR="00C96FE6" w:rsidRDefault="00C96FE6" w:rsidP="00FB3A0C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1E2D64DE" w14:textId="79A1BF6C" w:rsidR="00501CF1" w:rsidRPr="00C96FE6" w:rsidRDefault="00501CF1" w:rsidP="00501CF1">
      <w:pPr>
        <w:widowControl/>
        <w:wordWrap w:val="0"/>
        <w:spacing w:line="500" w:lineRule="exact"/>
        <w:ind w:firstLineChars="200" w:firstLine="560"/>
        <w:jc w:val="left"/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</w:pP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（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二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）“录课</w:t>
      </w:r>
      <w:r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教案</w:t>
      </w:r>
      <w:r w:rsidRPr="00C96FE6">
        <w:rPr>
          <w:rFonts w:ascii="微软雅黑" w:eastAsia="微软雅黑" w:hAnsi="微软雅黑" w:cs="宋体" w:hint="eastAsia"/>
          <w:b/>
          <w:kern w:val="0"/>
          <w:sz w:val="28"/>
          <w:szCs w:val="28"/>
          <w14:ligatures w14:val="none"/>
        </w:rPr>
        <w:t>”作品标准</w:t>
      </w:r>
    </w:p>
    <w:p w14:paraId="77C7DEA8" w14:textId="77777777" w:rsidR="00370EE0" w:rsidRDefault="00501CF1" w:rsidP="007B0D50">
      <w:pPr>
        <w:widowControl/>
        <w:wordWrap w:val="0"/>
        <w:spacing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“录课教案”即</w:t>
      </w:r>
      <w:r w:rsidRPr="00B37EF6">
        <w:rPr>
          <w:rFonts w:ascii="宋体" w:eastAsia="宋体" w:hAnsi="宋体" w:cs="宋体" w:hint="eastAsia"/>
          <w:bCs/>
          <w:kern w:val="0"/>
          <w:sz w:val="24"/>
          <w14:ligatures w14:val="none"/>
        </w:rPr>
        <w:t>教学设计要包含课程主题、对应的思政课有关章节或专题、对应的实践教学基地等育人场馆信息，以及教学目标、教学过程、各条小视频的内容简介和逻辑关系说明，不超过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1500字。</w:t>
      </w:r>
    </w:p>
    <w:p w14:paraId="648662A1" w14:textId="0F7F6A3A" w:rsidR="00501CF1" w:rsidRPr="00B37EF6" w:rsidRDefault="00370EE0" w:rsidP="00936D62">
      <w:pPr>
        <w:widowControl/>
        <w:wordWrap w:val="0"/>
        <w:spacing w:beforeLines="50" w:before="156" w:line="400" w:lineRule="exact"/>
        <w:ind w:firstLineChars="200" w:firstLine="480"/>
        <w:jc w:val="left"/>
        <w:rPr>
          <w:rFonts w:ascii="宋体" w:eastAsia="宋体" w:hAnsi="宋体" w:cs="宋体" w:hint="eastAsia"/>
          <w:bCs/>
          <w:kern w:val="0"/>
          <w:sz w:val="24"/>
          <w14:ligatures w14:val="none"/>
        </w:rPr>
      </w:pP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“录课</w:t>
      </w:r>
      <w:r w:rsidRPr="00B37EF6">
        <w:rPr>
          <w:rFonts w:ascii="宋体" w:eastAsia="宋体" w:hAnsi="宋体" w:cs="宋体"/>
          <w:bCs/>
          <w:kern w:val="0"/>
          <w:sz w:val="24"/>
          <w14:ligatures w14:val="none"/>
        </w:rPr>
        <w:t>教</w:t>
      </w:r>
      <w:r>
        <w:rPr>
          <w:rFonts w:ascii="宋体" w:eastAsia="宋体" w:hAnsi="宋体" w:cs="宋体" w:hint="eastAsia"/>
          <w:bCs/>
          <w:kern w:val="0"/>
          <w:sz w:val="24"/>
          <w14:ligatures w14:val="none"/>
        </w:rPr>
        <w:t>案”</w:t>
      </w:r>
      <w:r w:rsidR="00501CF1" w:rsidRPr="00B37EF6">
        <w:rPr>
          <w:rFonts w:ascii="宋体" w:eastAsia="宋体" w:hAnsi="宋体" w:cs="宋体"/>
          <w:bCs/>
          <w:kern w:val="0"/>
          <w:sz w:val="24"/>
          <w14:ligatures w14:val="none"/>
        </w:rPr>
        <w:t>的主标题为黑体二号字，一级标题为黑体三号字，二级标题为楷体三号字，三级标题及以下、正文部分为仿宋三号字，全文行间距29磅，格式为“.PDF”。</w:t>
      </w:r>
    </w:p>
    <w:p w14:paraId="78C4D86D" w14:textId="77777777" w:rsidR="00FB3A0C" w:rsidRPr="00501CF1" w:rsidRDefault="00FB3A0C" w:rsidP="00FB3A0C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1A9A0420" w14:textId="77777777" w:rsidR="00FB3A0C" w:rsidRDefault="00FB3A0C" w:rsidP="00FB3A0C">
      <w:pPr>
        <w:adjustRightInd w:val="0"/>
        <w:snapToGrid w:val="0"/>
        <w:jc w:val="left"/>
        <w:rPr>
          <w:rFonts w:ascii="宋体" w:eastAsia="宋体" w:hAnsi="宋体" w:hint="eastAsia"/>
        </w:rPr>
      </w:pPr>
    </w:p>
    <w:p w14:paraId="53F51C3A" w14:textId="77777777" w:rsidR="00B37EF6" w:rsidRPr="00B37EF6" w:rsidRDefault="00B37EF6" w:rsidP="00B37EF6">
      <w:pPr>
        <w:adjustRightInd w:val="0"/>
        <w:snapToGrid w:val="0"/>
        <w:jc w:val="left"/>
        <w:rPr>
          <w:rFonts w:ascii="宋体" w:eastAsia="宋体" w:hAnsi="宋体" w:hint="eastAsia"/>
        </w:rPr>
      </w:pPr>
    </w:p>
    <w:sectPr w:rsidR="00B37EF6" w:rsidRPr="00B37EF6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0D5C8" w14:textId="77777777" w:rsidR="006B7FB2" w:rsidRDefault="006B7FB2" w:rsidP="00FB3A0C">
      <w:pPr>
        <w:rPr>
          <w:rFonts w:hint="eastAsia"/>
        </w:rPr>
      </w:pPr>
      <w:r>
        <w:separator/>
      </w:r>
    </w:p>
  </w:endnote>
  <w:endnote w:type="continuationSeparator" w:id="0">
    <w:p w14:paraId="628BAE75" w14:textId="77777777" w:rsidR="006B7FB2" w:rsidRDefault="006B7FB2" w:rsidP="00FB3A0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543053635"/>
      <w:docPartObj>
        <w:docPartGallery w:val="Page Numbers (Bottom of Page)"/>
        <w:docPartUnique/>
      </w:docPartObj>
    </w:sdtPr>
    <w:sdtContent>
      <w:p w14:paraId="14B98476" w14:textId="37A307D2" w:rsidR="00370EE0" w:rsidRDefault="00370EE0" w:rsidP="00370EE0">
        <w:pPr>
          <w:pStyle w:val="a5"/>
          <w:jc w:val="center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B82D93" w14:textId="77777777" w:rsidR="006B7FB2" w:rsidRDefault="006B7FB2" w:rsidP="00FB3A0C">
      <w:pPr>
        <w:rPr>
          <w:rFonts w:hint="eastAsia"/>
        </w:rPr>
      </w:pPr>
      <w:r>
        <w:separator/>
      </w:r>
    </w:p>
  </w:footnote>
  <w:footnote w:type="continuationSeparator" w:id="0">
    <w:p w14:paraId="6E4AFB45" w14:textId="77777777" w:rsidR="006B7FB2" w:rsidRDefault="006B7FB2" w:rsidP="00FB3A0C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7EF6"/>
    <w:rsid w:val="000156AE"/>
    <w:rsid w:val="00161A53"/>
    <w:rsid w:val="003529CD"/>
    <w:rsid w:val="00370EE0"/>
    <w:rsid w:val="003867C3"/>
    <w:rsid w:val="004B4138"/>
    <w:rsid w:val="00501CF1"/>
    <w:rsid w:val="005E7DB1"/>
    <w:rsid w:val="00681982"/>
    <w:rsid w:val="006A371A"/>
    <w:rsid w:val="006B7FB2"/>
    <w:rsid w:val="0072102F"/>
    <w:rsid w:val="007B0D50"/>
    <w:rsid w:val="008203F7"/>
    <w:rsid w:val="00875C7B"/>
    <w:rsid w:val="00936D62"/>
    <w:rsid w:val="00943D69"/>
    <w:rsid w:val="00B37EF6"/>
    <w:rsid w:val="00B8561B"/>
    <w:rsid w:val="00B86B66"/>
    <w:rsid w:val="00BA489C"/>
    <w:rsid w:val="00C96FE6"/>
    <w:rsid w:val="00D26295"/>
    <w:rsid w:val="00D568B1"/>
    <w:rsid w:val="00D94AE8"/>
    <w:rsid w:val="00E34A2F"/>
    <w:rsid w:val="00FB3A0C"/>
    <w:rsid w:val="00FE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D737665"/>
  <w15:chartTrackingRefBased/>
  <w15:docId w15:val="{BC6F8B2C-E281-4F72-A070-7B6C86A944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1CF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A0C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3A0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3A0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3A0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187</Words>
  <Characters>1069</Characters>
  <Application>Microsoft Office Word</Application>
  <DocSecurity>0</DocSecurity>
  <Lines>8</Lines>
  <Paragraphs>2</Paragraphs>
  <ScaleCrop>false</ScaleCrop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11</cp:revision>
  <dcterms:created xsi:type="dcterms:W3CDTF">2024-06-23T01:59:00Z</dcterms:created>
  <dcterms:modified xsi:type="dcterms:W3CDTF">2025-02-20T03:50:00Z</dcterms:modified>
</cp:coreProperties>
</file>