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rPr>
          <w:rFonts w:ascii="宋体" w:hAnsi="宋体"/>
        </w:rPr>
      </w:pPr>
    </w:p>
    <w:p>
      <w:pPr>
        <w:jc w:val="center"/>
        <w:rPr>
          <w:rFonts w:ascii="宋体" w:hAnsi="宋体"/>
        </w:rPr>
      </w:pPr>
    </w:p>
    <w:p>
      <w:pPr>
        <w:rPr>
          <w:rFonts w:ascii="宋体" w:hAnsi="宋体"/>
        </w:rPr>
      </w:pPr>
    </w:p>
    <w:p>
      <w:pPr>
        <w:rPr>
          <w:rFonts w:ascii="宋体" w:hAnsi="宋体"/>
        </w:rPr>
      </w:pPr>
    </w:p>
    <w:p>
      <w:pPr>
        <w:jc w:val="center"/>
        <w:rPr>
          <w:rFonts w:ascii="宋体" w:hAnsi="宋体"/>
        </w:rPr>
      </w:pPr>
    </w:p>
    <w:p>
      <w:pPr>
        <w:pStyle w:val="7"/>
        <w:spacing w:before="0"/>
        <w:outlineLvl w:val="9"/>
        <w:rPr>
          <w:rFonts w:ascii="方正小标宋简体" w:hAnsi="宋体" w:eastAsia="方正小标宋简体"/>
          <w:b w:val="0"/>
          <w:sz w:val="44"/>
          <w:szCs w:val="44"/>
        </w:rPr>
      </w:pPr>
      <w:bookmarkStart w:id="0" w:name="_Toc469759439"/>
      <w:bookmarkStart w:id="1" w:name="_Toc470607684"/>
      <w:r>
        <w:rPr>
          <w:rFonts w:hint="eastAsia" w:ascii="方正小标宋简体" w:hAnsi="宋体" w:eastAsia="方正小标宋简体"/>
          <w:b w:val="0"/>
          <w:sz w:val="44"/>
          <w:szCs w:val="44"/>
        </w:rPr>
        <w:t>中国劳动关系学院</w:t>
      </w:r>
      <w:bookmarkEnd w:id="0"/>
      <w:bookmarkEnd w:id="1"/>
    </w:p>
    <w:p>
      <w:pPr>
        <w:pStyle w:val="7"/>
        <w:spacing w:before="0"/>
        <w:outlineLvl w:val="9"/>
        <w:rPr>
          <w:rFonts w:ascii="方正小标宋简体" w:hAnsi="宋体" w:eastAsia="方正小标宋简体"/>
          <w:b w:val="0"/>
          <w:sz w:val="44"/>
          <w:szCs w:val="44"/>
        </w:rPr>
      </w:pPr>
      <w:bookmarkStart w:id="2" w:name="_Toc470607685"/>
      <w:bookmarkStart w:id="3" w:name="_Toc469759440"/>
      <w:r>
        <w:rPr>
          <w:rFonts w:hint="eastAsia" w:ascii="方正小标宋简体" w:hAnsi="宋体" w:eastAsia="方正小标宋简体"/>
          <w:b w:val="0"/>
          <w:sz w:val="44"/>
          <w:szCs w:val="44"/>
        </w:rPr>
        <w:t>2020年毕业生就业质量报告</w:t>
      </w:r>
      <w:bookmarkEnd w:id="2"/>
      <w:bookmarkEnd w:id="3"/>
    </w:p>
    <w:p>
      <w:pPr>
        <w:jc w:val="center"/>
        <w:rPr>
          <w:rFonts w:ascii="宋体" w:hAnsi="宋体"/>
        </w:rPr>
      </w:pPr>
    </w:p>
    <w:p>
      <w:pPr>
        <w:jc w:val="center"/>
        <w:rPr>
          <w:rFonts w:ascii="宋体" w:hAnsi="宋体"/>
        </w:rPr>
      </w:pPr>
      <w:r>
        <w:rPr>
          <w:rFonts w:hint="eastAsia" w:ascii="楷体" w:hAnsi="楷体" w:eastAsia="楷体" w:cs="楷体"/>
        </w:rPr>
        <w:t>（讨论稿）</w:t>
      </w:r>
    </w:p>
    <w:p>
      <w:pPr>
        <w:jc w:val="center"/>
        <w:rPr>
          <w:rFonts w:ascii="宋体" w:hAnsi="宋体"/>
          <w:b/>
          <w:bCs/>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楷体" w:hAnsi="楷体" w:eastAsia="楷体"/>
        </w:rPr>
      </w:pPr>
      <w:r>
        <w:rPr>
          <w:rFonts w:hint="eastAsia" w:ascii="楷体" w:hAnsi="楷体" w:eastAsia="楷体"/>
        </w:rPr>
        <w:t>中国劳动关系学院</w:t>
      </w:r>
    </w:p>
    <w:p>
      <w:pPr>
        <w:jc w:val="center"/>
        <w:rPr>
          <w:rFonts w:ascii="宋体" w:hAnsi="宋体"/>
        </w:rPr>
      </w:pPr>
      <w:r>
        <w:rPr>
          <w:rFonts w:hint="eastAsia" w:ascii="楷体" w:hAnsi="楷体" w:eastAsia="楷体"/>
        </w:rPr>
        <w:t>2020年12月</w:t>
      </w:r>
    </w:p>
    <w:p>
      <w:pPr>
        <w:pStyle w:val="5"/>
        <w:spacing w:before="0" w:after="0"/>
        <w:jc w:val="center"/>
        <w:rPr>
          <w:rFonts w:ascii="方正小标宋简体" w:hAnsi="黑体" w:eastAsia="方正小标宋简体"/>
          <w:sz w:val="44"/>
          <w:szCs w:val="44"/>
        </w:rPr>
      </w:pPr>
      <w:r>
        <w:rPr>
          <w:rFonts w:hint="eastAsia" w:ascii="宋体" w:hAnsi="宋体"/>
          <w:sz w:val="32"/>
          <w:szCs w:val="32"/>
        </w:rPr>
        <w:br w:type="page"/>
      </w:r>
      <w:bookmarkStart w:id="4" w:name="_Toc3426"/>
      <w:bookmarkStart w:id="5" w:name="_Toc469759442"/>
    </w:p>
    <w:p>
      <w:pPr>
        <w:jc w:val="center"/>
        <w:outlineLvl w:val="0"/>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导  言</w:t>
      </w:r>
    </w:p>
    <w:bookmarkEnd w:id="4"/>
    <w:bookmarkEnd w:id="5"/>
    <w:p>
      <w:pPr>
        <w:ind w:firstLine="594" w:firstLineChars="200"/>
        <w:outlineLvl w:val="1"/>
        <w:rPr>
          <w:rFonts w:ascii="黑体" w:hAnsi="黑体" w:eastAsia="黑体"/>
          <w:color w:val="000000"/>
        </w:rPr>
      </w:pPr>
      <w:bookmarkStart w:id="6" w:name="_Toc470607687"/>
      <w:r>
        <w:rPr>
          <w:rFonts w:hint="eastAsia" w:ascii="黑体" w:hAnsi="黑体" w:eastAsia="黑体"/>
        </w:rPr>
        <w:t>一、学校概况</w:t>
      </w:r>
      <w:bookmarkEnd w:id="6"/>
    </w:p>
    <w:p>
      <w:pPr>
        <w:ind w:firstLine="594" w:firstLineChars="200"/>
        <w:rPr>
          <w:rFonts w:ascii="仿宋" w:hAnsi="仿宋"/>
        </w:rPr>
      </w:pPr>
      <w:bookmarkStart w:id="7" w:name="_Toc469759443"/>
      <w:bookmarkStart w:id="8" w:name="_Toc2559"/>
      <w:r>
        <w:rPr>
          <w:rFonts w:hint="eastAsia" w:ascii="仿宋" w:hAnsi="仿宋"/>
        </w:rPr>
        <w:t>学校设有马克思主义学院、工会学院、劳动关系与人力资源学院、法学院、经济管理学院、公共管理学院、安全工程学院、社会工作学院、文化传播学院、酒店管理学院、应用技术学院（工匠学院）、工会干部培训学院、继续教育学院（劳模学院）等13个学院和体育教学部、外语教学部2个公共教学部；开设19个普通本科专业和2个专科专业。招收劳动关系、工会工作、劳动与社会保障、公共安全管理四个方向的公共管理专业学位硕士研究生。学校大力发展科学研究和智库建设，拥有全国工会学研究会、中国工人历史与现状研究会、中国工会·劳动关系论坛等多个学术研究平台，大国工匠与劳动模范研究所、“一带一路”与劳动关系研究所等6个校属研究机构和中国职工发展研究所等18个院（部）属科研机构，形成了一支研究能力突出、社会影响力较大的研究团队，在工人阶级与工会理论、劳动关系、劳动法学、劳动经济、职业安全卫生等方面的学术研究处于国内领先水平。学校积极推进新型智库建设，设立了劳动关系和工会研究院，聚焦重大问题，服务国家战略，并通过编辑动态简报、撰写咨询报告、发布蓝皮书等形式推出高质量研究成果，为中央和全总相关决策提供智力服务。</w:t>
      </w:r>
    </w:p>
    <w:p>
      <w:pPr>
        <w:ind w:firstLine="594" w:firstLineChars="200"/>
        <w:outlineLvl w:val="1"/>
        <w:rPr>
          <w:rFonts w:ascii="仿宋" w:hAnsi="仿宋" w:cs="仿宋"/>
          <w:color w:val="000000"/>
        </w:rPr>
      </w:pPr>
      <w:bookmarkStart w:id="9" w:name="_Toc470607688"/>
      <w:r>
        <w:rPr>
          <w:rFonts w:hint="eastAsia" w:ascii="仿宋" w:hAnsi="仿宋" w:cs="仿宋"/>
          <w:color w:val="000000"/>
        </w:rPr>
        <w:t>全校师生员工正在以贯彻落实习近平总书记给我校劳模本科班学员回信精神为引领、为动力，以“立德守正，崇劳创新”为使命，努力把学校建成我国高素质应用型人才培养的重要基地、工会干部培训的最高学府、劳动关系和工会领域研究的高端智库，朝着建设劳动关系和工会领域国内一流、国际知名的大学的目标不懈奋斗。</w:t>
      </w:r>
    </w:p>
    <w:p>
      <w:pPr>
        <w:ind w:firstLine="594" w:firstLineChars="200"/>
        <w:outlineLvl w:val="1"/>
        <w:rPr>
          <w:rFonts w:ascii="黑体" w:hAnsi="黑体" w:eastAsia="黑体"/>
        </w:rPr>
      </w:pPr>
      <w:r>
        <w:rPr>
          <w:rFonts w:hint="eastAsia" w:ascii="黑体" w:hAnsi="黑体" w:eastAsia="黑体"/>
        </w:rPr>
        <w:t>二、2020届毕业生就业质量报告发布背景</w:t>
      </w:r>
      <w:bookmarkEnd w:id="7"/>
      <w:bookmarkEnd w:id="8"/>
      <w:bookmarkEnd w:id="9"/>
      <w:bookmarkStart w:id="10" w:name="_Toc469759444"/>
      <w:bookmarkStart w:id="11" w:name="_Toc26648"/>
    </w:p>
    <w:p>
      <w:pPr>
        <w:ind w:firstLine="594" w:firstLineChars="200"/>
        <w:rPr>
          <w:rFonts w:ascii="仿宋" w:hAnsi="仿宋"/>
        </w:rPr>
      </w:pPr>
      <w:r>
        <w:rPr>
          <w:rFonts w:hint="eastAsia" w:ascii="仿宋" w:hAnsi="仿宋"/>
        </w:rPr>
        <w:t>根据教育部和北京市教委《关于编制发布高校毕业生就业质量年度报告的通知》的要求，学校组织协调各教学单位和相关职能部门，在2020年毕业生就业状况的基础上，编制和发布我校2020年毕业生就业质量年度报告，以进一步提高我校教育教学质量，全面促进我校就业创业工作，不断完善就业状况反馈机制，引导调整专业结构、创新人才培养模式，及时回应社会关切、接受社会监督。</w:t>
      </w:r>
    </w:p>
    <w:p>
      <w:pPr>
        <w:ind w:firstLine="594" w:firstLineChars="200"/>
        <w:outlineLvl w:val="1"/>
        <w:rPr>
          <w:rFonts w:ascii="黑体" w:hAnsi="黑体" w:eastAsia="黑体"/>
        </w:rPr>
      </w:pPr>
      <w:bookmarkStart w:id="12" w:name="_Toc470607689"/>
      <w:r>
        <w:rPr>
          <w:rFonts w:hint="eastAsia" w:ascii="黑体" w:hAnsi="黑体" w:eastAsia="黑体"/>
        </w:rPr>
        <w:t>三、就业质量年度报告的研究对象和数据来源</w:t>
      </w:r>
      <w:bookmarkEnd w:id="10"/>
      <w:bookmarkEnd w:id="11"/>
      <w:bookmarkEnd w:id="12"/>
    </w:p>
    <w:p>
      <w:pPr>
        <w:ind w:firstLine="594" w:firstLineChars="200"/>
        <w:rPr>
          <w:rFonts w:ascii="仿宋" w:hAnsi="仿宋"/>
        </w:rPr>
      </w:pPr>
      <w:r>
        <w:rPr>
          <w:rFonts w:hint="eastAsia" w:ascii="仿宋" w:hAnsi="仿宋"/>
        </w:rPr>
        <w:t>本报告以学校2020届全体毕业生（含本科生、专科生）为研究对象。报告数据以上报北京市教委审核备案的数据为准，采集日期截至2020年10月31日，主要来源于：</w:t>
      </w:r>
    </w:p>
    <w:p>
      <w:pPr>
        <w:ind w:firstLine="594" w:firstLineChars="200"/>
        <w:rPr>
          <w:rFonts w:ascii="仿宋" w:hAnsi="仿宋"/>
        </w:rPr>
      </w:pPr>
      <w:r>
        <w:rPr>
          <w:rFonts w:hint="eastAsia" w:ascii="仿宋" w:hAnsi="仿宋"/>
        </w:rPr>
        <w:t>1.北京高校毕业生就业平台及资源管理系统和北京地区高校毕业生就业综合分析系统中我校2020届毕业生就业数据库。该数据库详细记录了2020届我校所有毕业生的就业情况，包括毕业生基本信息和就业单位基本情况。</w:t>
      </w:r>
    </w:p>
    <w:p>
      <w:pPr>
        <w:ind w:firstLine="594" w:firstLineChars="200"/>
        <w:rPr>
          <w:rFonts w:ascii="仿宋" w:hAnsi="仿宋"/>
        </w:rPr>
      </w:pPr>
      <w:r>
        <w:rPr>
          <w:rFonts w:hint="eastAsia" w:ascii="仿宋" w:hAnsi="仿宋"/>
        </w:rPr>
        <w:t>2.对2020届我校毕业生就业状况进行调查，数据来源于《中国劳动关系学院2020届毕业生就业状况</w:t>
      </w:r>
      <w:r>
        <w:rPr>
          <w:rFonts w:hint="eastAsia" w:ascii="仿宋" w:hAnsi="仿宋"/>
          <w:highlight w:val="none"/>
        </w:rPr>
        <w:t>及</w:t>
      </w:r>
      <w:r>
        <w:rPr>
          <w:rFonts w:hint="eastAsia" w:ascii="仿宋" w:hAnsi="仿宋"/>
        </w:rPr>
        <w:t>对就业工作满意度调查问卷》。</w:t>
      </w:r>
    </w:p>
    <w:p>
      <w:pPr>
        <w:ind w:firstLine="594" w:firstLineChars="200"/>
        <w:rPr>
          <w:rFonts w:ascii="仿宋" w:hAnsi="仿宋"/>
        </w:rPr>
      </w:pPr>
      <w:r>
        <w:rPr>
          <w:rFonts w:hint="eastAsia" w:ascii="仿宋" w:hAnsi="仿宋"/>
        </w:rPr>
        <w:t>3.对2020届我校毕业生用人单位人才使用情况进行调查，数据来源于《中国劳动关系学院毕业生用人单位满意度调查问卷》。</w:t>
      </w:r>
    </w:p>
    <w:p>
      <w:pPr>
        <w:ind w:firstLine="594" w:firstLineChars="200"/>
        <w:rPr>
          <w:rFonts w:ascii="仿宋" w:hAnsi="仿宋"/>
          <w:color w:val="C00000"/>
        </w:rPr>
      </w:pPr>
    </w:p>
    <w:p>
      <w:pPr>
        <w:ind w:firstLine="594" w:firstLineChars="200"/>
        <w:rPr>
          <w:rFonts w:ascii="仿宋" w:hAnsi="仿宋"/>
          <w:color w:val="C00000"/>
        </w:rPr>
      </w:pPr>
    </w:p>
    <w:p>
      <w:pPr>
        <w:ind w:firstLine="594" w:firstLineChars="200"/>
        <w:rPr>
          <w:rFonts w:ascii="仿宋" w:hAnsi="仿宋"/>
        </w:rPr>
      </w:pPr>
    </w:p>
    <w:p>
      <w:pPr>
        <w:jc w:val="center"/>
        <w:rPr>
          <w:rFonts w:ascii="宋体" w:hAnsi="宋体"/>
          <w:b/>
          <w:color w:val="000000"/>
          <w:sz w:val="30"/>
          <w:szCs w:val="30"/>
        </w:rPr>
      </w:pPr>
      <w:r>
        <w:rPr>
          <w:rFonts w:ascii="宋体" w:hAnsi="宋体"/>
          <w:b/>
          <w:color w:val="000000"/>
          <w:sz w:val="30"/>
          <w:szCs w:val="30"/>
        </w:rPr>
        <w:br w:type="page"/>
      </w:r>
    </w:p>
    <w:p>
      <w:pPr>
        <w:ind w:firstLine="455" w:firstLineChars="135"/>
        <w:jc w:val="left"/>
        <w:outlineLvl w:val="0"/>
        <w:rPr>
          <w:rFonts w:ascii="方正小标宋简体" w:hAnsi="方正小标宋简体" w:eastAsia="方正小标宋简体" w:cs="方正小标宋简体"/>
          <w:color w:val="000000"/>
          <w:sz w:val="36"/>
          <w:szCs w:val="36"/>
        </w:rPr>
      </w:pPr>
      <w:bookmarkStart w:id="13" w:name="_Toc470607690"/>
      <w:bookmarkStart w:id="14" w:name="_Toc17967"/>
      <w:bookmarkStart w:id="15" w:name="_Toc469759445"/>
      <w:bookmarkStart w:id="16" w:name="_Toc26920"/>
      <w:bookmarkStart w:id="17" w:name="_Toc469759461"/>
      <w:bookmarkStart w:id="18" w:name="_Toc470607703"/>
      <w:r>
        <w:rPr>
          <w:rFonts w:hint="eastAsia" w:ascii="方正小标宋简体" w:hAnsi="方正小标宋简体" w:eastAsia="方正小标宋简体" w:cs="方正小标宋简体"/>
          <w:color w:val="000000"/>
          <w:sz w:val="36"/>
          <w:szCs w:val="36"/>
        </w:rPr>
        <w:t>一、2020届毕业生就业创业基本情况</w:t>
      </w:r>
      <w:bookmarkEnd w:id="13"/>
      <w:bookmarkEnd w:id="14"/>
      <w:bookmarkEnd w:id="15"/>
    </w:p>
    <w:p>
      <w:pPr>
        <w:ind w:firstLine="594" w:firstLineChars="200"/>
        <w:outlineLvl w:val="1"/>
        <w:rPr>
          <w:rFonts w:ascii="黑体" w:hAnsi="黑体" w:eastAsia="黑体"/>
          <w:color w:val="000000"/>
        </w:rPr>
      </w:pPr>
      <w:bookmarkStart w:id="19" w:name="_Toc9780"/>
      <w:bookmarkStart w:id="20" w:name="_Toc470607691"/>
      <w:bookmarkStart w:id="21" w:name="_Toc469759446"/>
      <w:r>
        <w:rPr>
          <w:rFonts w:hint="eastAsia" w:ascii="黑体" w:hAnsi="黑体" w:eastAsia="黑体"/>
          <w:color w:val="000000"/>
        </w:rPr>
        <w:t>（一）毕业生构成</w:t>
      </w:r>
      <w:bookmarkEnd w:id="19"/>
      <w:bookmarkEnd w:id="20"/>
      <w:bookmarkEnd w:id="21"/>
    </w:p>
    <w:p>
      <w:pPr>
        <w:ind w:firstLine="594" w:firstLineChars="200"/>
        <w:rPr>
          <w:rFonts w:ascii="楷体" w:hAnsi="楷体" w:eastAsia="楷体"/>
          <w:color w:val="000000"/>
        </w:rPr>
      </w:pPr>
      <w:r>
        <w:rPr>
          <w:rFonts w:hint="eastAsia" w:ascii="楷体" w:hAnsi="楷体" w:eastAsia="楷体"/>
          <w:color w:val="000000"/>
        </w:rPr>
        <w:t>1. 毕业生规模和学历结构</w:t>
      </w:r>
    </w:p>
    <w:p>
      <w:pPr>
        <w:ind w:firstLine="594" w:firstLineChars="200"/>
        <w:rPr>
          <w:rFonts w:ascii="仿宋" w:hAnsi="仿宋"/>
        </w:rPr>
      </w:pPr>
      <w:r>
        <w:rPr>
          <w:rFonts w:hint="eastAsia" w:ascii="仿宋" w:hAnsi="仿宋"/>
        </w:rPr>
        <w:t>2020届毕业生1963人，其中本科1189人，占60.57%；专科774人，占39.43%。毕业生人数较去年1868人有所增加。</w:t>
      </w:r>
    </w:p>
    <w:p>
      <w:pPr>
        <w:ind w:firstLine="480"/>
        <w:rPr>
          <w:rFonts w:ascii="宋体" w:hAnsi="宋体"/>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809625</wp:posOffset>
                </wp:positionH>
                <wp:positionV relativeFrom="paragraph">
                  <wp:posOffset>13335</wp:posOffset>
                </wp:positionV>
                <wp:extent cx="3533775" cy="381000"/>
                <wp:effectExtent l="4445" t="4445" r="5080" b="14605"/>
                <wp:wrapNone/>
                <wp:docPr id="3" name="文本框 2"/>
                <wp:cNvGraphicFramePr/>
                <a:graphic xmlns:a="http://schemas.openxmlformats.org/drawingml/2006/main">
                  <a:graphicData uri="http://schemas.microsoft.com/office/word/2010/wordprocessingShape">
                    <wps:wsp>
                      <wps:cNvSpPr txBox="1"/>
                      <wps:spPr>
                        <a:xfrm>
                          <a:off x="0" y="0"/>
                          <a:ext cx="3533775" cy="3810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ascii="楷体" w:hAnsi="楷体" w:eastAsia="楷体" w:cs="楷体"/>
                                <w:bCs/>
                                <w:sz w:val="28"/>
                                <w:szCs w:val="28"/>
                              </w:rPr>
                            </w:pPr>
                            <w:r>
                              <w:rPr>
                                <w:rFonts w:hint="eastAsia" w:ascii="楷体" w:hAnsi="楷体" w:eastAsia="楷体" w:cs="楷体"/>
                                <w:bCs/>
                                <w:sz w:val="28"/>
                                <w:szCs w:val="28"/>
                              </w:rPr>
                              <w:t>图1  2020届毕业生学历结构图</w:t>
                            </w:r>
                          </w:p>
                        </w:txbxContent>
                      </wps:txbx>
                      <wps:bodyPr upright="1"/>
                    </wps:wsp>
                  </a:graphicData>
                </a:graphic>
              </wp:anchor>
            </w:drawing>
          </mc:Choice>
          <mc:Fallback>
            <w:pict>
              <v:shape id="文本框 2" o:spid="_x0000_s1026" o:spt="202" type="#_x0000_t202" style="position:absolute;left:0pt;margin-left:63.75pt;margin-top:1.05pt;height:30pt;width:278.25pt;z-index:251659264;mso-width-relative:page;mso-height-relative:page;" fillcolor="#FFFFFF" filled="t" stroked="t" coordsize="21600,21600" o:gfxdata="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&#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VCzKrUAAAACAEAAA8AAAAAAAAAAQAgAAAAIgAAAGRy&#10;cy9kb3ducmV2LnhtbFBLAQIUABQAAAAIAIdO4kDY+w37CQIAADYEAAAOAAAAAAAAAAEAIAAAACMB&#10;AABkcnMvZTJvRG9jLnhtbFBLBQYAAAAABgAGAFkBAACeBQAAAAA=&#10;">
                <v:fill on="t" focussize="0,0"/>
                <v:stroke color="#FFFFFF" joinstyle="miter"/>
                <v:imagedata o:title=""/>
                <o:lock v:ext="edit" aspectratio="f"/>
                <v:textbox>
                  <w:txbxContent>
                    <w:p>
                      <w:pPr>
                        <w:jc w:val="center"/>
                        <w:rPr>
                          <w:rFonts w:ascii="楷体" w:hAnsi="楷体" w:eastAsia="楷体" w:cs="楷体"/>
                          <w:bCs/>
                          <w:sz w:val="28"/>
                          <w:szCs w:val="28"/>
                        </w:rPr>
                      </w:pPr>
                      <w:r>
                        <w:rPr>
                          <w:rFonts w:hint="eastAsia" w:ascii="楷体" w:hAnsi="楷体" w:eastAsia="楷体" w:cs="楷体"/>
                          <w:bCs/>
                          <w:sz w:val="28"/>
                          <w:szCs w:val="28"/>
                        </w:rPr>
                        <w:t>图1  2020届毕业生学历结构图</w:t>
                      </w:r>
                    </w:p>
                  </w:txbxContent>
                </v:textbox>
              </v:shape>
            </w:pict>
          </mc:Fallback>
        </mc:AlternateContent>
      </w:r>
    </w:p>
    <w:p>
      <w:pPr>
        <w:ind w:firstLine="434" w:firstLineChars="200"/>
        <w:rPr>
          <w:rFonts w:ascii="楷体" w:hAnsi="楷体" w:eastAsia="楷体"/>
          <w:color w:val="000000"/>
        </w:rPr>
      </w:pPr>
      <w:r>
        <w:rPr>
          <w:rFonts w:ascii="宋体" w:hAnsi="宋体"/>
          <w:sz w:val="24"/>
          <w:szCs w:val="21"/>
        </w:rPr>
        <w:object>
          <v:shape id="_x0000_i1025" o:spt="75" type="#_x0000_t75" style="height:149.2pt;width:315.65pt;" o:ole="t" filled="f" o:preferrelative="t" stroked="f" coordsize="21600,21600">
            <v:path/>
            <v:fill on="f" focussize="0,0"/>
            <v:stroke on="f" joinstyle="miter"/>
            <v:imagedata r:id="rId7" o:title=""/>
            <o:lock v:ext="edit" aspectratio="t"/>
            <w10:wrap type="none"/>
            <w10:anchorlock/>
          </v:shape>
          <o:OLEObject Type="Embed" ProgID="MSGraph.Chart.8" ShapeID="_x0000_i1025" DrawAspect="Content" ObjectID="_1468075725" r:id="rId6">
            <o:LockedField>false</o:LockedField>
          </o:OLEObject>
        </w:object>
      </w:r>
    </w:p>
    <w:p>
      <w:pPr>
        <w:ind w:firstLine="594" w:firstLineChars="200"/>
        <w:rPr>
          <w:rFonts w:ascii="楷体" w:hAnsi="楷体" w:eastAsia="楷体"/>
          <w:color w:val="000000"/>
        </w:rPr>
      </w:pPr>
      <w:r>
        <w:rPr>
          <w:rFonts w:hint="eastAsia" w:ascii="楷体" w:hAnsi="楷体" w:eastAsia="楷体"/>
          <w:color w:val="000000"/>
        </w:rPr>
        <w:t>2. 毕业生生源地分布</w:t>
      </w:r>
    </w:p>
    <w:p>
      <w:pPr>
        <w:ind w:firstLine="594" w:firstLineChars="200"/>
        <w:rPr>
          <w:rFonts w:ascii="仿宋" w:hAnsi="仿宋"/>
        </w:rPr>
      </w:pPr>
      <w:r>
        <w:rPr>
          <w:rFonts w:hint="eastAsia" w:ascii="仿宋" w:hAnsi="仿宋"/>
        </w:rPr>
        <w:t>2020届毕业生中，北京生源171人，占毕业生总数的8.71%；外地生源1792人，占毕业生总数的91.29%。</w:t>
      </w:r>
    </w:p>
    <w:p>
      <w:pPr>
        <w:jc w:val="center"/>
        <w:rPr>
          <w:rFonts w:ascii="楷体" w:hAnsi="楷体" w:eastAsia="楷体"/>
          <w:color w:val="000000"/>
        </w:rPr>
      </w:pPr>
      <w:r>
        <w:rPr>
          <w:rFonts w:hint="eastAsia" w:ascii="楷体" w:hAnsi="楷体" w:eastAsia="楷体" w:cs="宋体"/>
          <w:b/>
          <w:bCs/>
          <w:color w:val="000000"/>
          <w:kern w:val="0"/>
          <w:sz w:val="28"/>
          <w:szCs w:val="28"/>
        </w:rPr>
        <w:t>2020届毕业生生源表</w:t>
      </w:r>
    </w:p>
    <w:tbl>
      <w:tblPr>
        <w:tblStyle w:val="8"/>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9"/>
        <w:gridCol w:w="437"/>
        <w:gridCol w:w="267"/>
        <w:gridCol w:w="323"/>
        <w:gridCol w:w="266"/>
        <w:gridCol w:w="265"/>
        <w:gridCol w:w="266"/>
        <w:gridCol w:w="266"/>
        <w:gridCol w:w="264"/>
        <w:gridCol w:w="267"/>
        <w:gridCol w:w="322"/>
        <w:gridCol w:w="323"/>
        <w:gridCol w:w="264"/>
        <w:gridCol w:w="267"/>
        <w:gridCol w:w="265"/>
        <w:gridCol w:w="266"/>
        <w:gridCol w:w="266"/>
        <w:gridCol w:w="265"/>
        <w:gridCol w:w="265"/>
        <w:gridCol w:w="267"/>
        <w:gridCol w:w="264"/>
        <w:gridCol w:w="267"/>
        <w:gridCol w:w="266"/>
        <w:gridCol w:w="323"/>
        <w:gridCol w:w="265"/>
        <w:gridCol w:w="265"/>
        <w:gridCol w:w="267"/>
        <w:gridCol w:w="264"/>
        <w:gridCol w:w="267"/>
        <w:gridCol w:w="240"/>
        <w:gridCol w:w="290"/>
        <w:gridCol w:w="266"/>
        <w:gridCol w:w="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0" w:hRule="atLeast"/>
          <w:jc w:val="center"/>
        </w:trPr>
        <w:tc>
          <w:tcPr>
            <w:tcW w:w="439" w:type="dxa"/>
            <w:textDirection w:val="tbRlV"/>
            <w:vAlign w:val="center"/>
          </w:tcPr>
          <w:p>
            <w:pPr>
              <w:ind w:left="113" w:right="113"/>
              <w:jc w:val="center"/>
              <w:rPr>
                <w:rFonts w:ascii="宋体" w:hAnsi="宋体"/>
                <w:b/>
                <w:sz w:val="18"/>
                <w:szCs w:val="18"/>
              </w:rPr>
            </w:pPr>
            <w:r>
              <w:rPr>
                <w:rFonts w:hint="eastAsia" w:ascii="宋体" w:hAnsi="宋体"/>
                <w:b/>
                <w:sz w:val="18"/>
                <w:szCs w:val="18"/>
              </w:rPr>
              <w:t>生  源 地</w:t>
            </w:r>
          </w:p>
        </w:tc>
        <w:tc>
          <w:tcPr>
            <w:tcW w:w="437" w:type="dxa"/>
            <w:vAlign w:val="center"/>
          </w:tcPr>
          <w:p>
            <w:pPr>
              <w:jc w:val="center"/>
              <w:rPr>
                <w:rFonts w:ascii="宋体" w:hAnsi="宋体"/>
              </w:rPr>
            </w:pPr>
            <w:r>
              <w:rPr>
                <w:rFonts w:hint="eastAsia" w:ascii="宋体" w:hAnsi="宋体"/>
                <w:b/>
                <w:sz w:val="18"/>
                <w:szCs w:val="18"/>
              </w:rPr>
              <w:t>合计</w:t>
            </w:r>
          </w:p>
        </w:tc>
        <w:tc>
          <w:tcPr>
            <w:tcW w:w="267" w:type="dxa"/>
            <w:vAlign w:val="center"/>
          </w:tcPr>
          <w:p>
            <w:pPr>
              <w:jc w:val="center"/>
              <w:rPr>
                <w:rFonts w:ascii="宋体" w:hAnsi="宋体"/>
                <w:b/>
                <w:sz w:val="18"/>
                <w:szCs w:val="18"/>
              </w:rPr>
            </w:pPr>
            <w:r>
              <w:rPr>
                <w:rFonts w:hint="eastAsia" w:ascii="宋体" w:hAnsi="宋体"/>
                <w:b/>
                <w:sz w:val="18"/>
                <w:szCs w:val="18"/>
              </w:rPr>
              <w:t>安</w:t>
            </w:r>
          </w:p>
          <w:p>
            <w:pPr>
              <w:jc w:val="center"/>
              <w:rPr>
                <w:rFonts w:ascii="宋体" w:hAnsi="宋体"/>
                <w:b/>
                <w:sz w:val="18"/>
                <w:szCs w:val="18"/>
              </w:rPr>
            </w:pPr>
            <w:r>
              <w:rPr>
                <w:rFonts w:hint="eastAsia" w:ascii="宋体" w:hAnsi="宋体"/>
                <w:b/>
                <w:sz w:val="18"/>
                <w:szCs w:val="18"/>
              </w:rPr>
              <w:t>徽</w:t>
            </w:r>
          </w:p>
        </w:tc>
        <w:tc>
          <w:tcPr>
            <w:tcW w:w="323" w:type="dxa"/>
            <w:vAlign w:val="center"/>
          </w:tcPr>
          <w:p>
            <w:pPr>
              <w:jc w:val="center"/>
              <w:rPr>
                <w:rFonts w:ascii="宋体" w:hAnsi="宋体"/>
                <w:b/>
                <w:sz w:val="18"/>
                <w:szCs w:val="18"/>
              </w:rPr>
            </w:pPr>
            <w:r>
              <w:rPr>
                <w:rFonts w:hint="eastAsia" w:ascii="宋体" w:hAnsi="宋体"/>
                <w:b/>
                <w:sz w:val="18"/>
                <w:szCs w:val="18"/>
              </w:rPr>
              <w:t>北</w:t>
            </w:r>
          </w:p>
          <w:p>
            <w:pPr>
              <w:jc w:val="center"/>
              <w:rPr>
                <w:rFonts w:ascii="宋体" w:hAnsi="宋体"/>
                <w:b/>
                <w:sz w:val="18"/>
                <w:szCs w:val="18"/>
              </w:rPr>
            </w:pPr>
            <w:r>
              <w:rPr>
                <w:rFonts w:hint="eastAsia" w:ascii="宋体" w:hAnsi="宋体"/>
                <w:b/>
                <w:sz w:val="18"/>
                <w:szCs w:val="18"/>
              </w:rPr>
              <w:t>京</w:t>
            </w:r>
          </w:p>
        </w:tc>
        <w:tc>
          <w:tcPr>
            <w:tcW w:w="266" w:type="dxa"/>
            <w:vAlign w:val="center"/>
          </w:tcPr>
          <w:p>
            <w:pPr>
              <w:jc w:val="center"/>
              <w:rPr>
                <w:rFonts w:ascii="宋体" w:hAnsi="宋体"/>
                <w:b/>
                <w:sz w:val="18"/>
                <w:szCs w:val="18"/>
              </w:rPr>
            </w:pPr>
            <w:r>
              <w:rPr>
                <w:rFonts w:hint="eastAsia" w:ascii="宋体" w:hAnsi="宋体"/>
                <w:b/>
                <w:sz w:val="18"/>
                <w:szCs w:val="18"/>
              </w:rPr>
              <w:t>福</w:t>
            </w:r>
          </w:p>
          <w:p>
            <w:pPr>
              <w:jc w:val="center"/>
              <w:rPr>
                <w:rFonts w:ascii="宋体" w:hAnsi="宋体"/>
                <w:b/>
                <w:sz w:val="18"/>
                <w:szCs w:val="18"/>
              </w:rPr>
            </w:pPr>
            <w:r>
              <w:rPr>
                <w:rFonts w:hint="eastAsia" w:ascii="宋体" w:hAnsi="宋体"/>
                <w:b/>
                <w:sz w:val="18"/>
                <w:szCs w:val="18"/>
              </w:rPr>
              <w:t>建</w:t>
            </w:r>
          </w:p>
        </w:tc>
        <w:tc>
          <w:tcPr>
            <w:tcW w:w="265" w:type="dxa"/>
            <w:vAlign w:val="center"/>
          </w:tcPr>
          <w:p>
            <w:pPr>
              <w:jc w:val="center"/>
              <w:rPr>
                <w:rFonts w:ascii="宋体" w:hAnsi="宋体"/>
                <w:b/>
                <w:sz w:val="18"/>
                <w:szCs w:val="18"/>
              </w:rPr>
            </w:pPr>
            <w:r>
              <w:rPr>
                <w:rFonts w:hint="eastAsia" w:ascii="宋体" w:hAnsi="宋体"/>
                <w:b/>
                <w:sz w:val="18"/>
                <w:szCs w:val="18"/>
              </w:rPr>
              <w:t>贵</w:t>
            </w:r>
          </w:p>
          <w:p>
            <w:pPr>
              <w:jc w:val="center"/>
              <w:rPr>
                <w:rFonts w:ascii="宋体" w:hAnsi="宋体"/>
                <w:b/>
                <w:sz w:val="18"/>
                <w:szCs w:val="18"/>
              </w:rPr>
            </w:pPr>
            <w:r>
              <w:rPr>
                <w:rFonts w:hint="eastAsia" w:ascii="宋体" w:hAnsi="宋体"/>
                <w:b/>
                <w:sz w:val="18"/>
                <w:szCs w:val="18"/>
              </w:rPr>
              <w:t>州</w:t>
            </w:r>
          </w:p>
        </w:tc>
        <w:tc>
          <w:tcPr>
            <w:tcW w:w="266" w:type="dxa"/>
            <w:vAlign w:val="center"/>
          </w:tcPr>
          <w:p>
            <w:pPr>
              <w:jc w:val="center"/>
              <w:rPr>
                <w:rFonts w:ascii="宋体" w:hAnsi="宋体"/>
                <w:b/>
                <w:sz w:val="18"/>
                <w:szCs w:val="18"/>
              </w:rPr>
            </w:pPr>
            <w:r>
              <w:rPr>
                <w:rFonts w:hint="eastAsia" w:ascii="宋体" w:hAnsi="宋体"/>
                <w:b/>
                <w:sz w:val="18"/>
                <w:szCs w:val="18"/>
              </w:rPr>
              <w:t>甘</w:t>
            </w:r>
          </w:p>
          <w:p>
            <w:pPr>
              <w:jc w:val="center"/>
              <w:rPr>
                <w:rFonts w:ascii="宋体" w:hAnsi="宋体"/>
                <w:b/>
                <w:sz w:val="18"/>
                <w:szCs w:val="18"/>
              </w:rPr>
            </w:pPr>
            <w:r>
              <w:rPr>
                <w:rFonts w:hint="eastAsia" w:ascii="宋体" w:hAnsi="宋体"/>
                <w:b/>
                <w:sz w:val="18"/>
                <w:szCs w:val="18"/>
              </w:rPr>
              <w:t>肃</w:t>
            </w:r>
          </w:p>
        </w:tc>
        <w:tc>
          <w:tcPr>
            <w:tcW w:w="266" w:type="dxa"/>
            <w:vAlign w:val="center"/>
          </w:tcPr>
          <w:p>
            <w:pPr>
              <w:jc w:val="center"/>
              <w:rPr>
                <w:rFonts w:ascii="宋体" w:hAnsi="宋体"/>
                <w:b/>
                <w:sz w:val="18"/>
                <w:szCs w:val="18"/>
              </w:rPr>
            </w:pPr>
            <w:r>
              <w:rPr>
                <w:rFonts w:hint="eastAsia" w:ascii="宋体" w:hAnsi="宋体"/>
                <w:b/>
                <w:sz w:val="18"/>
                <w:szCs w:val="18"/>
              </w:rPr>
              <w:t>广东</w:t>
            </w:r>
          </w:p>
        </w:tc>
        <w:tc>
          <w:tcPr>
            <w:tcW w:w="264" w:type="dxa"/>
            <w:vAlign w:val="center"/>
          </w:tcPr>
          <w:p>
            <w:pPr>
              <w:jc w:val="center"/>
              <w:rPr>
                <w:rFonts w:ascii="宋体" w:hAnsi="宋体"/>
                <w:b/>
                <w:sz w:val="18"/>
                <w:szCs w:val="18"/>
              </w:rPr>
            </w:pPr>
            <w:r>
              <w:rPr>
                <w:rFonts w:hint="eastAsia" w:ascii="宋体" w:hAnsi="宋体"/>
                <w:b/>
                <w:sz w:val="18"/>
                <w:szCs w:val="18"/>
              </w:rPr>
              <w:t>广</w:t>
            </w:r>
          </w:p>
          <w:p>
            <w:pPr>
              <w:jc w:val="center"/>
              <w:rPr>
                <w:rFonts w:ascii="宋体" w:hAnsi="宋体"/>
                <w:b/>
                <w:sz w:val="18"/>
                <w:szCs w:val="18"/>
              </w:rPr>
            </w:pPr>
            <w:r>
              <w:rPr>
                <w:rFonts w:hint="eastAsia" w:ascii="宋体" w:hAnsi="宋体"/>
                <w:b/>
                <w:sz w:val="18"/>
                <w:szCs w:val="18"/>
              </w:rPr>
              <w:t>西</w:t>
            </w:r>
          </w:p>
        </w:tc>
        <w:tc>
          <w:tcPr>
            <w:tcW w:w="267" w:type="dxa"/>
            <w:vAlign w:val="center"/>
          </w:tcPr>
          <w:p>
            <w:pPr>
              <w:jc w:val="center"/>
              <w:rPr>
                <w:rFonts w:ascii="宋体" w:hAnsi="宋体"/>
                <w:b/>
                <w:sz w:val="18"/>
                <w:szCs w:val="18"/>
              </w:rPr>
            </w:pPr>
            <w:r>
              <w:rPr>
                <w:rFonts w:hint="eastAsia" w:ascii="宋体" w:hAnsi="宋体"/>
                <w:b/>
                <w:sz w:val="18"/>
                <w:szCs w:val="18"/>
              </w:rPr>
              <w:t>海</w:t>
            </w:r>
          </w:p>
          <w:p>
            <w:pPr>
              <w:jc w:val="center"/>
              <w:rPr>
                <w:rFonts w:ascii="宋体" w:hAnsi="宋体"/>
                <w:b/>
                <w:sz w:val="18"/>
                <w:szCs w:val="18"/>
              </w:rPr>
            </w:pPr>
            <w:r>
              <w:rPr>
                <w:rFonts w:hint="eastAsia" w:ascii="宋体" w:hAnsi="宋体"/>
                <w:b/>
                <w:sz w:val="18"/>
                <w:szCs w:val="18"/>
              </w:rPr>
              <w:t>南</w:t>
            </w:r>
          </w:p>
        </w:tc>
        <w:tc>
          <w:tcPr>
            <w:tcW w:w="322" w:type="dxa"/>
            <w:vAlign w:val="center"/>
          </w:tcPr>
          <w:p>
            <w:pPr>
              <w:jc w:val="center"/>
              <w:rPr>
                <w:rFonts w:ascii="宋体" w:hAnsi="宋体"/>
                <w:b/>
                <w:sz w:val="18"/>
                <w:szCs w:val="18"/>
              </w:rPr>
            </w:pPr>
            <w:r>
              <w:rPr>
                <w:rFonts w:hint="eastAsia" w:ascii="宋体" w:hAnsi="宋体"/>
                <w:b/>
                <w:sz w:val="18"/>
                <w:szCs w:val="18"/>
              </w:rPr>
              <w:t>河</w:t>
            </w:r>
          </w:p>
          <w:p>
            <w:pPr>
              <w:jc w:val="center"/>
              <w:rPr>
                <w:rFonts w:ascii="宋体" w:hAnsi="宋体"/>
                <w:b/>
                <w:sz w:val="18"/>
                <w:szCs w:val="18"/>
              </w:rPr>
            </w:pPr>
            <w:r>
              <w:rPr>
                <w:rFonts w:hint="eastAsia" w:ascii="宋体" w:hAnsi="宋体"/>
                <w:b/>
                <w:sz w:val="18"/>
                <w:szCs w:val="18"/>
              </w:rPr>
              <w:t>北</w:t>
            </w:r>
          </w:p>
        </w:tc>
        <w:tc>
          <w:tcPr>
            <w:tcW w:w="323" w:type="dxa"/>
            <w:vAlign w:val="center"/>
          </w:tcPr>
          <w:p>
            <w:pPr>
              <w:jc w:val="center"/>
              <w:rPr>
                <w:rFonts w:ascii="宋体" w:hAnsi="宋体"/>
                <w:b/>
                <w:sz w:val="18"/>
                <w:szCs w:val="18"/>
              </w:rPr>
            </w:pPr>
            <w:r>
              <w:rPr>
                <w:rFonts w:hint="eastAsia" w:ascii="宋体" w:hAnsi="宋体"/>
                <w:b/>
                <w:sz w:val="18"/>
                <w:szCs w:val="18"/>
              </w:rPr>
              <w:t>河</w:t>
            </w:r>
          </w:p>
          <w:p>
            <w:pPr>
              <w:jc w:val="center"/>
              <w:rPr>
                <w:rFonts w:ascii="宋体" w:hAnsi="宋体"/>
                <w:b/>
                <w:sz w:val="18"/>
                <w:szCs w:val="18"/>
              </w:rPr>
            </w:pPr>
            <w:r>
              <w:rPr>
                <w:rFonts w:hint="eastAsia" w:ascii="宋体" w:hAnsi="宋体"/>
                <w:b/>
                <w:sz w:val="18"/>
                <w:szCs w:val="18"/>
              </w:rPr>
              <w:t>南</w:t>
            </w:r>
          </w:p>
        </w:tc>
        <w:tc>
          <w:tcPr>
            <w:tcW w:w="264" w:type="dxa"/>
            <w:vAlign w:val="center"/>
          </w:tcPr>
          <w:p>
            <w:pPr>
              <w:jc w:val="center"/>
              <w:rPr>
                <w:rFonts w:ascii="宋体" w:hAnsi="宋体"/>
                <w:b/>
                <w:sz w:val="18"/>
                <w:szCs w:val="18"/>
              </w:rPr>
            </w:pPr>
            <w:r>
              <w:rPr>
                <w:rFonts w:hint="eastAsia" w:ascii="宋体" w:hAnsi="宋体"/>
                <w:b/>
                <w:sz w:val="18"/>
                <w:szCs w:val="18"/>
              </w:rPr>
              <w:t>湖</w:t>
            </w:r>
          </w:p>
          <w:p>
            <w:pPr>
              <w:jc w:val="center"/>
              <w:rPr>
                <w:rFonts w:ascii="宋体" w:hAnsi="宋体"/>
                <w:b/>
                <w:sz w:val="18"/>
                <w:szCs w:val="18"/>
              </w:rPr>
            </w:pPr>
            <w:r>
              <w:rPr>
                <w:rFonts w:hint="eastAsia" w:ascii="宋体" w:hAnsi="宋体"/>
                <w:b/>
                <w:sz w:val="18"/>
                <w:szCs w:val="18"/>
              </w:rPr>
              <w:t>北</w:t>
            </w:r>
          </w:p>
        </w:tc>
        <w:tc>
          <w:tcPr>
            <w:tcW w:w="267" w:type="dxa"/>
            <w:vAlign w:val="center"/>
          </w:tcPr>
          <w:p>
            <w:pPr>
              <w:jc w:val="center"/>
              <w:rPr>
                <w:rFonts w:ascii="宋体" w:hAnsi="宋体"/>
                <w:b/>
                <w:sz w:val="18"/>
                <w:szCs w:val="18"/>
              </w:rPr>
            </w:pPr>
            <w:r>
              <w:rPr>
                <w:rFonts w:hint="eastAsia" w:ascii="宋体" w:hAnsi="宋体"/>
                <w:b/>
                <w:sz w:val="18"/>
                <w:szCs w:val="18"/>
              </w:rPr>
              <w:t>湖</w:t>
            </w:r>
          </w:p>
          <w:p>
            <w:pPr>
              <w:jc w:val="center"/>
              <w:rPr>
                <w:rFonts w:ascii="宋体" w:hAnsi="宋体"/>
                <w:b/>
                <w:sz w:val="18"/>
                <w:szCs w:val="18"/>
              </w:rPr>
            </w:pPr>
            <w:r>
              <w:rPr>
                <w:rFonts w:hint="eastAsia" w:ascii="宋体" w:hAnsi="宋体"/>
                <w:b/>
                <w:sz w:val="18"/>
                <w:szCs w:val="18"/>
              </w:rPr>
              <w:t>南</w:t>
            </w:r>
          </w:p>
        </w:tc>
        <w:tc>
          <w:tcPr>
            <w:tcW w:w="265" w:type="dxa"/>
            <w:vAlign w:val="center"/>
          </w:tcPr>
          <w:p>
            <w:pPr>
              <w:jc w:val="center"/>
              <w:rPr>
                <w:rFonts w:ascii="宋体" w:hAnsi="宋体"/>
                <w:b/>
                <w:sz w:val="18"/>
                <w:szCs w:val="18"/>
              </w:rPr>
            </w:pPr>
            <w:r>
              <w:rPr>
                <w:rFonts w:hint="eastAsia" w:ascii="宋体" w:hAnsi="宋体"/>
                <w:b/>
                <w:sz w:val="18"/>
                <w:szCs w:val="18"/>
              </w:rPr>
              <w:t>黑</w:t>
            </w:r>
          </w:p>
          <w:p>
            <w:pPr>
              <w:jc w:val="center"/>
              <w:rPr>
                <w:rFonts w:ascii="宋体" w:hAnsi="宋体"/>
                <w:b/>
                <w:sz w:val="18"/>
                <w:szCs w:val="18"/>
              </w:rPr>
            </w:pPr>
            <w:r>
              <w:rPr>
                <w:rFonts w:hint="eastAsia" w:ascii="宋体" w:hAnsi="宋体"/>
                <w:b/>
                <w:sz w:val="18"/>
                <w:szCs w:val="18"/>
              </w:rPr>
              <w:t>龙</w:t>
            </w:r>
          </w:p>
          <w:p>
            <w:pPr>
              <w:jc w:val="center"/>
              <w:rPr>
                <w:rFonts w:ascii="宋体" w:hAnsi="宋体"/>
                <w:b/>
                <w:sz w:val="18"/>
                <w:szCs w:val="18"/>
              </w:rPr>
            </w:pPr>
            <w:r>
              <w:rPr>
                <w:rFonts w:hint="eastAsia" w:ascii="宋体" w:hAnsi="宋体"/>
                <w:b/>
                <w:sz w:val="18"/>
                <w:szCs w:val="18"/>
              </w:rPr>
              <w:t>江</w:t>
            </w:r>
          </w:p>
        </w:tc>
        <w:tc>
          <w:tcPr>
            <w:tcW w:w="266" w:type="dxa"/>
            <w:vAlign w:val="center"/>
          </w:tcPr>
          <w:p>
            <w:pPr>
              <w:jc w:val="center"/>
              <w:rPr>
                <w:rFonts w:ascii="宋体" w:hAnsi="宋体"/>
                <w:b/>
                <w:sz w:val="18"/>
                <w:szCs w:val="18"/>
              </w:rPr>
            </w:pPr>
            <w:r>
              <w:rPr>
                <w:rFonts w:hint="eastAsia" w:ascii="宋体" w:hAnsi="宋体"/>
                <w:b/>
                <w:sz w:val="18"/>
                <w:szCs w:val="18"/>
              </w:rPr>
              <w:t>吉</w:t>
            </w:r>
          </w:p>
          <w:p>
            <w:pPr>
              <w:jc w:val="center"/>
              <w:rPr>
                <w:rFonts w:ascii="宋体" w:hAnsi="宋体"/>
                <w:b/>
                <w:sz w:val="18"/>
                <w:szCs w:val="18"/>
              </w:rPr>
            </w:pPr>
            <w:r>
              <w:rPr>
                <w:rFonts w:hint="eastAsia" w:ascii="宋体" w:hAnsi="宋体"/>
                <w:b/>
                <w:sz w:val="18"/>
                <w:szCs w:val="18"/>
              </w:rPr>
              <w:t>林</w:t>
            </w:r>
          </w:p>
        </w:tc>
        <w:tc>
          <w:tcPr>
            <w:tcW w:w="266" w:type="dxa"/>
            <w:vAlign w:val="center"/>
          </w:tcPr>
          <w:p>
            <w:pPr>
              <w:jc w:val="center"/>
              <w:rPr>
                <w:rFonts w:ascii="宋体" w:hAnsi="宋体"/>
                <w:b/>
                <w:sz w:val="18"/>
                <w:szCs w:val="18"/>
              </w:rPr>
            </w:pPr>
            <w:r>
              <w:rPr>
                <w:rFonts w:hint="eastAsia" w:ascii="宋体" w:hAnsi="宋体"/>
                <w:b/>
                <w:sz w:val="18"/>
                <w:szCs w:val="18"/>
              </w:rPr>
              <w:t>江</w:t>
            </w:r>
          </w:p>
          <w:p>
            <w:pPr>
              <w:jc w:val="center"/>
              <w:rPr>
                <w:rFonts w:ascii="宋体" w:hAnsi="宋体"/>
                <w:b/>
                <w:sz w:val="18"/>
                <w:szCs w:val="18"/>
              </w:rPr>
            </w:pPr>
            <w:r>
              <w:rPr>
                <w:rFonts w:hint="eastAsia" w:ascii="宋体" w:hAnsi="宋体"/>
                <w:b/>
                <w:sz w:val="18"/>
                <w:szCs w:val="18"/>
              </w:rPr>
              <w:t>西</w:t>
            </w:r>
          </w:p>
        </w:tc>
        <w:tc>
          <w:tcPr>
            <w:tcW w:w="265" w:type="dxa"/>
            <w:vAlign w:val="center"/>
          </w:tcPr>
          <w:p>
            <w:pPr>
              <w:jc w:val="center"/>
              <w:rPr>
                <w:rFonts w:ascii="宋体" w:hAnsi="宋体"/>
                <w:b/>
                <w:sz w:val="18"/>
                <w:szCs w:val="18"/>
              </w:rPr>
            </w:pPr>
            <w:r>
              <w:rPr>
                <w:rFonts w:hint="eastAsia" w:ascii="宋体" w:hAnsi="宋体"/>
                <w:b/>
                <w:sz w:val="18"/>
                <w:szCs w:val="18"/>
              </w:rPr>
              <w:t>江</w:t>
            </w:r>
          </w:p>
          <w:p>
            <w:pPr>
              <w:jc w:val="center"/>
              <w:rPr>
                <w:rFonts w:ascii="宋体" w:hAnsi="宋体"/>
                <w:b/>
                <w:sz w:val="18"/>
                <w:szCs w:val="18"/>
              </w:rPr>
            </w:pPr>
            <w:r>
              <w:rPr>
                <w:rFonts w:hint="eastAsia" w:ascii="宋体" w:hAnsi="宋体"/>
                <w:b/>
                <w:sz w:val="18"/>
                <w:szCs w:val="18"/>
              </w:rPr>
              <w:t>苏</w:t>
            </w:r>
          </w:p>
        </w:tc>
        <w:tc>
          <w:tcPr>
            <w:tcW w:w="265" w:type="dxa"/>
            <w:vAlign w:val="center"/>
          </w:tcPr>
          <w:p>
            <w:pPr>
              <w:jc w:val="center"/>
              <w:rPr>
                <w:rFonts w:ascii="宋体" w:hAnsi="宋体"/>
                <w:b/>
                <w:sz w:val="18"/>
                <w:szCs w:val="18"/>
              </w:rPr>
            </w:pPr>
            <w:r>
              <w:rPr>
                <w:rFonts w:hint="eastAsia" w:ascii="宋体" w:hAnsi="宋体"/>
                <w:b/>
                <w:sz w:val="18"/>
                <w:szCs w:val="18"/>
              </w:rPr>
              <w:t>辽</w:t>
            </w:r>
          </w:p>
          <w:p>
            <w:pPr>
              <w:jc w:val="center"/>
              <w:rPr>
                <w:rFonts w:ascii="宋体" w:hAnsi="宋体"/>
                <w:b/>
                <w:sz w:val="18"/>
                <w:szCs w:val="18"/>
              </w:rPr>
            </w:pPr>
            <w:r>
              <w:rPr>
                <w:rFonts w:hint="eastAsia" w:ascii="宋体" w:hAnsi="宋体"/>
                <w:b/>
                <w:sz w:val="18"/>
                <w:szCs w:val="18"/>
              </w:rPr>
              <w:t>宁</w:t>
            </w:r>
          </w:p>
        </w:tc>
        <w:tc>
          <w:tcPr>
            <w:tcW w:w="267" w:type="dxa"/>
            <w:vAlign w:val="center"/>
          </w:tcPr>
          <w:p>
            <w:pPr>
              <w:jc w:val="center"/>
              <w:rPr>
                <w:rFonts w:ascii="宋体" w:hAnsi="宋体"/>
                <w:b/>
                <w:sz w:val="18"/>
                <w:szCs w:val="18"/>
              </w:rPr>
            </w:pPr>
            <w:r>
              <w:rPr>
                <w:rFonts w:hint="eastAsia" w:ascii="宋体" w:hAnsi="宋体"/>
                <w:b/>
                <w:sz w:val="18"/>
                <w:szCs w:val="18"/>
              </w:rPr>
              <w:t>内</w:t>
            </w:r>
          </w:p>
          <w:p>
            <w:pPr>
              <w:jc w:val="center"/>
              <w:rPr>
                <w:rFonts w:ascii="宋体" w:hAnsi="宋体"/>
                <w:b/>
                <w:sz w:val="18"/>
                <w:szCs w:val="18"/>
              </w:rPr>
            </w:pPr>
            <w:r>
              <w:rPr>
                <w:rFonts w:hint="eastAsia" w:ascii="宋体" w:hAnsi="宋体"/>
                <w:b/>
                <w:sz w:val="18"/>
                <w:szCs w:val="18"/>
              </w:rPr>
              <w:t>蒙</w:t>
            </w:r>
          </w:p>
          <w:p>
            <w:pPr>
              <w:jc w:val="center"/>
              <w:rPr>
                <w:rFonts w:ascii="宋体" w:hAnsi="宋体"/>
                <w:b/>
                <w:sz w:val="18"/>
                <w:szCs w:val="18"/>
              </w:rPr>
            </w:pPr>
            <w:r>
              <w:rPr>
                <w:rFonts w:hint="eastAsia" w:ascii="宋体" w:hAnsi="宋体"/>
                <w:b/>
                <w:sz w:val="18"/>
                <w:szCs w:val="18"/>
              </w:rPr>
              <w:t>古</w:t>
            </w:r>
          </w:p>
        </w:tc>
        <w:tc>
          <w:tcPr>
            <w:tcW w:w="264" w:type="dxa"/>
            <w:vAlign w:val="center"/>
          </w:tcPr>
          <w:p>
            <w:pPr>
              <w:jc w:val="center"/>
              <w:rPr>
                <w:rFonts w:ascii="宋体" w:hAnsi="宋体"/>
                <w:b/>
                <w:sz w:val="18"/>
                <w:szCs w:val="18"/>
              </w:rPr>
            </w:pPr>
            <w:r>
              <w:rPr>
                <w:rFonts w:hint="eastAsia" w:ascii="宋体" w:hAnsi="宋体"/>
                <w:b/>
                <w:sz w:val="18"/>
                <w:szCs w:val="18"/>
              </w:rPr>
              <w:t>宁</w:t>
            </w:r>
          </w:p>
          <w:p>
            <w:pPr>
              <w:jc w:val="center"/>
              <w:rPr>
                <w:rFonts w:ascii="宋体" w:hAnsi="宋体"/>
                <w:b/>
                <w:sz w:val="18"/>
                <w:szCs w:val="18"/>
              </w:rPr>
            </w:pPr>
            <w:r>
              <w:rPr>
                <w:rFonts w:hint="eastAsia" w:ascii="宋体" w:hAnsi="宋体"/>
                <w:b/>
                <w:sz w:val="18"/>
                <w:szCs w:val="18"/>
              </w:rPr>
              <w:t>夏</w:t>
            </w:r>
          </w:p>
        </w:tc>
        <w:tc>
          <w:tcPr>
            <w:tcW w:w="267" w:type="dxa"/>
            <w:vAlign w:val="center"/>
          </w:tcPr>
          <w:p>
            <w:pPr>
              <w:jc w:val="center"/>
              <w:rPr>
                <w:rFonts w:ascii="宋体" w:hAnsi="宋体"/>
                <w:b/>
                <w:sz w:val="18"/>
                <w:szCs w:val="18"/>
              </w:rPr>
            </w:pPr>
            <w:r>
              <w:rPr>
                <w:rFonts w:hint="eastAsia" w:ascii="宋体" w:hAnsi="宋体"/>
                <w:b/>
                <w:sz w:val="18"/>
                <w:szCs w:val="18"/>
              </w:rPr>
              <w:t>青</w:t>
            </w:r>
          </w:p>
          <w:p>
            <w:pPr>
              <w:jc w:val="center"/>
              <w:rPr>
                <w:rFonts w:ascii="宋体" w:hAnsi="宋体"/>
                <w:b/>
                <w:sz w:val="18"/>
                <w:szCs w:val="18"/>
              </w:rPr>
            </w:pPr>
            <w:r>
              <w:rPr>
                <w:rFonts w:hint="eastAsia" w:ascii="宋体" w:hAnsi="宋体"/>
                <w:b/>
                <w:sz w:val="18"/>
                <w:szCs w:val="18"/>
              </w:rPr>
              <w:t>海</w:t>
            </w:r>
          </w:p>
        </w:tc>
        <w:tc>
          <w:tcPr>
            <w:tcW w:w="266" w:type="dxa"/>
            <w:vAlign w:val="center"/>
          </w:tcPr>
          <w:p>
            <w:pPr>
              <w:jc w:val="center"/>
              <w:rPr>
                <w:rFonts w:ascii="宋体" w:hAnsi="宋体"/>
                <w:b/>
                <w:sz w:val="18"/>
                <w:szCs w:val="18"/>
              </w:rPr>
            </w:pPr>
            <w:r>
              <w:rPr>
                <w:rFonts w:hint="eastAsia" w:ascii="宋体" w:hAnsi="宋体"/>
                <w:b/>
                <w:sz w:val="18"/>
                <w:szCs w:val="18"/>
              </w:rPr>
              <w:t>山</w:t>
            </w:r>
          </w:p>
          <w:p>
            <w:pPr>
              <w:jc w:val="center"/>
              <w:rPr>
                <w:rFonts w:ascii="宋体" w:hAnsi="宋体"/>
                <w:b/>
                <w:sz w:val="18"/>
                <w:szCs w:val="18"/>
              </w:rPr>
            </w:pPr>
            <w:r>
              <w:rPr>
                <w:rFonts w:hint="eastAsia" w:ascii="宋体" w:hAnsi="宋体"/>
                <w:b/>
                <w:sz w:val="18"/>
                <w:szCs w:val="18"/>
              </w:rPr>
              <w:t>东</w:t>
            </w:r>
          </w:p>
        </w:tc>
        <w:tc>
          <w:tcPr>
            <w:tcW w:w="323" w:type="dxa"/>
            <w:vAlign w:val="center"/>
          </w:tcPr>
          <w:p>
            <w:pPr>
              <w:jc w:val="center"/>
              <w:rPr>
                <w:rFonts w:ascii="宋体" w:hAnsi="宋体"/>
                <w:b/>
                <w:sz w:val="18"/>
                <w:szCs w:val="18"/>
              </w:rPr>
            </w:pPr>
            <w:r>
              <w:rPr>
                <w:rFonts w:hint="eastAsia" w:ascii="宋体" w:hAnsi="宋体"/>
                <w:b/>
                <w:sz w:val="18"/>
                <w:szCs w:val="18"/>
              </w:rPr>
              <w:t>山</w:t>
            </w:r>
          </w:p>
          <w:p>
            <w:pPr>
              <w:jc w:val="center"/>
              <w:rPr>
                <w:rFonts w:ascii="宋体" w:hAnsi="宋体"/>
                <w:b/>
                <w:sz w:val="18"/>
                <w:szCs w:val="18"/>
              </w:rPr>
            </w:pPr>
            <w:r>
              <w:rPr>
                <w:rFonts w:hint="eastAsia" w:ascii="宋体" w:hAnsi="宋体"/>
                <w:b/>
                <w:sz w:val="18"/>
                <w:szCs w:val="18"/>
              </w:rPr>
              <w:t>西</w:t>
            </w:r>
          </w:p>
        </w:tc>
        <w:tc>
          <w:tcPr>
            <w:tcW w:w="265" w:type="dxa"/>
            <w:vAlign w:val="center"/>
          </w:tcPr>
          <w:p>
            <w:pPr>
              <w:jc w:val="center"/>
              <w:rPr>
                <w:rFonts w:ascii="宋体" w:hAnsi="宋体"/>
                <w:b/>
                <w:sz w:val="18"/>
                <w:szCs w:val="18"/>
              </w:rPr>
            </w:pPr>
            <w:r>
              <w:rPr>
                <w:rFonts w:hint="eastAsia" w:ascii="宋体" w:hAnsi="宋体"/>
                <w:b/>
                <w:sz w:val="18"/>
                <w:szCs w:val="18"/>
              </w:rPr>
              <w:t>陕</w:t>
            </w:r>
          </w:p>
          <w:p>
            <w:pPr>
              <w:jc w:val="center"/>
              <w:rPr>
                <w:rFonts w:ascii="宋体" w:hAnsi="宋体"/>
                <w:b/>
                <w:sz w:val="18"/>
                <w:szCs w:val="18"/>
              </w:rPr>
            </w:pPr>
            <w:r>
              <w:rPr>
                <w:rFonts w:hint="eastAsia" w:ascii="宋体" w:hAnsi="宋体"/>
                <w:b/>
                <w:sz w:val="18"/>
                <w:szCs w:val="18"/>
              </w:rPr>
              <w:t>西</w:t>
            </w:r>
          </w:p>
        </w:tc>
        <w:tc>
          <w:tcPr>
            <w:tcW w:w="265" w:type="dxa"/>
            <w:vAlign w:val="center"/>
          </w:tcPr>
          <w:p>
            <w:pPr>
              <w:jc w:val="center"/>
              <w:rPr>
                <w:rFonts w:ascii="宋体" w:hAnsi="宋体"/>
                <w:b/>
                <w:sz w:val="18"/>
                <w:szCs w:val="18"/>
              </w:rPr>
            </w:pPr>
            <w:r>
              <w:rPr>
                <w:rFonts w:hint="eastAsia" w:ascii="宋体" w:hAnsi="宋体"/>
                <w:b/>
                <w:sz w:val="18"/>
                <w:szCs w:val="18"/>
              </w:rPr>
              <w:t>上</w:t>
            </w:r>
          </w:p>
          <w:p>
            <w:pPr>
              <w:jc w:val="center"/>
              <w:rPr>
                <w:rFonts w:ascii="宋体" w:hAnsi="宋体"/>
                <w:b/>
                <w:sz w:val="18"/>
                <w:szCs w:val="18"/>
              </w:rPr>
            </w:pPr>
            <w:r>
              <w:rPr>
                <w:rFonts w:hint="eastAsia" w:ascii="宋体" w:hAnsi="宋体"/>
                <w:b/>
                <w:sz w:val="18"/>
                <w:szCs w:val="18"/>
              </w:rPr>
              <w:t>海</w:t>
            </w:r>
          </w:p>
        </w:tc>
        <w:tc>
          <w:tcPr>
            <w:tcW w:w="267" w:type="dxa"/>
            <w:vAlign w:val="center"/>
          </w:tcPr>
          <w:p>
            <w:pPr>
              <w:jc w:val="center"/>
              <w:rPr>
                <w:rFonts w:ascii="宋体" w:hAnsi="宋体"/>
                <w:b/>
                <w:sz w:val="18"/>
                <w:szCs w:val="18"/>
              </w:rPr>
            </w:pPr>
            <w:r>
              <w:rPr>
                <w:rFonts w:hint="eastAsia" w:ascii="宋体" w:hAnsi="宋体"/>
                <w:b/>
                <w:sz w:val="18"/>
                <w:szCs w:val="18"/>
              </w:rPr>
              <w:t>四</w:t>
            </w:r>
          </w:p>
          <w:p>
            <w:pPr>
              <w:jc w:val="center"/>
              <w:rPr>
                <w:rFonts w:ascii="宋体" w:hAnsi="宋体"/>
                <w:b/>
                <w:sz w:val="18"/>
                <w:szCs w:val="18"/>
              </w:rPr>
            </w:pPr>
            <w:r>
              <w:rPr>
                <w:rFonts w:hint="eastAsia" w:ascii="宋体" w:hAnsi="宋体"/>
                <w:b/>
                <w:sz w:val="18"/>
                <w:szCs w:val="18"/>
              </w:rPr>
              <w:t>川</w:t>
            </w:r>
          </w:p>
        </w:tc>
        <w:tc>
          <w:tcPr>
            <w:tcW w:w="264" w:type="dxa"/>
            <w:vAlign w:val="center"/>
          </w:tcPr>
          <w:p>
            <w:pPr>
              <w:jc w:val="center"/>
              <w:rPr>
                <w:rFonts w:ascii="宋体" w:hAnsi="宋体"/>
                <w:b/>
                <w:sz w:val="18"/>
                <w:szCs w:val="18"/>
              </w:rPr>
            </w:pPr>
            <w:r>
              <w:rPr>
                <w:rFonts w:hint="eastAsia" w:ascii="宋体" w:hAnsi="宋体"/>
                <w:b/>
                <w:sz w:val="18"/>
                <w:szCs w:val="18"/>
              </w:rPr>
              <w:t>天</w:t>
            </w:r>
          </w:p>
          <w:p>
            <w:pPr>
              <w:jc w:val="center"/>
              <w:rPr>
                <w:rFonts w:ascii="宋体" w:hAnsi="宋体"/>
                <w:b/>
                <w:sz w:val="18"/>
                <w:szCs w:val="18"/>
              </w:rPr>
            </w:pPr>
            <w:r>
              <w:rPr>
                <w:rFonts w:hint="eastAsia" w:ascii="宋体" w:hAnsi="宋体"/>
                <w:b/>
                <w:sz w:val="18"/>
                <w:szCs w:val="18"/>
              </w:rPr>
              <w:t>津</w:t>
            </w:r>
          </w:p>
        </w:tc>
        <w:tc>
          <w:tcPr>
            <w:tcW w:w="267" w:type="dxa"/>
            <w:vAlign w:val="center"/>
          </w:tcPr>
          <w:p>
            <w:pPr>
              <w:jc w:val="center"/>
              <w:rPr>
                <w:rFonts w:ascii="宋体" w:hAnsi="宋体"/>
                <w:b/>
                <w:sz w:val="18"/>
                <w:szCs w:val="18"/>
              </w:rPr>
            </w:pPr>
            <w:r>
              <w:rPr>
                <w:rFonts w:hint="eastAsia" w:ascii="宋体" w:hAnsi="宋体"/>
                <w:b/>
                <w:sz w:val="18"/>
                <w:szCs w:val="18"/>
              </w:rPr>
              <w:t>新</w:t>
            </w:r>
          </w:p>
          <w:p>
            <w:pPr>
              <w:jc w:val="center"/>
              <w:rPr>
                <w:rFonts w:ascii="宋体" w:hAnsi="宋体"/>
                <w:b/>
                <w:sz w:val="18"/>
                <w:szCs w:val="18"/>
              </w:rPr>
            </w:pPr>
            <w:r>
              <w:rPr>
                <w:rFonts w:hint="eastAsia" w:ascii="宋体" w:hAnsi="宋体"/>
                <w:b/>
                <w:sz w:val="18"/>
                <w:szCs w:val="18"/>
              </w:rPr>
              <w:t>疆</w:t>
            </w:r>
          </w:p>
        </w:tc>
        <w:tc>
          <w:tcPr>
            <w:tcW w:w="240" w:type="dxa"/>
            <w:vAlign w:val="center"/>
          </w:tcPr>
          <w:p>
            <w:pPr>
              <w:jc w:val="center"/>
              <w:rPr>
                <w:rFonts w:ascii="宋体" w:hAnsi="宋体"/>
                <w:b/>
                <w:sz w:val="18"/>
                <w:szCs w:val="18"/>
              </w:rPr>
            </w:pPr>
            <w:r>
              <w:rPr>
                <w:rFonts w:hint="eastAsia" w:ascii="宋体" w:hAnsi="宋体"/>
                <w:b/>
                <w:sz w:val="18"/>
                <w:szCs w:val="18"/>
              </w:rPr>
              <w:t>云南</w:t>
            </w:r>
          </w:p>
        </w:tc>
        <w:tc>
          <w:tcPr>
            <w:tcW w:w="290" w:type="dxa"/>
            <w:vAlign w:val="center"/>
          </w:tcPr>
          <w:p>
            <w:pPr>
              <w:jc w:val="center"/>
              <w:rPr>
                <w:rFonts w:ascii="宋体" w:hAnsi="宋体"/>
                <w:b/>
                <w:sz w:val="18"/>
                <w:szCs w:val="18"/>
              </w:rPr>
            </w:pPr>
            <w:r>
              <w:rPr>
                <w:rFonts w:hint="eastAsia" w:ascii="宋体" w:hAnsi="宋体"/>
                <w:b/>
                <w:sz w:val="18"/>
                <w:szCs w:val="18"/>
              </w:rPr>
              <w:t>浙江</w:t>
            </w:r>
          </w:p>
        </w:tc>
        <w:tc>
          <w:tcPr>
            <w:tcW w:w="266" w:type="dxa"/>
            <w:vAlign w:val="center"/>
          </w:tcPr>
          <w:p>
            <w:pPr>
              <w:jc w:val="center"/>
              <w:rPr>
                <w:rFonts w:ascii="宋体" w:hAnsi="宋体"/>
                <w:b/>
                <w:sz w:val="18"/>
                <w:szCs w:val="18"/>
              </w:rPr>
            </w:pPr>
            <w:r>
              <w:rPr>
                <w:rFonts w:hint="eastAsia" w:ascii="宋体" w:hAnsi="宋体"/>
                <w:b/>
                <w:sz w:val="18"/>
                <w:szCs w:val="18"/>
              </w:rPr>
              <w:t>重庆</w:t>
            </w:r>
          </w:p>
        </w:tc>
        <w:tc>
          <w:tcPr>
            <w:tcW w:w="266" w:type="dxa"/>
            <w:vAlign w:val="center"/>
          </w:tcPr>
          <w:p>
            <w:pPr>
              <w:jc w:val="center"/>
              <w:rPr>
                <w:rFonts w:ascii="宋体" w:hAnsi="宋体"/>
                <w:b/>
                <w:sz w:val="18"/>
                <w:szCs w:val="18"/>
              </w:rPr>
            </w:pPr>
            <w:r>
              <w:rPr>
                <w:rFonts w:hint="eastAsia" w:ascii="宋体" w:hAnsi="宋体"/>
                <w:b/>
                <w:sz w:val="18"/>
                <w:szCs w:val="18"/>
              </w:rPr>
              <w:t>西</w:t>
            </w:r>
          </w:p>
          <w:p>
            <w:pPr>
              <w:jc w:val="center"/>
              <w:rPr>
                <w:rFonts w:ascii="宋体" w:hAnsi="宋体"/>
                <w:b/>
                <w:sz w:val="18"/>
                <w:szCs w:val="18"/>
              </w:rPr>
            </w:pPr>
            <w:r>
              <w:rPr>
                <w:rFonts w:hint="eastAsia" w:ascii="宋体" w:hAnsi="宋体"/>
                <w:b/>
                <w:sz w:val="18"/>
                <w:szCs w:val="18"/>
              </w:rPr>
              <w:t>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9" w:hRule="atLeast"/>
          <w:jc w:val="center"/>
        </w:trPr>
        <w:tc>
          <w:tcPr>
            <w:tcW w:w="439" w:type="dxa"/>
            <w:vAlign w:val="center"/>
          </w:tcPr>
          <w:p>
            <w:pPr>
              <w:jc w:val="center"/>
              <w:rPr>
                <w:rFonts w:ascii="宋体" w:hAnsi="宋体"/>
                <w:sz w:val="18"/>
                <w:szCs w:val="18"/>
              </w:rPr>
            </w:pPr>
            <w:r>
              <w:rPr>
                <w:rFonts w:hint="eastAsia" w:ascii="宋体" w:hAnsi="宋体"/>
                <w:b/>
                <w:bCs/>
                <w:sz w:val="18"/>
                <w:szCs w:val="18"/>
              </w:rPr>
              <w:t>人数</w:t>
            </w:r>
          </w:p>
        </w:tc>
        <w:tc>
          <w:tcPr>
            <w:tcW w:w="437" w:type="dxa"/>
            <w:vAlign w:val="center"/>
          </w:tcPr>
          <w:p>
            <w:pPr>
              <w:jc w:val="center"/>
              <w:textAlignment w:val="center"/>
              <w:rPr>
                <w:rFonts w:ascii="宋体" w:hAnsi="宋体" w:cs="宋体"/>
                <w:sz w:val="16"/>
                <w:szCs w:val="16"/>
              </w:rPr>
            </w:pPr>
            <w:r>
              <w:rPr>
                <w:rFonts w:hint="eastAsia" w:ascii="宋体" w:hAnsi="宋体" w:cs="宋体"/>
                <w:kern w:val="0"/>
                <w:sz w:val="16"/>
                <w:szCs w:val="16"/>
              </w:rPr>
              <w:t>1963</w:t>
            </w:r>
          </w:p>
        </w:tc>
        <w:tc>
          <w:tcPr>
            <w:tcW w:w="267" w:type="dxa"/>
            <w:vAlign w:val="center"/>
          </w:tcPr>
          <w:p>
            <w:pPr>
              <w:jc w:val="center"/>
              <w:textAlignment w:val="center"/>
              <w:rPr>
                <w:rFonts w:ascii="宋体" w:hAnsi="宋体" w:cs="宋体"/>
                <w:sz w:val="16"/>
                <w:szCs w:val="16"/>
              </w:rPr>
            </w:pPr>
            <w:r>
              <w:rPr>
                <w:rFonts w:hint="eastAsia" w:ascii="宋体" w:hAnsi="宋体" w:cs="宋体"/>
                <w:kern w:val="0"/>
                <w:sz w:val="16"/>
                <w:szCs w:val="16"/>
              </w:rPr>
              <w:t>115</w:t>
            </w:r>
          </w:p>
        </w:tc>
        <w:tc>
          <w:tcPr>
            <w:tcW w:w="323" w:type="dxa"/>
            <w:vAlign w:val="center"/>
          </w:tcPr>
          <w:p>
            <w:pPr>
              <w:jc w:val="center"/>
              <w:textAlignment w:val="center"/>
              <w:rPr>
                <w:rFonts w:ascii="宋体" w:hAnsi="宋体" w:cs="宋体"/>
                <w:sz w:val="16"/>
                <w:szCs w:val="16"/>
              </w:rPr>
            </w:pPr>
            <w:r>
              <w:rPr>
                <w:rFonts w:hint="eastAsia" w:ascii="宋体" w:hAnsi="宋体" w:cs="宋体"/>
                <w:kern w:val="0"/>
                <w:sz w:val="16"/>
                <w:szCs w:val="16"/>
              </w:rPr>
              <w:t>171</w:t>
            </w:r>
          </w:p>
        </w:tc>
        <w:tc>
          <w:tcPr>
            <w:tcW w:w="266" w:type="dxa"/>
            <w:vAlign w:val="center"/>
          </w:tcPr>
          <w:p>
            <w:pPr>
              <w:jc w:val="center"/>
              <w:textAlignment w:val="center"/>
              <w:rPr>
                <w:rFonts w:ascii="宋体" w:hAnsi="宋体" w:cs="宋体"/>
                <w:sz w:val="16"/>
                <w:szCs w:val="16"/>
              </w:rPr>
            </w:pPr>
            <w:r>
              <w:rPr>
                <w:rFonts w:hint="eastAsia" w:ascii="宋体" w:hAnsi="宋体" w:cs="宋体"/>
                <w:kern w:val="0"/>
                <w:sz w:val="16"/>
                <w:szCs w:val="16"/>
              </w:rPr>
              <w:t>47</w:t>
            </w:r>
          </w:p>
        </w:tc>
        <w:tc>
          <w:tcPr>
            <w:tcW w:w="265" w:type="dxa"/>
            <w:vAlign w:val="center"/>
          </w:tcPr>
          <w:p>
            <w:pPr>
              <w:jc w:val="center"/>
              <w:textAlignment w:val="center"/>
              <w:rPr>
                <w:rFonts w:ascii="宋体" w:hAnsi="宋体" w:cs="宋体"/>
                <w:sz w:val="16"/>
                <w:szCs w:val="16"/>
              </w:rPr>
            </w:pPr>
            <w:r>
              <w:rPr>
                <w:rFonts w:hint="eastAsia" w:ascii="宋体" w:hAnsi="宋体" w:cs="宋体"/>
                <w:sz w:val="16"/>
                <w:szCs w:val="16"/>
              </w:rPr>
              <w:t>40</w:t>
            </w:r>
          </w:p>
        </w:tc>
        <w:tc>
          <w:tcPr>
            <w:tcW w:w="266" w:type="dxa"/>
            <w:vAlign w:val="center"/>
          </w:tcPr>
          <w:p>
            <w:pPr>
              <w:jc w:val="center"/>
              <w:textAlignment w:val="center"/>
              <w:rPr>
                <w:rFonts w:ascii="宋体" w:hAnsi="宋体" w:cs="宋体"/>
                <w:sz w:val="16"/>
                <w:szCs w:val="16"/>
              </w:rPr>
            </w:pPr>
            <w:r>
              <w:rPr>
                <w:rFonts w:hint="eastAsia" w:ascii="宋体" w:hAnsi="宋体" w:cs="宋体"/>
                <w:kern w:val="0"/>
                <w:sz w:val="16"/>
                <w:szCs w:val="16"/>
              </w:rPr>
              <w:t>31</w:t>
            </w:r>
          </w:p>
        </w:tc>
        <w:tc>
          <w:tcPr>
            <w:tcW w:w="266" w:type="dxa"/>
            <w:vAlign w:val="center"/>
          </w:tcPr>
          <w:p>
            <w:pPr>
              <w:jc w:val="center"/>
              <w:textAlignment w:val="center"/>
              <w:rPr>
                <w:rFonts w:ascii="宋体" w:hAnsi="宋体" w:cs="宋体"/>
                <w:sz w:val="16"/>
                <w:szCs w:val="16"/>
              </w:rPr>
            </w:pPr>
            <w:r>
              <w:rPr>
                <w:rFonts w:hint="eastAsia" w:ascii="宋体" w:hAnsi="宋体" w:cs="宋体"/>
                <w:kern w:val="0"/>
                <w:sz w:val="16"/>
                <w:szCs w:val="16"/>
              </w:rPr>
              <w:t>53</w:t>
            </w:r>
          </w:p>
        </w:tc>
        <w:tc>
          <w:tcPr>
            <w:tcW w:w="264" w:type="dxa"/>
            <w:vAlign w:val="center"/>
          </w:tcPr>
          <w:p>
            <w:pPr>
              <w:jc w:val="center"/>
              <w:textAlignment w:val="center"/>
              <w:rPr>
                <w:rFonts w:ascii="宋体" w:hAnsi="宋体" w:cs="宋体"/>
                <w:sz w:val="16"/>
                <w:szCs w:val="16"/>
              </w:rPr>
            </w:pPr>
            <w:r>
              <w:rPr>
                <w:rFonts w:hint="eastAsia" w:ascii="宋体" w:hAnsi="宋体" w:cs="宋体"/>
                <w:kern w:val="0"/>
                <w:sz w:val="16"/>
                <w:szCs w:val="16"/>
              </w:rPr>
              <w:t>37</w:t>
            </w:r>
          </w:p>
        </w:tc>
        <w:tc>
          <w:tcPr>
            <w:tcW w:w="267" w:type="dxa"/>
            <w:vAlign w:val="center"/>
          </w:tcPr>
          <w:p>
            <w:pPr>
              <w:jc w:val="center"/>
              <w:textAlignment w:val="center"/>
              <w:rPr>
                <w:rFonts w:ascii="宋体" w:hAnsi="宋体" w:cs="宋体"/>
                <w:sz w:val="16"/>
                <w:szCs w:val="16"/>
              </w:rPr>
            </w:pPr>
            <w:r>
              <w:rPr>
                <w:rFonts w:hint="eastAsia" w:ascii="宋体" w:hAnsi="宋体" w:cs="宋体"/>
                <w:kern w:val="0"/>
                <w:sz w:val="16"/>
                <w:szCs w:val="16"/>
              </w:rPr>
              <w:t>27</w:t>
            </w:r>
          </w:p>
        </w:tc>
        <w:tc>
          <w:tcPr>
            <w:tcW w:w="322" w:type="dxa"/>
            <w:vAlign w:val="center"/>
          </w:tcPr>
          <w:p>
            <w:pPr>
              <w:jc w:val="center"/>
              <w:textAlignment w:val="center"/>
              <w:rPr>
                <w:rFonts w:ascii="宋体" w:hAnsi="宋体" w:cs="宋体"/>
                <w:sz w:val="16"/>
                <w:szCs w:val="16"/>
              </w:rPr>
            </w:pPr>
            <w:r>
              <w:rPr>
                <w:rFonts w:hint="eastAsia" w:ascii="宋体" w:hAnsi="宋体" w:cs="宋体"/>
                <w:kern w:val="0"/>
                <w:sz w:val="16"/>
                <w:szCs w:val="16"/>
              </w:rPr>
              <w:t>150</w:t>
            </w:r>
          </w:p>
        </w:tc>
        <w:tc>
          <w:tcPr>
            <w:tcW w:w="323" w:type="dxa"/>
            <w:vAlign w:val="center"/>
          </w:tcPr>
          <w:p>
            <w:pPr>
              <w:jc w:val="center"/>
              <w:textAlignment w:val="center"/>
              <w:rPr>
                <w:rFonts w:ascii="宋体" w:hAnsi="宋体" w:cs="宋体"/>
                <w:sz w:val="16"/>
                <w:szCs w:val="16"/>
              </w:rPr>
            </w:pPr>
            <w:r>
              <w:rPr>
                <w:rFonts w:hint="eastAsia" w:ascii="宋体" w:hAnsi="宋体" w:cs="宋体"/>
                <w:kern w:val="0"/>
                <w:sz w:val="16"/>
                <w:szCs w:val="16"/>
              </w:rPr>
              <w:t>166</w:t>
            </w:r>
          </w:p>
        </w:tc>
        <w:tc>
          <w:tcPr>
            <w:tcW w:w="264" w:type="dxa"/>
            <w:vAlign w:val="center"/>
          </w:tcPr>
          <w:p>
            <w:pPr>
              <w:jc w:val="center"/>
              <w:textAlignment w:val="center"/>
              <w:rPr>
                <w:rFonts w:ascii="宋体" w:hAnsi="宋体" w:cs="宋体"/>
                <w:sz w:val="16"/>
                <w:szCs w:val="16"/>
              </w:rPr>
            </w:pPr>
            <w:r>
              <w:rPr>
                <w:rFonts w:hint="eastAsia" w:ascii="宋体" w:hAnsi="宋体" w:cs="宋体"/>
                <w:kern w:val="0"/>
                <w:sz w:val="16"/>
                <w:szCs w:val="16"/>
              </w:rPr>
              <w:t>63</w:t>
            </w:r>
          </w:p>
        </w:tc>
        <w:tc>
          <w:tcPr>
            <w:tcW w:w="267" w:type="dxa"/>
            <w:vAlign w:val="center"/>
          </w:tcPr>
          <w:p>
            <w:pPr>
              <w:jc w:val="center"/>
              <w:textAlignment w:val="center"/>
              <w:rPr>
                <w:rFonts w:ascii="宋体" w:hAnsi="宋体" w:cs="宋体"/>
                <w:sz w:val="16"/>
                <w:szCs w:val="16"/>
              </w:rPr>
            </w:pPr>
            <w:r>
              <w:rPr>
                <w:rFonts w:hint="eastAsia" w:ascii="宋体" w:hAnsi="宋体" w:cs="宋体"/>
                <w:sz w:val="16"/>
                <w:szCs w:val="16"/>
              </w:rPr>
              <w:t>66</w:t>
            </w:r>
          </w:p>
        </w:tc>
        <w:tc>
          <w:tcPr>
            <w:tcW w:w="265" w:type="dxa"/>
            <w:vAlign w:val="center"/>
          </w:tcPr>
          <w:p>
            <w:pPr>
              <w:jc w:val="center"/>
              <w:textAlignment w:val="center"/>
              <w:rPr>
                <w:rFonts w:ascii="宋体" w:hAnsi="宋体" w:cs="宋体"/>
                <w:sz w:val="16"/>
                <w:szCs w:val="16"/>
              </w:rPr>
            </w:pPr>
            <w:r>
              <w:rPr>
                <w:rFonts w:hint="eastAsia" w:ascii="宋体" w:hAnsi="宋体" w:cs="宋体"/>
                <w:kern w:val="0"/>
                <w:sz w:val="16"/>
                <w:szCs w:val="16"/>
              </w:rPr>
              <w:t>52</w:t>
            </w:r>
          </w:p>
        </w:tc>
        <w:tc>
          <w:tcPr>
            <w:tcW w:w="266" w:type="dxa"/>
            <w:vAlign w:val="center"/>
          </w:tcPr>
          <w:p>
            <w:pPr>
              <w:jc w:val="center"/>
              <w:textAlignment w:val="center"/>
              <w:rPr>
                <w:rFonts w:ascii="宋体" w:hAnsi="宋体" w:cs="宋体"/>
                <w:sz w:val="16"/>
                <w:szCs w:val="16"/>
              </w:rPr>
            </w:pPr>
            <w:r>
              <w:rPr>
                <w:rFonts w:hint="eastAsia" w:ascii="宋体" w:hAnsi="宋体" w:cs="宋体"/>
                <w:kern w:val="0"/>
                <w:sz w:val="16"/>
                <w:szCs w:val="16"/>
              </w:rPr>
              <w:t>21</w:t>
            </w:r>
          </w:p>
        </w:tc>
        <w:tc>
          <w:tcPr>
            <w:tcW w:w="266" w:type="dxa"/>
            <w:vAlign w:val="center"/>
          </w:tcPr>
          <w:p>
            <w:pPr>
              <w:jc w:val="center"/>
              <w:textAlignment w:val="center"/>
              <w:rPr>
                <w:rFonts w:ascii="宋体" w:hAnsi="宋体" w:cs="宋体"/>
                <w:sz w:val="16"/>
                <w:szCs w:val="16"/>
              </w:rPr>
            </w:pPr>
            <w:r>
              <w:rPr>
                <w:rFonts w:hint="eastAsia" w:ascii="宋体" w:hAnsi="宋体" w:cs="宋体"/>
                <w:kern w:val="0"/>
                <w:sz w:val="16"/>
                <w:szCs w:val="16"/>
              </w:rPr>
              <w:t>22</w:t>
            </w:r>
          </w:p>
        </w:tc>
        <w:tc>
          <w:tcPr>
            <w:tcW w:w="265" w:type="dxa"/>
            <w:vAlign w:val="center"/>
          </w:tcPr>
          <w:p>
            <w:pPr>
              <w:jc w:val="center"/>
              <w:textAlignment w:val="center"/>
              <w:rPr>
                <w:rFonts w:ascii="宋体" w:hAnsi="宋体" w:cs="宋体"/>
                <w:sz w:val="16"/>
                <w:szCs w:val="16"/>
              </w:rPr>
            </w:pPr>
            <w:r>
              <w:rPr>
                <w:rFonts w:hint="eastAsia" w:ascii="宋体" w:hAnsi="宋体" w:cs="宋体"/>
                <w:sz w:val="16"/>
                <w:szCs w:val="16"/>
              </w:rPr>
              <w:t>39</w:t>
            </w:r>
          </w:p>
        </w:tc>
        <w:tc>
          <w:tcPr>
            <w:tcW w:w="265" w:type="dxa"/>
            <w:vAlign w:val="center"/>
          </w:tcPr>
          <w:p>
            <w:pPr>
              <w:jc w:val="center"/>
              <w:textAlignment w:val="center"/>
              <w:rPr>
                <w:rFonts w:ascii="宋体" w:hAnsi="宋体" w:cs="宋体"/>
                <w:sz w:val="16"/>
                <w:szCs w:val="16"/>
              </w:rPr>
            </w:pPr>
            <w:r>
              <w:rPr>
                <w:rFonts w:hint="eastAsia" w:ascii="宋体" w:hAnsi="宋体" w:cs="宋体"/>
                <w:sz w:val="16"/>
                <w:szCs w:val="16"/>
              </w:rPr>
              <w:t>104</w:t>
            </w:r>
          </w:p>
        </w:tc>
        <w:tc>
          <w:tcPr>
            <w:tcW w:w="267" w:type="dxa"/>
            <w:vAlign w:val="center"/>
          </w:tcPr>
          <w:p>
            <w:pPr>
              <w:jc w:val="center"/>
              <w:textAlignment w:val="center"/>
              <w:rPr>
                <w:rFonts w:ascii="宋体" w:hAnsi="宋体" w:cs="宋体"/>
                <w:sz w:val="16"/>
                <w:szCs w:val="16"/>
              </w:rPr>
            </w:pPr>
            <w:r>
              <w:rPr>
                <w:rFonts w:hint="eastAsia" w:ascii="宋体" w:hAnsi="宋体" w:cs="宋体"/>
                <w:kern w:val="0"/>
                <w:sz w:val="16"/>
                <w:szCs w:val="16"/>
              </w:rPr>
              <w:t>97</w:t>
            </w:r>
          </w:p>
        </w:tc>
        <w:tc>
          <w:tcPr>
            <w:tcW w:w="264" w:type="dxa"/>
            <w:vAlign w:val="center"/>
          </w:tcPr>
          <w:p>
            <w:pPr>
              <w:jc w:val="center"/>
              <w:textAlignment w:val="center"/>
              <w:rPr>
                <w:rFonts w:ascii="宋体" w:hAnsi="宋体" w:cs="宋体"/>
                <w:sz w:val="16"/>
                <w:szCs w:val="16"/>
              </w:rPr>
            </w:pPr>
            <w:r>
              <w:rPr>
                <w:rFonts w:hint="eastAsia" w:ascii="宋体" w:hAnsi="宋体" w:cs="宋体"/>
                <w:kern w:val="0"/>
                <w:sz w:val="16"/>
                <w:szCs w:val="16"/>
              </w:rPr>
              <w:t>19</w:t>
            </w:r>
          </w:p>
        </w:tc>
        <w:tc>
          <w:tcPr>
            <w:tcW w:w="267" w:type="dxa"/>
            <w:vAlign w:val="center"/>
          </w:tcPr>
          <w:p>
            <w:pPr>
              <w:jc w:val="center"/>
              <w:textAlignment w:val="center"/>
              <w:rPr>
                <w:rFonts w:ascii="宋体" w:hAnsi="宋体" w:cs="宋体"/>
                <w:sz w:val="16"/>
                <w:szCs w:val="16"/>
              </w:rPr>
            </w:pPr>
            <w:r>
              <w:rPr>
                <w:rFonts w:hint="eastAsia" w:ascii="宋体" w:hAnsi="宋体" w:cs="宋体"/>
                <w:kern w:val="0"/>
                <w:sz w:val="16"/>
                <w:szCs w:val="16"/>
              </w:rPr>
              <w:t>22</w:t>
            </w:r>
          </w:p>
        </w:tc>
        <w:tc>
          <w:tcPr>
            <w:tcW w:w="266" w:type="dxa"/>
            <w:vAlign w:val="center"/>
          </w:tcPr>
          <w:p>
            <w:pPr>
              <w:jc w:val="center"/>
              <w:textAlignment w:val="center"/>
              <w:rPr>
                <w:rFonts w:ascii="宋体" w:hAnsi="宋体" w:cs="宋体"/>
                <w:sz w:val="16"/>
                <w:szCs w:val="16"/>
              </w:rPr>
            </w:pPr>
            <w:r>
              <w:rPr>
                <w:rFonts w:hint="eastAsia" w:ascii="宋体" w:hAnsi="宋体" w:cs="宋体"/>
                <w:kern w:val="0"/>
                <w:sz w:val="16"/>
                <w:szCs w:val="16"/>
              </w:rPr>
              <w:t>151</w:t>
            </w:r>
          </w:p>
        </w:tc>
        <w:tc>
          <w:tcPr>
            <w:tcW w:w="323" w:type="dxa"/>
            <w:vAlign w:val="center"/>
          </w:tcPr>
          <w:p>
            <w:pPr>
              <w:jc w:val="center"/>
              <w:textAlignment w:val="center"/>
              <w:rPr>
                <w:rFonts w:ascii="宋体" w:hAnsi="宋体" w:cs="宋体"/>
                <w:sz w:val="16"/>
                <w:szCs w:val="16"/>
              </w:rPr>
            </w:pPr>
            <w:r>
              <w:rPr>
                <w:rFonts w:hint="eastAsia" w:ascii="宋体" w:hAnsi="宋体" w:cs="宋体"/>
                <w:kern w:val="0"/>
                <w:sz w:val="16"/>
                <w:szCs w:val="16"/>
              </w:rPr>
              <w:t>105</w:t>
            </w:r>
          </w:p>
        </w:tc>
        <w:tc>
          <w:tcPr>
            <w:tcW w:w="265" w:type="dxa"/>
            <w:vAlign w:val="center"/>
          </w:tcPr>
          <w:p>
            <w:pPr>
              <w:jc w:val="center"/>
              <w:textAlignment w:val="center"/>
              <w:rPr>
                <w:rFonts w:ascii="宋体" w:hAnsi="宋体" w:cs="宋体"/>
                <w:sz w:val="16"/>
                <w:szCs w:val="16"/>
              </w:rPr>
            </w:pPr>
            <w:r>
              <w:rPr>
                <w:rFonts w:hint="eastAsia" w:ascii="宋体" w:hAnsi="宋体" w:cs="宋体"/>
                <w:kern w:val="0"/>
                <w:sz w:val="16"/>
                <w:szCs w:val="16"/>
              </w:rPr>
              <w:t>26</w:t>
            </w:r>
          </w:p>
        </w:tc>
        <w:tc>
          <w:tcPr>
            <w:tcW w:w="265" w:type="dxa"/>
            <w:vAlign w:val="center"/>
          </w:tcPr>
          <w:p>
            <w:pPr>
              <w:jc w:val="center"/>
              <w:textAlignment w:val="center"/>
              <w:rPr>
                <w:rFonts w:ascii="宋体" w:hAnsi="宋体" w:cs="宋体"/>
                <w:sz w:val="16"/>
                <w:szCs w:val="16"/>
              </w:rPr>
            </w:pPr>
            <w:r>
              <w:rPr>
                <w:rFonts w:hint="eastAsia" w:ascii="宋体" w:hAnsi="宋体" w:cs="宋体"/>
                <w:sz w:val="16"/>
                <w:szCs w:val="16"/>
              </w:rPr>
              <w:t>22</w:t>
            </w:r>
          </w:p>
        </w:tc>
        <w:tc>
          <w:tcPr>
            <w:tcW w:w="267" w:type="dxa"/>
            <w:vAlign w:val="center"/>
          </w:tcPr>
          <w:p>
            <w:pPr>
              <w:jc w:val="center"/>
              <w:textAlignment w:val="center"/>
              <w:rPr>
                <w:rFonts w:ascii="宋体" w:hAnsi="宋体" w:cs="宋体"/>
                <w:sz w:val="16"/>
                <w:szCs w:val="16"/>
              </w:rPr>
            </w:pPr>
            <w:r>
              <w:rPr>
                <w:rFonts w:hint="eastAsia" w:ascii="宋体" w:hAnsi="宋体" w:cs="宋体"/>
                <w:kern w:val="0"/>
                <w:sz w:val="16"/>
                <w:szCs w:val="16"/>
              </w:rPr>
              <w:t>92</w:t>
            </w:r>
          </w:p>
        </w:tc>
        <w:tc>
          <w:tcPr>
            <w:tcW w:w="264" w:type="dxa"/>
            <w:vAlign w:val="center"/>
          </w:tcPr>
          <w:p>
            <w:pPr>
              <w:jc w:val="center"/>
              <w:textAlignment w:val="center"/>
              <w:rPr>
                <w:rFonts w:ascii="宋体" w:hAnsi="宋体" w:cs="宋体"/>
                <w:sz w:val="16"/>
                <w:szCs w:val="16"/>
              </w:rPr>
            </w:pPr>
            <w:r>
              <w:rPr>
                <w:rFonts w:hint="eastAsia" w:ascii="宋体" w:hAnsi="宋体" w:cs="宋体"/>
                <w:sz w:val="16"/>
                <w:szCs w:val="16"/>
              </w:rPr>
              <w:t>28</w:t>
            </w:r>
          </w:p>
        </w:tc>
        <w:tc>
          <w:tcPr>
            <w:tcW w:w="267" w:type="dxa"/>
            <w:vAlign w:val="center"/>
          </w:tcPr>
          <w:p>
            <w:pPr>
              <w:jc w:val="center"/>
              <w:textAlignment w:val="center"/>
              <w:rPr>
                <w:rFonts w:ascii="宋体" w:hAnsi="宋体" w:cs="宋体"/>
                <w:sz w:val="16"/>
                <w:szCs w:val="16"/>
              </w:rPr>
            </w:pPr>
            <w:r>
              <w:rPr>
                <w:rFonts w:hint="eastAsia" w:ascii="宋体" w:hAnsi="宋体" w:cs="宋体"/>
                <w:kern w:val="0"/>
                <w:sz w:val="16"/>
                <w:szCs w:val="16"/>
              </w:rPr>
              <w:t>56</w:t>
            </w:r>
          </w:p>
        </w:tc>
        <w:tc>
          <w:tcPr>
            <w:tcW w:w="240" w:type="dxa"/>
            <w:vAlign w:val="center"/>
          </w:tcPr>
          <w:p>
            <w:pPr>
              <w:jc w:val="center"/>
              <w:textAlignment w:val="center"/>
              <w:rPr>
                <w:rFonts w:ascii="宋体" w:hAnsi="宋体" w:cs="宋体"/>
                <w:sz w:val="16"/>
                <w:szCs w:val="16"/>
              </w:rPr>
            </w:pPr>
            <w:r>
              <w:rPr>
                <w:rFonts w:hint="eastAsia" w:ascii="宋体" w:hAnsi="宋体" w:cs="宋体"/>
                <w:kern w:val="0"/>
                <w:sz w:val="16"/>
                <w:szCs w:val="16"/>
              </w:rPr>
              <w:t>36</w:t>
            </w:r>
          </w:p>
        </w:tc>
        <w:tc>
          <w:tcPr>
            <w:tcW w:w="290" w:type="dxa"/>
            <w:vAlign w:val="center"/>
          </w:tcPr>
          <w:p>
            <w:pPr>
              <w:jc w:val="center"/>
              <w:textAlignment w:val="center"/>
              <w:rPr>
                <w:rFonts w:ascii="宋体" w:hAnsi="宋体" w:cs="宋体"/>
                <w:sz w:val="16"/>
                <w:szCs w:val="16"/>
              </w:rPr>
            </w:pPr>
            <w:r>
              <w:rPr>
                <w:rFonts w:hint="eastAsia" w:ascii="宋体" w:hAnsi="宋体" w:cs="宋体"/>
                <w:kern w:val="0"/>
                <w:sz w:val="16"/>
                <w:szCs w:val="16"/>
              </w:rPr>
              <w:t>62</w:t>
            </w:r>
          </w:p>
        </w:tc>
        <w:tc>
          <w:tcPr>
            <w:tcW w:w="266" w:type="dxa"/>
            <w:vAlign w:val="center"/>
          </w:tcPr>
          <w:p>
            <w:pPr>
              <w:jc w:val="center"/>
              <w:textAlignment w:val="center"/>
              <w:rPr>
                <w:rFonts w:ascii="宋体" w:hAnsi="宋体" w:cs="宋体"/>
                <w:sz w:val="16"/>
                <w:szCs w:val="16"/>
              </w:rPr>
            </w:pPr>
            <w:r>
              <w:rPr>
                <w:rFonts w:hint="eastAsia" w:ascii="宋体" w:hAnsi="宋体" w:cs="宋体"/>
                <w:kern w:val="0"/>
                <w:sz w:val="16"/>
                <w:szCs w:val="16"/>
              </w:rPr>
              <w:t>42</w:t>
            </w:r>
          </w:p>
        </w:tc>
        <w:tc>
          <w:tcPr>
            <w:tcW w:w="266" w:type="dxa"/>
          </w:tcPr>
          <w:p>
            <w:pPr>
              <w:jc w:val="center"/>
              <w:textAlignment w:val="center"/>
              <w:rPr>
                <w:rFonts w:ascii="宋体" w:hAnsi="宋体" w:cs="宋体"/>
                <w:kern w:val="0"/>
                <w:sz w:val="16"/>
                <w:szCs w:val="16"/>
              </w:rPr>
            </w:pPr>
            <w:r>
              <w:rPr>
                <w:rFonts w:hint="eastAsia" w:ascii="宋体" w:hAnsi="宋体" w:cs="宋体"/>
                <w:kern w:val="0"/>
                <w:sz w:val="16"/>
                <w:szCs w:val="16"/>
              </w:rPr>
              <w:t>1</w:t>
            </w:r>
          </w:p>
        </w:tc>
      </w:tr>
    </w:tbl>
    <w:p>
      <w:pPr>
        <w:ind w:firstLine="594" w:firstLineChars="200"/>
        <w:rPr>
          <w:rFonts w:ascii="楷体" w:hAnsi="楷体" w:eastAsia="楷体"/>
          <w:color w:val="000000"/>
        </w:rPr>
      </w:pPr>
    </w:p>
    <w:p>
      <w:pPr>
        <w:ind w:firstLine="594" w:firstLineChars="200"/>
        <w:rPr>
          <w:rFonts w:ascii="楷体" w:hAnsi="楷体" w:eastAsia="楷体"/>
          <w:color w:val="000000"/>
        </w:rPr>
      </w:pPr>
      <w:r>
        <w:rPr>
          <w:rFonts w:hint="eastAsia" w:ascii="楷体" w:hAnsi="楷体" w:eastAsia="楷体"/>
          <w:color w:val="000000"/>
        </w:rPr>
        <w:t>3. 毕业生性别结构</w:t>
      </w:r>
    </w:p>
    <w:p>
      <w:pPr>
        <w:ind w:firstLine="594" w:firstLineChars="200"/>
        <w:rPr>
          <w:rFonts w:ascii="仿宋" w:hAnsi="仿宋"/>
        </w:rPr>
      </w:pPr>
      <w:r>
        <w:rPr>
          <w:rFonts w:hint="eastAsia" w:ascii="仿宋" w:hAnsi="仿宋"/>
        </w:rPr>
        <w:t>男生680人，占34.64%，女生1283人，占65.36%；男女生比例为1:1.89。</w:t>
      </w:r>
    </w:p>
    <w:p>
      <w:pPr>
        <w:jc w:val="center"/>
        <w:rPr>
          <w:rFonts w:ascii="楷体" w:hAnsi="楷体" w:eastAsia="楷体" w:cs="楷体"/>
          <w:bCs/>
          <w:sz w:val="28"/>
          <w:szCs w:val="28"/>
        </w:rPr>
      </w:pPr>
      <w:r>
        <w:rPr>
          <w:rFonts w:hint="eastAsia" w:ascii="楷体" w:hAnsi="楷体" w:eastAsia="楷体" w:cs="楷体"/>
          <w:bCs/>
          <w:sz w:val="28"/>
          <w:szCs w:val="28"/>
        </w:rPr>
        <w:t>图2  2020届毕业生性别结构图</w:t>
      </w:r>
    </w:p>
    <w:p>
      <w:pPr>
        <w:jc w:val="center"/>
        <w:rPr>
          <w:rFonts w:ascii="宋体" w:hAnsi="宋体"/>
          <w:sz w:val="24"/>
          <w:szCs w:val="24"/>
        </w:rPr>
      </w:pPr>
      <w:r>
        <w:rPr>
          <w:rFonts w:ascii="宋体" w:hAnsi="宋体"/>
          <w:sz w:val="24"/>
          <w:szCs w:val="21"/>
        </w:rPr>
        <w:object>
          <v:shape id="_x0000_i1026" o:spt="75" type="#_x0000_t75" style="height:107.15pt;width:226.35pt;" o:ole="t" filled="f" o:preferrelative="t" stroked="f" coordsize="21600,21600">
            <v:path/>
            <v:fill on="f" focussize="0,0"/>
            <v:stroke on="f" joinstyle="miter"/>
            <v:imagedata r:id="rId9" o:title=""/>
            <o:lock v:ext="edit" aspectratio="t"/>
            <w10:wrap type="none"/>
            <w10:anchorlock/>
          </v:shape>
          <o:OLEObject Type="Embed" ProgID="MSGraph.Chart.8" ShapeID="_x0000_i1026" DrawAspect="Content" ObjectID="_1468075726" r:id="rId8">
            <o:LockedField>false</o:LockedField>
          </o:OLEObject>
        </w:object>
      </w:r>
    </w:p>
    <w:p>
      <w:pPr>
        <w:ind w:firstLine="594" w:firstLineChars="200"/>
        <w:outlineLvl w:val="1"/>
        <w:rPr>
          <w:rFonts w:ascii="黑体" w:hAnsi="黑体" w:eastAsia="黑体"/>
          <w:bCs/>
          <w:color w:val="000000"/>
          <w:kern w:val="24"/>
        </w:rPr>
      </w:pPr>
      <w:bookmarkStart w:id="22" w:name="_Toc469759447"/>
      <w:bookmarkStart w:id="23" w:name="_Toc11511"/>
      <w:bookmarkStart w:id="24" w:name="_Toc470607692"/>
      <w:r>
        <w:rPr>
          <w:rFonts w:hint="eastAsia" w:ascii="黑体" w:hAnsi="黑体" w:eastAsia="黑体"/>
          <w:color w:val="000000"/>
        </w:rPr>
        <w:t>（二）</w:t>
      </w:r>
      <w:r>
        <w:rPr>
          <w:rFonts w:hint="eastAsia" w:ascii="黑体" w:hAnsi="黑体" w:eastAsia="黑体"/>
          <w:bCs/>
          <w:color w:val="000000"/>
          <w:kern w:val="24"/>
        </w:rPr>
        <w:t xml:space="preserve"> 毕业生</w:t>
      </w:r>
      <w:bookmarkEnd w:id="22"/>
      <w:bookmarkEnd w:id="23"/>
      <w:bookmarkEnd w:id="24"/>
      <w:r>
        <w:rPr>
          <w:rFonts w:hint="eastAsia" w:ascii="黑体" w:hAnsi="黑体" w:eastAsia="黑体"/>
          <w:bCs/>
          <w:color w:val="000000"/>
          <w:kern w:val="24"/>
        </w:rPr>
        <w:t>就业率</w:t>
      </w:r>
    </w:p>
    <w:p>
      <w:pPr>
        <w:ind w:firstLine="594" w:firstLineChars="200"/>
        <w:jc w:val="left"/>
        <w:rPr>
          <w:rFonts w:ascii="楷体" w:hAnsi="楷体" w:eastAsia="楷体" w:cs="宋体"/>
          <w:kern w:val="0"/>
        </w:rPr>
      </w:pPr>
      <w:r>
        <w:rPr>
          <w:rFonts w:hint="eastAsia" w:ascii="楷体" w:hAnsi="楷体" w:eastAsia="楷体"/>
          <w:color w:val="000000"/>
        </w:rPr>
        <w:t>1.</w:t>
      </w:r>
      <w:r>
        <w:rPr>
          <w:rFonts w:hint="eastAsia" w:ascii="楷体" w:hAnsi="楷体" w:eastAsia="楷体" w:cs="宋体"/>
          <w:kern w:val="0"/>
        </w:rPr>
        <w:t xml:space="preserve"> 分专业就业率</w:t>
      </w:r>
    </w:p>
    <w:p>
      <w:pPr>
        <w:ind w:firstLine="514" w:firstLineChars="200"/>
        <w:jc w:val="center"/>
        <w:rPr>
          <w:rFonts w:ascii="楷体" w:hAnsi="楷体" w:eastAsia="楷体" w:cs="宋体"/>
          <w:b/>
          <w:bCs/>
          <w:kern w:val="0"/>
          <w:sz w:val="28"/>
          <w:szCs w:val="28"/>
        </w:rPr>
      </w:pPr>
      <w:r>
        <w:rPr>
          <w:rFonts w:hint="eastAsia" w:ascii="楷体" w:hAnsi="楷体" w:eastAsia="楷体" w:cs="宋体"/>
          <w:b/>
          <w:bCs/>
          <w:kern w:val="0"/>
          <w:sz w:val="28"/>
          <w:szCs w:val="28"/>
        </w:rPr>
        <w:t>本科生专业就业率</w:t>
      </w:r>
    </w:p>
    <w:tbl>
      <w:tblPr>
        <w:tblStyle w:val="8"/>
        <w:tblpPr w:leftFromText="180" w:rightFromText="180" w:vertAnchor="text" w:horzAnchor="margin" w:tblpXSpec="center" w:tblpY="87"/>
        <w:tblOverlap w:val="never"/>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3"/>
        <w:gridCol w:w="2218"/>
        <w:gridCol w:w="1253"/>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193" w:type="dxa"/>
            <w:shd w:val="clear" w:color="000000" w:fill="AEAAAA" w:themeFill="background2" w:themeFillShade="BF"/>
            <w:vAlign w:val="center"/>
          </w:tcPr>
          <w:p>
            <w:pPr>
              <w:spacing w:line="560" w:lineRule="exact"/>
              <w:jc w:val="center"/>
              <w:rPr>
                <w:rFonts w:ascii="宋体" w:hAnsi="宋体" w:eastAsia="宋体" w:cs="宋体"/>
                <w:b/>
                <w:color w:val="000000"/>
                <w:sz w:val="28"/>
                <w:szCs w:val="28"/>
              </w:rPr>
            </w:pPr>
            <w:r>
              <w:rPr>
                <w:rFonts w:hint="eastAsia" w:ascii="宋体" w:hAnsi="宋体" w:eastAsia="宋体" w:cs="宋体"/>
                <w:b/>
                <w:color w:val="000000"/>
                <w:sz w:val="28"/>
                <w:szCs w:val="28"/>
              </w:rPr>
              <w:t>学院名称</w:t>
            </w:r>
          </w:p>
        </w:tc>
        <w:tc>
          <w:tcPr>
            <w:tcW w:w="2218" w:type="dxa"/>
            <w:shd w:val="clear" w:color="000000" w:fill="AEAAAA" w:themeFill="background2" w:themeFillShade="BF"/>
            <w:vAlign w:val="center"/>
          </w:tcPr>
          <w:p>
            <w:pPr>
              <w:spacing w:line="560" w:lineRule="exact"/>
              <w:jc w:val="center"/>
              <w:rPr>
                <w:rFonts w:ascii="宋体" w:hAnsi="宋体" w:eastAsia="宋体" w:cs="宋体"/>
                <w:b/>
                <w:color w:val="000000"/>
                <w:sz w:val="28"/>
                <w:szCs w:val="28"/>
              </w:rPr>
            </w:pPr>
            <w:r>
              <w:rPr>
                <w:rFonts w:hint="eastAsia" w:ascii="宋体" w:hAnsi="宋体" w:eastAsia="宋体" w:cs="宋体"/>
                <w:b/>
                <w:color w:val="000000"/>
                <w:sz w:val="28"/>
                <w:szCs w:val="28"/>
              </w:rPr>
              <w:t>本科专业</w:t>
            </w:r>
          </w:p>
        </w:tc>
        <w:tc>
          <w:tcPr>
            <w:tcW w:w="1253" w:type="dxa"/>
            <w:shd w:val="clear" w:color="000000" w:fill="AEAAAA" w:themeFill="background2" w:themeFillShade="BF"/>
            <w:vAlign w:val="center"/>
          </w:tcPr>
          <w:p>
            <w:pPr>
              <w:spacing w:line="560" w:lineRule="exact"/>
              <w:jc w:val="center"/>
              <w:rPr>
                <w:rFonts w:ascii="宋体" w:hAnsi="宋体" w:eastAsia="宋体" w:cs="宋体"/>
                <w:b/>
                <w:color w:val="000000"/>
                <w:sz w:val="28"/>
                <w:szCs w:val="28"/>
              </w:rPr>
            </w:pPr>
            <w:r>
              <w:rPr>
                <w:rFonts w:hint="eastAsia" w:ascii="宋体" w:hAnsi="宋体" w:eastAsia="宋体" w:cs="宋体"/>
                <w:b/>
                <w:color w:val="000000"/>
                <w:sz w:val="28"/>
                <w:szCs w:val="28"/>
              </w:rPr>
              <w:t>毕业生数</w:t>
            </w:r>
          </w:p>
        </w:tc>
        <w:tc>
          <w:tcPr>
            <w:tcW w:w="2241" w:type="dxa"/>
            <w:shd w:val="clear" w:color="000000" w:fill="AEAAAA" w:themeFill="background2" w:themeFillShade="BF"/>
            <w:vAlign w:val="center"/>
          </w:tcPr>
          <w:p>
            <w:pPr>
              <w:spacing w:line="560" w:lineRule="exact"/>
              <w:jc w:val="center"/>
              <w:rPr>
                <w:rFonts w:ascii="宋体" w:hAnsi="宋体" w:eastAsia="宋体" w:cs="宋体"/>
                <w:b/>
                <w:color w:val="000000"/>
                <w:sz w:val="28"/>
                <w:szCs w:val="28"/>
              </w:rPr>
            </w:pPr>
            <w:r>
              <w:rPr>
                <w:rFonts w:hint="eastAsia" w:ascii="宋体" w:hAnsi="宋体" w:eastAsia="宋体" w:cs="宋体"/>
                <w:b/>
                <w:color w:val="000000"/>
                <w:sz w:val="28"/>
                <w:szCs w:val="28"/>
              </w:rPr>
              <w:t>本科就业率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93" w:type="dxa"/>
            <w:vMerge w:val="restart"/>
            <w:shd w:val="clear" w:color="000000" w:fill="auto"/>
            <w:vAlign w:val="center"/>
          </w:tcPr>
          <w:p>
            <w:pPr>
              <w:spacing w:line="560" w:lineRule="exact"/>
              <w:jc w:val="center"/>
              <w:rPr>
                <w:rFonts w:ascii="宋体" w:hAnsi="宋体" w:eastAsia="宋体" w:cs="宋体"/>
                <w:bCs/>
                <w:sz w:val="28"/>
                <w:szCs w:val="28"/>
              </w:rPr>
            </w:pPr>
            <w:r>
              <w:rPr>
                <w:rFonts w:hint="eastAsia" w:ascii="宋体" w:hAnsi="宋体" w:eastAsia="宋体" w:cs="宋体"/>
                <w:bCs/>
                <w:sz w:val="28"/>
                <w:szCs w:val="28"/>
              </w:rPr>
              <w:t>劳动关系和人力资源学院</w:t>
            </w:r>
          </w:p>
        </w:tc>
        <w:tc>
          <w:tcPr>
            <w:tcW w:w="2218" w:type="dxa"/>
            <w:shd w:val="clear" w:color="auto" w:fill="FFFFFF" w:themeFill="background1"/>
            <w:vAlign w:val="center"/>
          </w:tcPr>
          <w:p>
            <w:pPr>
              <w:spacing w:line="560" w:lineRule="exact"/>
              <w:jc w:val="center"/>
              <w:rPr>
                <w:rFonts w:ascii="宋体" w:hAnsi="宋体" w:eastAsia="宋体" w:cs="宋体"/>
                <w:bCs/>
                <w:sz w:val="28"/>
                <w:szCs w:val="28"/>
              </w:rPr>
            </w:pPr>
            <w:r>
              <w:rPr>
                <w:rFonts w:hint="eastAsia" w:ascii="宋体" w:hAnsi="宋体" w:eastAsia="宋体" w:cs="宋体"/>
                <w:bCs/>
                <w:sz w:val="28"/>
                <w:szCs w:val="28"/>
              </w:rPr>
              <w:t>人力资源管理</w:t>
            </w:r>
          </w:p>
        </w:tc>
        <w:tc>
          <w:tcPr>
            <w:tcW w:w="1253" w:type="dxa"/>
            <w:shd w:val="clear" w:color="auto" w:fill="FFFFFF" w:themeFill="background1"/>
            <w:vAlign w:val="center"/>
          </w:tcPr>
          <w:p>
            <w:pPr>
              <w:spacing w:line="560" w:lineRule="exact"/>
              <w:jc w:val="center"/>
              <w:rPr>
                <w:rFonts w:ascii="宋体" w:hAnsi="宋体" w:eastAsia="宋体" w:cs="宋体"/>
                <w:bCs/>
                <w:sz w:val="28"/>
                <w:szCs w:val="28"/>
              </w:rPr>
            </w:pPr>
            <w:r>
              <w:rPr>
                <w:rFonts w:hint="eastAsia" w:ascii="宋体" w:hAnsi="宋体" w:eastAsia="宋体" w:cs="宋体"/>
                <w:bCs/>
                <w:sz w:val="28"/>
                <w:szCs w:val="28"/>
              </w:rPr>
              <w:t>81</w:t>
            </w:r>
          </w:p>
        </w:tc>
        <w:tc>
          <w:tcPr>
            <w:tcW w:w="2241" w:type="dxa"/>
            <w:shd w:val="clear" w:color="auto" w:fill="FFFFFF" w:themeFill="background1"/>
            <w:vAlign w:val="center"/>
          </w:tcPr>
          <w:p>
            <w:pPr>
              <w:spacing w:line="560" w:lineRule="exact"/>
              <w:jc w:val="center"/>
              <w:rPr>
                <w:rFonts w:ascii="宋体" w:hAnsi="宋体" w:eastAsia="宋体" w:cs="宋体"/>
                <w:bCs/>
                <w:sz w:val="28"/>
                <w:szCs w:val="28"/>
              </w:rPr>
            </w:pPr>
            <w:r>
              <w:rPr>
                <w:rFonts w:hint="eastAsia" w:ascii="宋体" w:hAnsi="宋体" w:eastAsia="宋体" w:cs="宋体"/>
                <w:bCs/>
                <w:sz w:val="28"/>
                <w:szCs w:val="28"/>
              </w:rPr>
              <w:t>88.89%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193" w:type="dxa"/>
            <w:vMerge w:val="continue"/>
            <w:shd w:val="clear" w:color="000000" w:fill="auto"/>
            <w:vAlign w:val="center"/>
          </w:tcPr>
          <w:p>
            <w:pPr>
              <w:spacing w:line="560" w:lineRule="exact"/>
              <w:jc w:val="center"/>
              <w:rPr>
                <w:rFonts w:ascii="宋体" w:hAnsi="宋体" w:eastAsia="宋体" w:cs="宋体"/>
                <w:bCs/>
                <w:sz w:val="28"/>
                <w:szCs w:val="28"/>
              </w:rPr>
            </w:pPr>
          </w:p>
        </w:tc>
        <w:tc>
          <w:tcPr>
            <w:tcW w:w="2218" w:type="dxa"/>
            <w:shd w:val="clear" w:color="auto" w:fill="E5E0EC"/>
            <w:vAlign w:val="center"/>
          </w:tcPr>
          <w:p>
            <w:pPr>
              <w:spacing w:line="560" w:lineRule="exact"/>
              <w:jc w:val="center"/>
              <w:rPr>
                <w:rFonts w:ascii="宋体" w:hAnsi="宋体" w:eastAsia="宋体" w:cs="宋体"/>
                <w:bCs/>
                <w:sz w:val="28"/>
                <w:szCs w:val="28"/>
              </w:rPr>
            </w:pPr>
            <w:r>
              <w:rPr>
                <w:rFonts w:hint="eastAsia" w:ascii="宋体" w:hAnsi="宋体" w:eastAsia="宋体" w:cs="宋体"/>
                <w:bCs/>
                <w:sz w:val="28"/>
                <w:szCs w:val="28"/>
              </w:rPr>
              <w:t>劳动关系</w:t>
            </w:r>
          </w:p>
        </w:tc>
        <w:tc>
          <w:tcPr>
            <w:tcW w:w="1253" w:type="dxa"/>
            <w:shd w:val="clear" w:color="auto" w:fill="E5E0EC"/>
            <w:vAlign w:val="center"/>
          </w:tcPr>
          <w:p>
            <w:pPr>
              <w:spacing w:line="560" w:lineRule="exact"/>
              <w:jc w:val="center"/>
              <w:rPr>
                <w:rFonts w:ascii="宋体" w:hAnsi="宋体" w:eastAsia="宋体" w:cs="宋体"/>
                <w:bCs/>
                <w:sz w:val="28"/>
                <w:szCs w:val="28"/>
              </w:rPr>
            </w:pPr>
            <w:r>
              <w:rPr>
                <w:rFonts w:hint="eastAsia" w:ascii="宋体" w:hAnsi="宋体" w:eastAsia="宋体" w:cs="宋体"/>
                <w:bCs/>
                <w:sz w:val="28"/>
                <w:szCs w:val="28"/>
              </w:rPr>
              <w:t>40</w:t>
            </w:r>
          </w:p>
        </w:tc>
        <w:tc>
          <w:tcPr>
            <w:tcW w:w="2241" w:type="dxa"/>
            <w:shd w:val="clear" w:color="auto" w:fill="E5E0EC"/>
            <w:vAlign w:val="center"/>
          </w:tcPr>
          <w:p>
            <w:pPr>
              <w:spacing w:line="560" w:lineRule="exact"/>
              <w:jc w:val="center"/>
              <w:rPr>
                <w:rFonts w:ascii="宋体" w:hAnsi="宋体" w:eastAsia="宋体" w:cs="宋体"/>
                <w:bCs/>
                <w:sz w:val="28"/>
                <w:szCs w:val="28"/>
                <w:highlight w:val="yellow"/>
              </w:rPr>
            </w:pPr>
            <w:r>
              <w:rPr>
                <w:rFonts w:hint="eastAsia" w:ascii="宋体" w:hAnsi="宋体" w:eastAsia="宋体" w:cs="宋体"/>
                <w:bCs/>
                <w:sz w:val="28"/>
                <w:szCs w:val="28"/>
              </w:rPr>
              <w:t>92.50%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93" w:type="dxa"/>
            <w:shd w:val="clear" w:color="000000" w:fill="auto"/>
            <w:vAlign w:val="center"/>
          </w:tcPr>
          <w:p>
            <w:pPr>
              <w:jc w:val="center"/>
              <w:rPr>
                <w:rFonts w:ascii="宋体" w:hAnsi="宋体" w:eastAsia="宋体" w:cs="宋体"/>
                <w:bCs/>
                <w:sz w:val="28"/>
                <w:szCs w:val="28"/>
              </w:rPr>
            </w:pPr>
            <w:r>
              <w:rPr>
                <w:rFonts w:hint="eastAsia" w:ascii="宋体" w:hAnsi="宋体" w:eastAsia="宋体" w:cs="宋体"/>
                <w:bCs/>
                <w:sz w:val="28"/>
                <w:szCs w:val="28"/>
              </w:rPr>
              <w:t>法学院</w:t>
            </w:r>
          </w:p>
        </w:tc>
        <w:tc>
          <w:tcPr>
            <w:tcW w:w="2218" w:type="dxa"/>
            <w:shd w:val="clear" w:color="auto" w:fill="FFFFFF" w:themeFill="background1"/>
            <w:vAlign w:val="center"/>
          </w:tcPr>
          <w:p>
            <w:pPr>
              <w:jc w:val="center"/>
              <w:rPr>
                <w:rFonts w:ascii="宋体" w:hAnsi="宋体" w:eastAsia="宋体" w:cs="宋体"/>
                <w:bCs/>
                <w:sz w:val="28"/>
                <w:szCs w:val="28"/>
              </w:rPr>
            </w:pPr>
            <w:r>
              <w:rPr>
                <w:rFonts w:hint="eastAsia" w:ascii="宋体" w:hAnsi="宋体" w:eastAsia="宋体" w:cs="宋体"/>
                <w:bCs/>
                <w:sz w:val="28"/>
                <w:szCs w:val="28"/>
              </w:rPr>
              <w:t>法学</w:t>
            </w:r>
          </w:p>
        </w:tc>
        <w:tc>
          <w:tcPr>
            <w:tcW w:w="1253" w:type="dxa"/>
            <w:shd w:val="clear" w:color="auto" w:fill="FFFFFF" w:themeFill="background1"/>
            <w:vAlign w:val="center"/>
          </w:tcPr>
          <w:p>
            <w:pPr>
              <w:jc w:val="center"/>
              <w:rPr>
                <w:rFonts w:ascii="宋体" w:hAnsi="宋体" w:eastAsia="宋体" w:cs="宋体"/>
                <w:bCs/>
                <w:sz w:val="28"/>
                <w:szCs w:val="28"/>
              </w:rPr>
            </w:pPr>
            <w:r>
              <w:rPr>
                <w:rFonts w:hint="eastAsia" w:ascii="宋体" w:hAnsi="宋体" w:eastAsia="宋体" w:cs="宋体"/>
                <w:bCs/>
                <w:sz w:val="28"/>
                <w:szCs w:val="28"/>
              </w:rPr>
              <w:t>120</w:t>
            </w:r>
          </w:p>
        </w:tc>
        <w:tc>
          <w:tcPr>
            <w:tcW w:w="2241" w:type="dxa"/>
            <w:shd w:val="clear" w:color="auto" w:fill="FFFFFF" w:themeFill="background1"/>
            <w:vAlign w:val="center"/>
          </w:tcPr>
          <w:p>
            <w:pPr>
              <w:jc w:val="center"/>
              <w:rPr>
                <w:rFonts w:ascii="宋体" w:hAnsi="宋体" w:eastAsia="宋体" w:cs="宋体"/>
                <w:bCs/>
                <w:sz w:val="28"/>
                <w:szCs w:val="28"/>
              </w:rPr>
            </w:pPr>
            <w:r>
              <w:rPr>
                <w:rFonts w:hint="eastAsia" w:ascii="宋体" w:hAnsi="宋体" w:eastAsia="宋体" w:cs="宋体"/>
                <w:bCs/>
                <w:sz w:val="28"/>
                <w:szCs w:val="28"/>
              </w:rPr>
              <w:t>92.50%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93" w:type="dxa"/>
            <w:vMerge w:val="restart"/>
            <w:shd w:val="clear" w:color="000000" w:fill="auto"/>
            <w:vAlign w:val="center"/>
          </w:tcPr>
          <w:p>
            <w:pPr>
              <w:jc w:val="center"/>
              <w:rPr>
                <w:rFonts w:ascii="宋体" w:hAnsi="宋体" w:eastAsia="宋体" w:cs="宋体"/>
                <w:bCs/>
                <w:sz w:val="28"/>
                <w:szCs w:val="28"/>
              </w:rPr>
            </w:pPr>
            <w:r>
              <w:rPr>
                <w:rFonts w:hint="eastAsia" w:ascii="宋体" w:hAnsi="宋体" w:eastAsia="宋体" w:cs="宋体"/>
                <w:bCs/>
                <w:sz w:val="28"/>
                <w:szCs w:val="28"/>
              </w:rPr>
              <w:t>经济管理学院</w:t>
            </w:r>
          </w:p>
        </w:tc>
        <w:tc>
          <w:tcPr>
            <w:tcW w:w="2218" w:type="dxa"/>
            <w:shd w:val="clear" w:color="auto" w:fill="E5E0EC"/>
            <w:vAlign w:val="center"/>
          </w:tcPr>
          <w:p>
            <w:pPr>
              <w:jc w:val="center"/>
              <w:rPr>
                <w:rFonts w:ascii="宋体" w:hAnsi="宋体" w:eastAsia="宋体" w:cs="宋体"/>
                <w:bCs/>
                <w:sz w:val="28"/>
                <w:szCs w:val="28"/>
              </w:rPr>
            </w:pPr>
            <w:r>
              <w:rPr>
                <w:rFonts w:hint="eastAsia" w:ascii="宋体" w:hAnsi="宋体" w:eastAsia="宋体" w:cs="宋体"/>
                <w:bCs/>
                <w:sz w:val="28"/>
                <w:szCs w:val="28"/>
              </w:rPr>
              <w:t>经济学</w:t>
            </w:r>
          </w:p>
        </w:tc>
        <w:tc>
          <w:tcPr>
            <w:tcW w:w="1253" w:type="dxa"/>
            <w:shd w:val="clear" w:color="auto" w:fill="E5E0EC"/>
            <w:vAlign w:val="center"/>
          </w:tcPr>
          <w:p>
            <w:pPr>
              <w:jc w:val="center"/>
              <w:rPr>
                <w:rFonts w:ascii="宋体" w:hAnsi="宋体" w:eastAsia="宋体" w:cs="宋体"/>
                <w:bCs/>
                <w:sz w:val="28"/>
                <w:szCs w:val="28"/>
              </w:rPr>
            </w:pPr>
            <w:r>
              <w:rPr>
                <w:rFonts w:hint="eastAsia" w:ascii="宋体" w:hAnsi="宋体" w:eastAsia="宋体" w:cs="宋体"/>
                <w:bCs/>
                <w:sz w:val="28"/>
                <w:szCs w:val="28"/>
              </w:rPr>
              <w:t>48</w:t>
            </w:r>
          </w:p>
        </w:tc>
        <w:tc>
          <w:tcPr>
            <w:tcW w:w="2241" w:type="dxa"/>
            <w:shd w:val="clear" w:color="auto" w:fill="E5E0EC"/>
            <w:vAlign w:val="center"/>
          </w:tcPr>
          <w:p>
            <w:pPr>
              <w:jc w:val="center"/>
              <w:rPr>
                <w:rFonts w:ascii="宋体" w:hAnsi="宋体" w:eastAsia="宋体" w:cs="宋体"/>
                <w:bCs/>
                <w:sz w:val="28"/>
                <w:szCs w:val="28"/>
              </w:rPr>
            </w:pPr>
            <w:r>
              <w:rPr>
                <w:rFonts w:hint="eastAsia" w:ascii="宋体" w:hAnsi="宋体" w:eastAsia="宋体" w:cs="宋体"/>
                <w:bCs/>
                <w:sz w:val="28"/>
                <w:szCs w:val="28"/>
              </w:rPr>
              <w:t>89.58</w:t>
            </w:r>
            <w:r>
              <w:rPr>
                <w:rFonts w:ascii="宋体" w:hAnsi="宋体" w:eastAsia="宋体" w:cs="宋体"/>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93" w:type="dxa"/>
            <w:vMerge w:val="continue"/>
            <w:shd w:val="clear" w:color="000000" w:fill="auto"/>
            <w:vAlign w:val="center"/>
          </w:tcPr>
          <w:p>
            <w:pPr>
              <w:jc w:val="center"/>
              <w:rPr>
                <w:rFonts w:ascii="宋体" w:hAnsi="宋体" w:eastAsia="宋体" w:cs="宋体"/>
                <w:bCs/>
                <w:sz w:val="28"/>
                <w:szCs w:val="28"/>
              </w:rPr>
            </w:pPr>
          </w:p>
        </w:tc>
        <w:tc>
          <w:tcPr>
            <w:tcW w:w="2218" w:type="dxa"/>
            <w:shd w:val="clear" w:color="auto" w:fill="FFFFFF" w:themeFill="background1"/>
            <w:vAlign w:val="center"/>
          </w:tcPr>
          <w:p>
            <w:pPr>
              <w:jc w:val="center"/>
              <w:rPr>
                <w:rFonts w:ascii="宋体" w:hAnsi="宋体" w:eastAsia="宋体" w:cs="宋体"/>
                <w:bCs/>
                <w:sz w:val="28"/>
                <w:szCs w:val="28"/>
              </w:rPr>
            </w:pPr>
            <w:r>
              <w:rPr>
                <w:rFonts w:hint="eastAsia" w:ascii="宋体" w:hAnsi="宋体" w:eastAsia="宋体" w:cs="宋体"/>
                <w:bCs/>
                <w:sz w:val="28"/>
                <w:szCs w:val="28"/>
              </w:rPr>
              <w:t>财务管理</w:t>
            </w:r>
          </w:p>
        </w:tc>
        <w:tc>
          <w:tcPr>
            <w:tcW w:w="1253" w:type="dxa"/>
            <w:shd w:val="clear" w:color="auto" w:fill="FFFFFF" w:themeFill="background1"/>
            <w:vAlign w:val="center"/>
          </w:tcPr>
          <w:p>
            <w:pPr>
              <w:jc w:val="center"/>
              <w:rPr>
                <w:rFonts w:ascii="宋体" w:hAnsi="宋体" w:eastAsia="宋体" w:cs="宋体"/>
                <w:bCs/>
                <w:sz w:val="28"/>
                <w:szCs w:val="28"/>
              </w:rPr>
            </w:pPr>
            <w:r>
              <w:rPr>
                <w:rFonts w:hint="eastAsia" w:ascii="宋体" w:hAnsi="宋体" w:eastAsia="宋体" w:cs="宋体"/>
                <w:bCs/>
                <w:sz w:val="28"/>
                <w:szCs w:val="28"/>
              </w:rPr>
              <w:t>93</w:t>
            </w:r>
          </w:p>
        </w:tc>
        <w:tc>
          <w:tcPr>
            <w:tcW w:w="2241" w:type="dxa"/>
            <w:shd w:val="clear" w:color="auto" w:fill="FFFFFF" w:themeFill="background1"/>
            <w:vAlign w:val="center"/>
          </w:tcPr>
          <w:p>
            <w:pPr>
              <w:jc w:val="center"/>
              <w:rPr>
                <w:rFonts w:ascii="宋体" w:hAnsi="宋体" w:eastAsia="宋体" w:cs="宋体"/>
                <w:bCs/>
                <w:sz w:val="28"/>
                <w:szCs w:val="28"/>
              </w:rPr>
            </w:pPr>
            <w:r>
              <w:rPr>
                <w:rFonts w:hint="eastAsia" w:ascii="宋体" w:hAnsi="宋体" w:eastAsia="宋体" w:cs="宋体"/>
                <w:bCs/>
                <w:sz w:val="28"/>
                <w:szCs w:val="28"/>
              </w:rPr>
              <w:t>92.47%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93" w:type="dxa"/>
            <w:vMerge w:val="continue"/>
            <w:shd w:val="clear" w:color="000000" w:fill="auto"/>
            <w:vAlign w:val="center"/>
          </w:tcPr>
          <w:p>
            <w:pPr>
              <w:jc w:val="center"/>
              <w:rPr>
                <w:rFonts w:ascii="宋体" w:hAnsi="宋体" w:eastAsia="宋体" w:cs="宋体"/>
                <w:bCs/>
                <w:sz w:val="28"/>
                <w:szCs w:val="28"/>
              </w:rPr>
            </w:pPr>
          </w:p>
        </w:tc>
        <w:tc>
          <w:tcPr>
            <w:tcW w:w="2218" w:type="dxa"/>
            <w:shd w:val="clear" w:color="auto" w:fill="E5E0EC"/>
            <w:vAlign w:val="center"/>
          </w:tcPr>
          <w:p>
            <w:pPr>
              <w:jc w:val="center"/>
              <w:rPr>
                <w:rFonts w:ascii="宋体" w:hAnsi="宋体" w:eastAsia="宋体" w:cs="宋体"/>
                <w:bCs/>
                <w:sz w:val="28"/>
                <w:szCs w:val="28"/>
              </w:rPr>
            </w:pPr>
            <w:r>
              <w:rPr>
                <w:rFonts w:hint="eastAsia" w:ascii="宋体" w:hAnsi="宋体" w:eastAsia="宋体" w:cs="宋体"/>
                <w:bCs/>
                <w:sz w:val="28"/>
                <w:szCs w:val="28"/>
              </w:rPr>
              <w:t>工商管理</w:t>
            </w:r>
          </w:p>
        </w:tc>
        <w:tc>
          <w:tcPr>
            <w:tcW w:w="1253" w:type="dxa"/>
            <w:shd w:val="clear" w:color="auto" w:fill="E5E0EC"/>
            <w:vAlign w:val="center"/>
          </w:tcPr>
          <w:p>
            <w:pPr>
              <w:jc w:val="center"/>
              <w:rPr>
                <w:rFonts w:ascii="宋体" w:hAnsi="宋体" w:eastAsia="宋体" w:cs="宋体"/>
                <w:bCs/>
                <w:sz w:val="28"/>
                <w:szCs w:val="28"/>
              </w:rPr>
            </w:pPr>
            <w:r>
              <w:rPr>
                <w:rFonts w:hint="eastAsia" w:ascii="宋体" w:hAnsi="宋体" w:eastAsia="宋体" w:cs="宋体"/>
                <w:bCs/>
                <w:sz w:val="28"/>
                <w:szCs w:val="28"/>
              </w:rPr>
              <w:t>53</w:t>
            </w:r>
          </w:p>
        </w:tc>
        <w:tc>
          <w:tcPr>
            <w:tcW w:w="2241" w:type="dxa"/>
            <w:shd w:val="clear" w:color="auto" w:fill="E5E0EC"/>
            <w:vAlign w:val="center"/>
          </w:tcPr>
          <w:p>
            <w:pPr>
              <w:jc w:val="center"/>
              <w:rPr>
                <w:rFonts w:ascii="宋体" w:hAnsi="宋体" w:eastAsia="宋体" w:cs="宋体"/>
                <w:bCs/>
                <w:sz w:val="28"/>
                <w:szCs w:val="28"/>
              </w:rPr>
            </w:pPr>
            <w:r>
              <w:rPr>
                <w:rFonts w:hint="eastAsia" w:ascii="宋体" w:hAnsi="宋体" w:eastAsia="宋体" w:cs="宋体"/>
                <w:bCs/>
                <w:sz w:val="28"/>
                <w:szCs w:val="28"/>
              </w:rPr>
              <w:t>98.11%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93" w:type="dxa"/>
            <w:vMerge w:val="restart"/>
            <w:shd w:val="clear" w:color="auto" w:fill="FFFFFF" w:themeFill="background1"/>
            <w:vAlign w:val="center"/>
          </w:tcPr>
          <w:p>
            <w:pPr>
              <w:jc w:val="center"/>
              <w:rPr>
                <w:rFonts w:ascii="宋体" w:hAnsi="宋体" w:eastAsia="宋体" w:cs="宋体"/>
                <w:bCs/>
                <w:sz w:val="28"/>
                <w:szCs w:val="28"/>
              </w:rPr>
            </w:pPr>
            <w:r>
              <w:rPr>
                <w:rFonts w:hint="eastAsia" w:ascii="宋体" w:hAnsi="宋体" w:eastAsia="宋体" w:cs="宋体"/>
                <w:bCs/>
                <w:sz w:val="28"/>
                <w:szCs w:val="28"/>
              </w:rPr>
              <w:t>公共管理学院</w:t>
            </w:r>
          </w:p>
        </w:tc>
        <w:tc>
          <w:tcPr>
            <w:tcW w:w="2218" w:type="dxa"/>
            <w:shd w:val="clear" w:color="auto" w:fill="FFFFFF" w:themeFill="background1"/>
            <w:vAlign w:val="center"/>
          </w:tcPr>
          <w:p>
            <w:pPr>
              <w:jc w:val="center"/>
              <w:rPr>
                <w:rFonts w:ascii="宋体" w:hAnsi="宋体" w:eastAsia="宋体" w:cs="宋体"/>
                <w:bCs/>
                <w:sz w:val="28"/>
                <w:szCs w:val="28"/>
              </w:rPr>
            </w:pPr>
            <w:r>
              <w:rPr>
                <w:rFonts w:hint="eastAsia" w:ascii="宋体" w:hAnsi="宋体" w:eastAsia="宋体" w:cs="宋体"/>
                <w:bCs/>
                <w:sz w:val="28"/>
                <w:szCs w:val="28"/>
              </w:rPr>
              <w:t>劳动与社会保障</w:t>
            </w:r>
          </w:p>
        </w:tc>
        <w:tc>
          <w:tcPr>
            <w:tcW w:w="1253" w:type="dxa"/>
            <w:shd w:val="clear" w:color="auto" w:fill="FFFFFF" w:themeFill="background1"/>
            <w:vAlign w:val="center"/>
          </w:tcPr>
          <w:p>
            <w:pPr>
              <w:jc w:val="center"/>
              <w:rPr>
                <w:rFonts w:ascii="宋体" w:hAnsi="宋体" w:eastAsia="宋体" w:cs="宋体"/>
                <w:bCs/>
                <w:sz w:val="28"/>
                <w:szCs w:val="28"/>
              </w:rPr>
            </w:pPr>
            <w:r>
              <w:rPr>
                <w:rFonts w:hint="eastAsia" w:ascii="宋体" w:hAnsi="宋体" w:eastAsia="宋体" w:cs="宋体"/>
                <w:bCs/>
                <w:sz w:val="28"/>
                <w:szCs w:val="28"/>
              </w:rPr>
              <w:t>103</w:t>
            </w:r>
          </w:p>
        </w:tc>
        <w:tc>
          <w:tcPr>
            <w:tcW w:w="2241" w:type="dxa"/>
            <w:shd w:val="clear" w:color="auto" w:fill="FFFFFF" w:themeFill="background1"/>
            <w:vAlign w:val="center"/>
          </w:tcPr>
          <w:p>
            <w:pPr>
              <w:jc w:val="center"/>
              <w:rPr>
                <w:rFonts w:ascii="宋体" w:hAnsi="宋体" w:eastAsia="宋体" w:cs="宋体"/>
                <w:bCs/>
                <w:sz w:val="28"/>
                <w:szCs w:val="28"/>
              </w:rPr>
            </w:pPr>
            <w:r>
              <w:rPr>
                <w:rFonts w:hint="eastAsia" w:ascii="宋体" w:hAnsi="宋体" w:eastAsia="宋体" w:cs="宋体"/>
                <w:bCs/>
                <w:sz w:val="28"/>
                <w:szCs w:val="28"/>
              </w:rPr>
              <w:t>89.32%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93" w:type="dxa"/>
            <w:vMerge w:val="continue"/>
            <w:shd w:val="clear" w:color="auto" w:fill="FFFFFF" w:themeFill="background1"/>
            <w:vAlign w:val="center"/>
          </w:tcPr>
          <w:p>
            <w:pPr>
              <w:jc w:val="center"/>
              <w:rPr>
                <w:rFonts w:ascii="宋体" w:hAnsi="宋体" w:eastAsia="宋体" w:cs="宋体"/>
                <w:bCs/>
                <w:sz w:val="28"/>
                <w:szCs w:val="28"/>
              </w:rPr>
            </w:pPr>
          </w:p>
        </w:tc>
        <w:tc>
          <w:tcPr>
            <w:tcW w:w="2218" w:type="dxa"/>
            <w:shd w:val="clear" w:color="auto" w:fill="E5E0EC"/>
            <w:vAlign w:val="center"/>
          </w:tcPr>
          <w:p>
            <w:pPr>
              <w:jc w:val="center"/>
              <w:rPr>
                <w:rFonts w:ascii="宋体" w:hAnsi="宋体" w:eastAsia="宋体" w:cs="宋体"/>
                <w:bCs/>
                <w:sz w:val="28"/>
                <w:szCs w:val="28"/>
              </w:rPr>
            </w:pPr>
            <w:r>
              <w:rPr>
                <w:rFonts w:hint="eastAsia" w:ascii="宋体" w:hAnsi="宋体" w:eastAsia="宋体" w:cs="宋体"/>
                <w:bCs/>
                <w:sz w:val="28"/>
                <w:szCs w:val="28"/>
              </w:rPr>
              <w:t>行政管理</w:t>
            </w:r>
          </w:p>
        </w:tc>
        <w:tc>
          <w:tcPr>
            <w:tcW w:w="1253" w:type="dxa"/>
            <w:shd w:val="clear" w:color="auto" w:fill="E5E0EC"/>
            <w:vAlign w:val="center"/>
          </w:tcPr>
          <w:p>
            <w:pPr>
              <w:jc w:val="center"/>
              <w:rPr>
                <w:rFonts w:ascii="宋体" w:hAnsi="宋体" w:eastAsia="宋体" w:cs="宋体"/>
                <w:bCs/>
                <w:sz w:val="28"/>
                <w:szCs w:val="28"/>
              </w:rPr>
            </w:pPr>
            <w:r>
              <w:rPr>
                <w:rFonts w:hint="eastAsia" w:ascii="宋体" w:hAnsi="宋体" w:eastAsia="宋体" w:cs="宋体"/>
                <w:bCs/>
                <w:sz w:val="28"/>
                <w:szCs w:val="28"/>
              </w:rPr>
              <w:t>91</w:t>
            </w:r>
          </w:p>
        </w:tc>
        <w:tc>
          <w:tcPr>
            <w:tcW w:w="2241" w:type="dxa"/>
            <w:shd w:val="clear" w:color="auto" w:fill="E5E0EC"/>
            <w:vAlign w:val="center"/>
          </w:tcPr>
          <w:p>
            <w:pPr>
              <w:jc w:val="center"/>
              <w:rPr>
                <w:rFonts w:ascii="宋体" w:hAnsi="宋体" w:eastAsia="宋体" w:cs="宋体"/>
                <w:bCs/>
                <w:sz w:val="28"/>
                <w:szCs w:val="28"/>
              </w:rPr>
            </w:pPr>
            <w:r>
              <w:rPr>
                <w:rFonts w:hint="eastAsia" w:ascii="宋体" w:hAnsi="宋体" w:eastAsia="宋体" w:cs="宋体"/>
                <w:bCs/>
                <w:sz w:val="28"/>
                <w:szCs w:val="28"/>
              </w:rPr>
              <w:t>92.31%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193" w:type="dxa"/>
            <w:vMerge w:val="continue"/>
            <w:shd w:val="clear" w:color="auto" w:fill="FFFFFF" w:themeFill="background1"/>
            <w:vAlign w:val="center"/>
          </w:tcPr>
          <w:p>
            <w:pPr>
              <w:jc w:val="center"/>
              <w:rPr>
                <w:rFonts w:ascii="宋体" w:hAnsi="宋体" w:eastAsia="宋体" w:cs="宋体"/>
                <w:bCs/>
                <w:sz w:val="28"/>
                <w:szCs w:val="28"/>
              </w:rPr>
            </w:pPr>
          </w:p>
        </w:tc>
        <w:tc>
          <w:tcPr>
            <w:tcW w:w="2218" w:type="dxa"/>
            <w:shd w:val="clear" w:color="auto" w:fill="FFFFFF" w:themeFill="background1"/>
            <w:vAlign w:val="center"/>
          </w:tcPr>
          <w:p>
            <w:pPr>
              <w:jc w:val="center"/>
              <w:rPr>
                <w:rFonts w:ascii="宋体" w:hAnsi="宋体" w:eastAsia="宋体" w:cs="宋体"/>
                <w:bCs/>
                <w:sz w:val="28"/>
                <w:szCs w:val="28"/>
              </w:rPr>
            </w:pPr>
            <w:r>
              <w:rPr>
                <w:rFonts w:hint="eastAsia" w:ascii="宋体" w:hAnsi="宋体" w:eastAsia="宋体" w:cs="宋体"/>
                <w:bCs/>
                <w:sz w:val="28"/>
                <w:szCs w:val="28"/>
              </w:rPr>
              <w:t>政治学与行政学</w:t>
            </w:r>
          </w:p>
        </w:tc>
        <w:tc>
          <w:tcPr>
            <w:tcW w:w="1253" w:type="dxa"/>
            <w:shd w:val="clear" w:color="auto" w:fill="FFFFFF" w:themeFill="background1"/>
            <w:vAlign w:val="center"/>
          </w:tcPr>
          <w:p>
            <w:pPr>
              <w:jc w:val="center"/>
              <w:rPr>
                <w:rFonts w:ascii="宋体" w:hAnsi="宋体" w:eastAsia="宋体" w:cs="宋体"/>
                <w:bCs/>
                <w:sz w:val="28"/>
                <w:szCs w:val="28"/>
              </w:rPr>
            </w:pPr>
            <w:r>
              <w:rPr>
                <w:rFonts w:hint="eastAsia" w:ascii="宋体" w:hAnsi="宋体" w:eastAsia="宋体" w:cs="宋体"/>
                <w:bCs/>
                <w:sz w:val="28"/>
                <w:szCs w:val="28"/>
              </w:rPr>
              <w:t>31</w:t>
            </w:r>
          </w:p>
        </w:tc>
        <w:tc>
          <w:tcPr>
            <w:tcW w:w="2241" w:type="dxa"/>
            <w:shd w:val="clear" w:color="auto" w:fill="FFFFFF" w:themeFill="background1"/>
            <w:vAlign w:val="center"/>
          </w:tcPr>
          <w:p>
            <w:pPr>
              <w:jc w:val="center"/>
              <w:rPr>
                <w:rFonts w:ascii="宋体" w:hAnsi="宋体" w:eastAsia="宋体" w:cs="宋体"/>
                <w:bCs/>
                <w:sz w:val="28"/>
                <w:szCs w:val="28"/>
              </w:rPr>
            </w:pPr>
            <w:r>
              <w:rPr>
                <w:rFonts w:hint="eastAsia" w:ascii="宋体" w:hAnsi="宋体" w:eastAsia="宋体" w:cs="宋体"/>
                <w:bCs/>
                <w:sz w:val="28"/>
                <w:szCs w:val="28"/>
              </w:rPr>
              <w:t>90.32%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93" w:type="dxa"/>
            <w:shd w:val="clear" w:color="auto" w:fill="FFFFFF" w:themeFill="background1"/>
            <w:vAlign w:val="center"/>
          </w:tcPr>
          <w:p>
            <w:pPr>
              <w:jc w:val="center"/>
              <w:rPr>
                <w:rFonts w:ascii="宋体" w:hAnsi="宋体" w:eastAsia="宋体" w:cs="宋体"/>
                <w:bCs/>
                <w:sz w:val="28"/>
                <w:szCs w:val="28"/>
              </w:rPr>
            </w:pPr>
            <w:r>
              <w:rPr>
                <w:rFonts w:hint="eastAsia" w:ascii="宋体" w:hAnsi="宋体" w:eastAsia="宋体" w:cs="宋体"/>
                <w:bCs/>
                <w:sz w:val="28"/>
                <w:szCs w:val="28"/>
              </w:rPr>
              <w:t>安全工程学院</w:t>
            </w:r>
          </w:p>
        </w:tc>
        <w:tc>
          <w:tcPr>
            <w:tcW w:w="2218" w:type="dxa"/>
            <w:shd w:val="clear" w:color="auto" w:fill="E5E0EC"/>
            <w:vAlign w:val="center"/>
          </w:tcPr>
          <w:p>
            <w:pPr>
              <w:jc w:val="center"/>
              <w:rPr>
                <w:rFonts w:ascii="宋体" w:hAnsi="宋体" w:eastAsia="宋体" w:cs="宋体"/>
                <w:bCs/>
                <w:sz w:val="28"/>
                <w:szCs w:val="28"/>
              </w:rPr>
            </w:pPr>
            <w:r>
              <w:rPr>
                <w:rFonts w:hint="eastAsia" w:ascii="宋体" w:hAnsi="宋体" w:eastAsia="宋体" w:cs="宋体"/>
                <w:bCs/>
                <w:sz w:val="28"/>
                <w:szCs w:val="28"/>
              </w:rPr>
              <w:t>安全工程</w:t>
            </w:r>
          </w:p>
        </w:tc>
        <w:tc>
          <w:tcPr>
            <w:tcW w:w="1253" w:type="dxa"/>
            <w:shd w:val="clear" w:color="auto" w:fill="E5E0EC"/>
            <w:vAlign w:val="center"/>
          </w:tcPr>
          <w:p>
            <w:pPr>
              <w:jc w:val="center"/>
              <w:rPr>
                <w:rFonts w:ascii="宋体" w:hAnsi="宋体" w:eastAsia="宋体" w:cs="宋体"/>
                <w:bCs/>
                <w:sz w:val="28"/>
                <w:szCs w:val="28"/>
              </w:rPr>
            </w:pPr>
            <w:r>
              <w:rPr>
                <w:rFonts w:hint="eastAsia" w:ascii="宋体" w:hAnsi="宋体" w:eastAsia="宋体" w:cs="宋体"/>
                <w:bCs/>
                <w:sz w:val="28"/>
                <w:szCs w:val="28"/>
              </w:rPr>
              <w:t>125</w:t>
            </w:r>
          </w:p>
        </w:tc>
        <w:tc>
          <w:tcPr>
            <w:tcW w:w="2241" w:type="dxa"/>
            <w:shd w:val="clear" w:color="auto" w:fill="E5E0EC"/>
            <w:vAlign w:val="center"/>
          </w:tcPr>
          <w:p>
            <w:pPr>
              <w:jc w:val="center"/>
              <w:rPr>
                <w:rFonts w:ascii="宋体" w:hAnsi="宋体" w:eastAsia="宋体" w:cs="宋体"/>
                <w:bCs/>
                <w:sz w:val="28"/>
                <w:szCs w:val="28"/>
              </w:rPr>
            </w:pPr>
            <w:r>
              <w:rPr>
                <w:rFonts w:hint="eastAsia" w:ascii="宋体" w:hAnsi="宋体" w:eastAsia="宋体" w:cs="宋体"/>
                <w:bCs/>
                <w:sz w:val="28"/>
                <w:szCs w:val="28"/>
              </w:rPr>
              <w:t>96.80%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93" w:type="dxa"/>
            <w:shd w:val="clear" w:color="auto" w:fill="FFFFFF" w:themeFill="background1"/>
            <w:vAlign w:val="center"/>
          </w:tcPr>
          <w:p>
            <w:pPr>
              <w:jc w:val="center"/>
              <w:rPr>
                <w:rFonts w:ascii="宋体" w:hAnsi="宋体" w:eastAsia="宋体" w:cs="宋体"/>
                <w:bCs/>
                <w:sz w:val="28"/>
                <w:szCs w:val="28"/>
              </w:rPr>
            </w:pPr>
            <w:r>
              <w:rPr>
                <w:rFonts w:hint="eastAsia" w:ascii="宋体" w:hAnsi="宋体" w:eastAsia="宋体" w:cs="宋体"/>
                <w:bCs/>
                <w:sz w:val="28"/>
                <w:szCs w:val="28"/>
              </w:rPr>
              <w:t>社会工作学院</w:t>
            </w:r>
          </w:p>
        </w:tc>
        <w:tc>
          <w:tcPr>
            <w:tcW w:w="2218" w:type="dxa"/>
            <w:shd w:val="clear" w:color="auto" w:fill="FFFFFF" w:themeFill="background1"/>
            <w:vAlign w:val="center"/>
          </w:tcPr>
          <w:p>
            <w:pPr>
              <w:jc w:val="center"/>
              <w:rPr>
                <w:rFonts w:ascii="宋体" w:hAnsi="宋体" w:eastAsia="宋体" w:cs="宋体"/>
                <w:bCs/>
                <w:sz w:val="28"/>
                <w:szCs w:val="28"/>
                <w:shd w:val="clear" w:color="auto" w:fill="E5E0EC"/>
              </w:rPr>
            </w:pPr>
            <w:r>
              <w:rPr>
                <w:rFonts w:hint="eastAsia" w:ascii="宋体" w:hAnsi="宋体" w:eastAsia="宋体" w:cs="宋体"/>
                <w:bCs/>
                <w:sz w:val="28"/>
                <w:szCs w:val="28"/>
              </w:rPr>
              <w:t>社会工作</w:t>
            </w:r>
          </w:p>
        </w:tc>
        <w:tc>
          <w:tcPr>
            <w:tcW w:w="1253" w:type="dxa"/>
            <w:shd w:val="clear" w:color="auto" w:fill="FFFFFF" w:themeFill="background1"/>
            <w:vAlign w:val="center"/>
          </w:tcPr>
          <w:p>
            <w:pPr>
              <w:jc w:val="center"/>
              <w:rPr>
                <w:rFonts w:ascii="宋体" w:hAnsi="宋体" w:eastAsia="宋体" w:cs="宋体"/>
                <w:bCs/>
                <w:sz w:val="28"/>
                <w:szCs w:val="28"/>
              </w:rPr>
            </w:pPr>
            <w:r>
              <w:rPr>
                <w:rFonts w:hint="eastAsia" w:ascii="宋体" w:hAnsi="宋体" w:eastAsia="宋体" w:cs="宋体"/>
                <w:bCs/>
                <w:sz w:val="28"/>
                <w:szCs w:val="28"/>
              </w:rPr>
              <w:t>85</w:t>
            </w:r>
          </w:p>
        </w:tc>
        <w:tc>
          <w:tcPr>
            <w:tcW w:w="2241" w:type="dxa"/>
            <w:shd w:val="clear" w:color="auto" w:fill="FFFFFF" w:themeFill="background1"/>
            <w:vAlign w:val="center"/>
          </w:tcPr>
          <w:p>
            <w:pPr>
              <w:spacing w:line="560" w:lineRule="exact"/>
              <w:jc w:val="center"/>
              <w:rPr>
                <w:rFonts w:ascii="宋体" w:hAnsi="宋体" w:eastAsia="宋体" w:cs="宋体"/>
                <w:bCs/>
                <w:sz w:val="28"/>
                <w:szCs w:val="28"/>
              </w:rPr>
            </w:pPr>
            <w:r>
              <w:rPr>
                <w:rFonts w:hint="eastAsia" w:ascii="宋体" w:hAnsi="宋体" w:eastAsia="宋体" w:cs="宋体"/>
                <w:bCs/>
                <w:sz w:val="28"/>
                <w:szCs w:val="28"/>
              </w:rPr>
              <w:t>91.76%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93" w:type="dxa"/>
            <w:vMerge w:val="restart"/>
            <w:shd w:val="clear" w:color="auto" w:fill="FFFFFF" w:themeFill="background1"/>
            <w:vAlign w:val="center"/>
          </w:tcPr>
          <w:p>
            <w:pPr>
              <w:jc w:val="center"/>
              <w:rPr>
                <w:rFonts w:ascii="宋体" w:hAnsi="宋体" w:eastAsia="宋体" w:cs="宋体"/>
                <w:bCs/>
                <w:sz w:val="28"/>
                <w:szCs w:val="28"/>
              </w:rPr>
            </w:pPr>
            <w:r>
              <w:rPr>
                <w:rFonts w:hint="eastAsia" w:ascii="宋体" w:hAnsi="宋体" w:eastAsia="宋体" w:cs="宋体"/>
                <w:bCs/>
                <w:sz w:val="28"/>
                <w:szCs w:val="28"/>
              </w:rPr>
              <w:t>文化传播学院</w:t>
            </w:r>
          </w:p>
        </w:tc>
        <w:tc>
          <w:tcPr>
            <w:tcW w:w="2218" w:type="dxa"/>
            <w:shd w:val="clear" w:color="auto" w:fill="E5E0EC"/>
            <w:vAlign w:val="center"/>
          </w:tcPr>
          <w:p>
            <w:pPr>
              <w:jc w:val="center"/>
              <w:rPr>
                <w:rFonts w:ascii="宋体" w:hAnsi="宋体" w:eastAsia="宋体" w:cs="宋体"/>
                <w:bCs/>
                <w:sz w:val="28"/>
                <w:szCs w:val="28"/>
              </w:rPr>
            </w:pPr>
            <w:r>
              <w:rPr>
                <w:rFonts w:hint="eastAsia" w:ascii="宋体" w:hAnsi="宋体" w:eastAsia="宋体" w:cs="宋体"/>
                <w:bCs/>
                <w:sz w:val="28"/>
                <w:szCs w:val="28"/>
              </w:rPr>
              <w:t>汉语言文学</w:t>
            </w:r>
          </w:p>
        </w:tc>
        <w:tc>
          <w:tcPr>
            <w:tcW w:w="1253" w:type="dxa"/>
            <w:shd w:val="clear" w:color="auto" w:fill="E5E0EC"/>
            <w:vAlign w:val="center"/>
          </w:tcPr>
          <w:p>
            <w:pPr>
              <w:jc w:val="center"/>
              <w:rPr>
                <w:rFonts w:ascii="宋体" w:hAnsi="宋体" w:eastAsia="宋体" w:cs="宋体"/>
                <w:bCs/>
                <w:sz w:val="28"/>
                <w:szCs w:val="28"/>
              </w:rPr>
            </w:pPr>
            <w:r>
              <w:rPr>
                <w:rFonts w:hint="eastAsia" w:ascii="宋体" w:hAnsi="宋体" w:eastAsia="宋体" w:cs="宋体"/>
                <w:bCs/>
                <w:sz w:val="28"/>
                <w:szCs w:val="28"/>
              </w:rPr>
              <w:t>77</w:t>
            </w:r>
          </w:p>
        </w:tc>
        <w:tc>
          <w:tcPr>
            <w:tcW w:w="2241" w:type="dxa"/>
            <w:shd w:val="clear" w:color="auto" w:fill="E5E0EC"/>
            <w:vAlign w:val="center"/>
          </w:tcPr>
          <w:p>
            <w:pPr>
              <w:jc w:val="center"/>
              <w:rPr>
                <w:rFonts w:ascii="宋体" w:hAnsi="宋体" w:eastAsia="宋体" w:cs="宋体"/>
                <w:bCs/>
                <w:sz w:val="28"/>
                <w:szCs w:val="28"/>
              </w:rPr>
            </w:pPr>
            <w:r>
              <w:rPr>
                <w:rFonts w:hint="eastAsia" w:ascii="宋体" w:hAnsi="宋体" w:eastAsia="宋体" w:cs="宋体"/>
                <w:bCs/>
                <w:sz w:val="28"/>
                <w:szCs w:val="28"/>
              </w:rPr>
              <w:t>94.81%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93" w:type="dxa"/>
            <w:vMerge w:val="continue"/>
            <w:shd w:val="clear" w:color="auto" w:fill="FFFFFF" w:themeFill="background1"/>
            <w:vAlign w:val="center"/>
          </w:tcPr>
          <w:p>
            <w:pPr>
              <w:jc w:val="center"/>
              <w:rPr>
                <w:rFonts w:ascii="宋体" w:hAnsi="宋体" w:eastAsia="宋体" w:cs="宋体"/>
                <w:bCs/>
                <w:sz w:val="28"/>
                <w:szCs w:val="28"/>
              </w:rPr>
            </w:pPr>
          </w:p>
        </w:tc>
        <w:tc>
          <w:tcPr>
            <w:tcW w:w="2218" w:type="dxa"/>
            <w:shd w:val="clear" w:color="auto" w:fill="FFFFFF" w:themeFill="background1"/>
            <w:vAlign w:val="center"/>
          </w:tcPr>
          <w:p>
            <w:pPr>
              <w:jc w:val="center"/>
              <w:rPr>
                <w:rFonts w:ascii="宋体" w:hAnsi="宋体" w:eastAsia="宋体" w:cs="宋体"/>
                <w:bCs/>
                <w:sz w:val="28"/>
                <w:szCs w:val="28"/>
              </w:rPr>
            </w:pPr>
            <w:r>
              <w:rPr>
                <w:rFonts w:hint="eastAsia" w:ascii="宋体" w:hAnsi="宋体" w:eastAsia="宋体" w:cs="宋体"/>
                <w:bCs/>
                <w:sz w:val="28"/>
                <w:szCs w:val="28"/>
              </w:rPr>
              <w:t>新闻学</w:t>
            </w:r>
          </w:p>
        </w:tc>
        <w:tc>
          <w:tcPr>
            <w:tcW w:w="1253" w:type="dxa"/>
            <w:shd w:val="clear" w:color="auto" w:fill="FFFFFF" w:themeFill="background1"/>
            <w:vAlign w:val="center"/>
          </w:tcPr>
          <w:p>
            <w:pPr>
              <w:jc w:val="center"/>
              <w:rPr>
                <w:rFonts w:ascii="宋体" w:hAnsi="宋体" w:eastAsia="宋体" w:cs="宋体"/>
                <w:bCs/>
                <w:sz w:val="28"/>
                <w:szCs w:val="28"/>
              </w:rPr>
            </w:pPr>
            <w:r>
              <w:rPr>
                <w:rFonts w:hint="eastAsia" w:ascii="宋体" w:hAnsi="宋体" w:eastAsia="宋体" w:cs="宋体"/>
                <w:bCs/>
                <w:sz w:val="28"/>
                <w:szCs w:val="28"/>
              </w:rPr>
              <w:t>79</w:t>
            </w:r>
          </w:p>
        </w:tc>
        <w:tc>
          <w:tcPr>
            <w:tcW w:w="2241" w:type="dxa"/>
            <w:shd w:val="clear" w:color="auto" w:fill="FFFFFF" w:themeFill="background1"/>
            <w:vAlign w:val="center"/>
          </w:tcPr>
          <w:p>
            <w:pPr>
              <w:jc w:val="center"/>
              <w:rPr>
                <w:rFonts w:ascii="宋体" w:hAnsi="宋体" w:eastAsia="宋体" w:cs="宋体"/>
                <w:bCs/>
                <w:sz w:val="28"/>
                <w:szCs w:val="28"/>
              </w:rPr>
            </w:pPr>
            <w:r>
              <w:rPr>
                <w:rFonts w:hint="eastAsia" w:ascii="宋体" w:hAnsi="宋体" w:eastAsia="宋体" w:cs="宋体"/>
                <w:bCs/>
                <w:sz w:val="28"/>
                <w:szCs w:val="28"/>
              </w:rPr>
              <w:t>91.14%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93" w:type="dxa"/>
            <w:vMerge w:val="continue"/>
            <w:shd w:val="clear" w:color="auto" w:fill="FFFFFF" w:themeFill="background1"/>
            <w:vAlign w:val="center"/>
          </w:tcPr>
          <w:p>
            <w:pPr>
              <w:jc w:val="center"/>
              <w:rPr>
                <w:rFonts w:ascii="宋体" w:hAnsi="宋体" w:eastAsia="宋体" w:cs="宋体"/>
                <w:bCs/>
                <w:sz w:val="28"/>
                <w:szCs w:val="28"/>
              </w:rPr>
            </w:pPr>
          </w:p>
        </w:tc>
        <w:tc>
          <w:tcPr>
            <w:tcW w:w="2218" w:type="dxa"/>
            <w:shd w:val="clear" w:color="auto" w:fill="E5E0EC"/>
            <w:vAlign w:val="center"/>
          </w:tcPr>
          <w:p>
            <w:pPr>
              <w:jc w:val="center"/>
              <w:rPr>
                <w:rFonts w:ascii="宋体" w:hAnsi="宋体" w:eastAsia="宋体" w:cs="宋体"/>
                <w:bCs/>
                <w:sz w:val="28"/>
                <w:szCs w:val="28"/>
              </w:rPr>
            </w:pPr>
            <w:r>
              <w:rPr>
                <w:rFonts w:hint="eastAsia" w:ascii="宋体" w:hAnsi="宋体" w:eastAsia="宋体" w:cs="宋体"/>
                <w:bCs/>
                <w:sz w:val="28"/>
                <w:szCs w:val="28"/>
              </w:rPr>
              <w:t>戏剧影视文学</w:t>
            </w:r>
          </w:p>
        </w:tc>
        <w:tc>
          <w:tcPr>
            <w:tcW w:w="1253" w:type="dxa"/>
            <w:shd w:val="clear" w:color="auto" w:fill="E5E0EC"/>
            <w:vAlign w:val="center"/>
          </w:tcPr>
          <w:p>
            <w:pPr>
              <w:jc w:val="center"/>
              <w:rPr>
                <w:rFonts w:ascii="宋体" w:hAnsi="宋体" w:eastAsia="宋体" w:cs="宋体"/>
                <w:bCs/>
                <w:sz w:val="28"/>
                <w:szCs w:val="28"/>
              </w:rPr>
            </w:pPr>
            <w:r>
              <w:rPr>
                <w:rFonts w:hint="eastAsia" w:ascii="宋体" w:hAnsi="宋体" w:eastAsia="宋体" w:cs="宋体"/>
                <w:bCs/>
                <w:sz w:val="28"/>
                <w:szCs w:val="28"/>
              </w:rPr>
              <w:t>78</w:t>
            </w:r>
          </w:p>
        </w:tc>
        <w:tc>
          <w:tcPr>
            <w:tcW w:w="2241" w:type="dxa"/>
            <w:shd w:val="clear" w:color="auto" w:fill="E5E0EC"/>
            <w:vAlign w:val="center"/>
          </w:tcPr>
          <w:p>
            <w:pPr>
              <w:jc w:val="center"/>
              <w:rPr>
                <w:rFonts w:ascii="宋体" w:hAnsi="宋体" w:eastAsia="宋体" w:cs="宋体"/>
                <w:bCs/>
                <w:sz w:val="28"/>
                <w:szCs w:val="28"/>
              </w:rPr>
            </w:pPr>
            <w:r>
              <w:rPr>
                <w:rFonts w:hint="eastAsia" w:ascii="宋体" w:hAnsi="宋体" w:eastAsia="宋体" w:cs="宋体"/>
                <w:bCs/>
                <w:sz w:val="28"/>
                <w:szCs w:val="28"/>
              </w:rPr>
              <w:t>92.31%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93" w:type="dxa"/>
            <w:shd w:val="clear" w:color="auto" w:fill="FFFFFF" w:themeFill="background1"/>
            <w:vAlign w:val="center"/>
          </w:tcPr>
          <w:p>
            <w:pPr>
              <w:jc w:val="center"/>
              <w:rPr>
                <w:rFonts w:ascii="宋体" w:hAnsi="宋体" w:eastAsia="宋体" w:cs="宋体"/>
                <w:bCs/>
                <w:sz w:val="28"/>
                <w:szCs w:val="28"/>
              </w:rPr>
            </w:pPr>
            <w:r>
              <w:rPr>
                <w:rFonts w:hint="eastAsia" w:ascii="宋体" w:hAnsi="宋体" w:eastAsia="宋体" w:cs="宋体"/>
                <w:bCs/>
                <w:sz w:val="28"/>
                <w:szCs w:val="28"/>
              </w:rPr>
              <w:t>酒店管理学院</w:t>
            </w:r>
          </w:p>
        </w:tc>
        <w:tc>
          <w:tcPr>
            <w:tcW w:w="2218" w:type="dxa"/>
            <w:shd w:val="clear" w:color="auto" w:fill="FFFFFF" w:themeFill="background1"/>
            <w:vAlign w:val="center"/>
          </w:tcPr>
          <w:p>
            <w:pPr>
              <w:jc w:val="center"/>
              <w:rPr>
                <w:rFonts w:ascii="宋体" w:hAnsi="宋体" w:eastAsia="宋体" w:cs="宋体"/>
                <w:bCs/>
                <w:sz w:val="28"/>
                <w:szCs w:val="28"/>
              </w:rPr>
            </w:pPr>
            <w:r>
              <w:rPr>
                <w:rFonts w:hint="eastAsia" w:ascii="宋体" w:hAnsi="宋体" w:eastAsia="宋体" w:cs="宋体"/>
                <w:bCs/>
                <w:sz w:val="28"/>
                <w:szCs w:val="28"/>
              </w:rPr>
              <w:t>酒店管理本科</w:t>
            </w:r>
          </w:p>
        </w:tc>
        <w:tc>
          <w:tcPr>
            <w:tcW w:w="1253" w:type="dxa"/>
            <w:shd w:val="clear" w:color="auto" w:fill="FFFFFF" w:themeFill="background1"/>
            <w:vAlign w:val="center"/>
          </w:tcPr>
          <w:p>
            <w:pPr>
              <w:jc w:val="center"/>
              <w:rPr>
                <w:rFonts w:ascii="宋体" w:hAnsi="宋体" w:eastAsia="宋体" w:cs="宋体"/>
                <w:bCs/>
                <w:sz w:val="28"/>
                <w:szCs w:val="28"/>
              </w:rPr>
            </w:pPr>
            <w:r>
              <w:rPr>
                <w:rFonts w:hint="eastAsia" w:ascii="宋体" w:hAnsi="宋体" w:eastAsia="宋体" w:cs="宋体"/>
                <w:bCs/>
                <w:sz w:val="28"/>
                <w:szCs w:val="28"/>
              </w:rPr>
              <w:t>85</w:t>
            </w:r>
          </w:p>
        </w:tc>
        <w:tc>
          <w:tcPr>
            <w:tcW w:w="2241" w:type="dxa"/>
            <w:shd w:val="clear" w:color="auto" w:fill="FFFFFF" w:themeFill="background1"/>
            <w:vAlign w:val="center"/>
          </w:tcPr>
          <w:p>
            <w:pPr>
              <w:jc w:val="center"/>
              <w:rPr>
                <w:rFonts w:ascii="宋体" w:hAnsi="宋体" w:eastAsia="宋体" w:cs="宋体"/>
                <w:bCs/>
                <w:sz w:val="28"/>
                <w:szCs w:val="28"/>
              </w:rPr>
            </w:pPr>
            <w:r>
              <w:rPr>
                <w:rFonts w:hint="eastAsia" w:ascii="宋体" w:hAnsi="宋体" w:eastAsia="宋体" w:cs="宋体"/>
                <w:bCs/>
                <w:sz w:val="28"/>
                <w:szCs w:val="28"/>
              </w:rPr>
              <w:t>83.53%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193" w:type="dxa"/>
            <w:shd w:val="clear" w:color="auto" w:fill="FFFFFF" w:themeFill="background1"/>
            <w:vAlign w:val="center"/>
          </w:tcPr>
          <w:p>
            <w:pPr>
              <w:jc w:val="center"/>
              <w:rPr>
                <w:rFonts w:ascii="宋体" w:hAnsi="宋体" w:eastAsia="宋体" w:cs="宋体"/>
                <w:bCs/>
                <w:sz w:val="28"/>
                <w:szCs w:val="28"/>
              </w:rPr>
            </w:pPr>
            <w:r>
              <w:rPr>
                <w:rFonts w:hint="eastAsia" w:ascii="宋体" w:hAnsi="宋体" w:eastAsia="宋体" w:cs="宋体"/>
                <w:bCs/>
                <w:sz w:val="28"/>
                <w:szCs w:val="28"/>
              </w:rPr>
              <w:t>本科生就业率</w:t>
            </w:r>
          </w:p>
        </w:tc>
        <w:tc>
          <w:tcPr>
            <w:tcW w:w="3471" w:type="dxa"/>
            <w:gridSpan w:val="2"/>
            <w:shd w:val="clear" w:color="auto" w:fill="FFFFFF" w:themeFill="background1"/>
            <w:vAlign w:val="center"/>
          </w:tcPr>
          <w:p>
            <w:pPr>
              <w:jc w:val="center"/>
              <w:rPr>
                <w:rFonts w:ascii="宋体" w:hAnsi="宋体" w:eastAsia="宋体" w:cs="宋体"/>
                <w:bCs/>
                <w:sz w:val="28"/>
                <w:szCs w:val="28"/>
              </w:rPr>
            </w:pPr>
            <w:r>
              <w:rPr>
                <w:rFonts w:hint="eastAsia" w:ascii="宋体" w:hAnsi="宋体" w:eastAsia="宋体" w:cs="宋体"/>
                <w:bCs/>
                <w:sz w:val="28"/>
                <w:szCs w:val="28"/>
              </w:rPr>
              <w:t>本科就业人数1189</w:t>
            </w:r>
          </w:p>
        </w:tc>
        <w:tc>
          <w:tcPr>
            <w:tcW w:w="2241" w:type="dxa"/>
            <w:shd w:val="clear" w:color="auto" w:fill="FFFFFF" w:themeFill="background1"/>
            <w:vAlign w:val="center"/>
          </w:tcPr>
          <w:p>
            <w:pPr>
              <w:jc w:val="center"/>
              <w:rPr>
                <w:rFonts w:ascii="宋体" w:hAnsi="宋体" w:eastAsia="宋体" w:cs="宋体"/>
                <w:bCs/>
                <w:sz w:val="28"/>
                <w:szCs w:val="28"/>
              </w:rPr>
            </w:pPr>
            <w:r>
              <w:rPr>
                <w:rFonts w:hint="eastAsia" w:ascii="宋体" w:hAnsi="宋体" w:eastAsia="宋体" w:cs="宋体"/>
                <w:bCs/>
                <w:sz w:val="28"/>
                <w:szCs w:val="28"/>
              </w:rPr>
              <w:t>91.84%</w:t>
            </w:r>
          </w:p>
        </w:tc>
      </w:tr>
    </w:tbl>
    <w:p>
      <w:pPr>
        <w:jc w:val="center"/>
        <w:rPr>
          <w:rFonts w:ascii="楷体" w:hAnsi="楷体" w:eastAsia="楷体" w:cs="宋体"/>
          <w:b/>
          <w:bCs/>
          <w:kern w:val="0"/>
          <w:sz w:val="28"/>
          <w:szCs w:val="28"/>
        </w:rPr>
      </w:pPr>
      <w:r>
        <w:rPr>
          <w:rFonts w:hint="eastAsia" w:ascii="楷体" w:hAnsi="楷体" w:eastAsia="楷体" w:cs="宋体"/>
          <w:b/>
          <w:bCs/>
          <w:kern w:val="0"/>
          <w:sz w:val="28"/>
          <w:szCs w:val="28"/>
        </w:rPr>
        <w:t>专科生专业就业率表</w:t>
      </w:r>
    </w:p>
    <w:tbl>
      <w:tblPr>
        <w:tblStyle w:val="8"/>
        <w:tblW w:w="7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2340"/>
        <w:gridCol w:w="1440"/>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69" w:type="dxa"/>
            <w:shd w:val="clear" w:color="000000" w:fill="AEAAAA" w:themeFill="background2" w:themeFillShade="BF"/>
            <w:vAlign w:val="center"/>
          </w:tcPr>
          <w:p>
            <w:pPr>
              <w:jc w:val="center"/>
              <w:rPr>
                <w:rFonts w:ascii="宋体" w:hAnsi="宋体" w:eastAsia="宋体" w:cs="宋体"/>
                <w:b/>
                <w:sz w:val="28"/>
                <w:szCs w:val="28"/>
              </w:rPr>
            </w:pPr>
            <w:r>
              <w:rPr>
                <w:rFonts w:hint="eastAsia" w:ascii="宋体" w:hAnsi="宋体" w:eastAsia="宋体" w:cs="宋体"/>
                <w:b/>
                <w:sz w:val="28"/>
                <w:szCs w:val="28"/>
              </w:rPr>
              <w:t>学院名称</w:t>
            </w:r>
          </w:p>
        </w:tc>
        <w:tc>
          <w:tcPr>
            <w:tcW w:w="2340" w:type="dxa"/>
            <w:shd w:val="clear" w:color="000000" w:fill="AEAAAA" w:themeFill="background2" w:themeFillShade="BF"/>
            <w:vAlign w:val="center"/>
          </w:tcPr>
          <w:p>
            <w:pPr>
              <w:jc w:val="center"/>
              <w:rPr>
                <w:rFonts w:ascii="宋体" w:hAnsi="宋体" w:eastAsia="宋体" w:cs="宋体"/>
                <w:b/>
                <w:sz w:val="28"/>
                <w:szCs w:val="28"/>
              </w:rPr>
            </w:pPr>
            <w:r>
              <w:rPr>
                <w:rFonts w:hint="eastAsia" w:ascii="宋体" w:hAnsi="宋体" w:eastAsia="宋体" w:cs="宋体"/>
                <w:b/>
                <w:sz w:val="28"/>
                <w:szCs w:val="28"/>
              </w:rPr>
              <w:t>专科专业</w:t>
            </w:r>
          </w:p>
        </w:tc>
        <w:tc>
          <w:tcPr>
            <w:tcW w:w="1440" w:type="dxa"/>
            <w:shd w:val="clear" w:color="000000" w:fill="AEAAAA" w:themeFill="background2" w:themeFillShade="BF"/>
            <w:vAlign w:val="center"/>
          </w:tcPr>
          <w:p>
            <w:pPr>
              <w:jc w:val="center"/>
              <w:rPr>
                <w:rFonts w:ascii="宋体" w:hAnsi="宋体" w:eastAsia="宋体" w:cs="宋体"/>
                <w:b/>
                <w:sz w:val="28"/>
                <w:szCs w:val="28"/>
              </w:rPr>
            </w:pPr>
            <w:r>
              <w:rPr>
                <w:rFonts w:hint="eastAsia" w:ascii="宋体" w:hAnsi="宋体" w:eastAsia="宋体" w:cs="宋体"/>
                <w:b/>
                <w:sz w:val="28"/>
                <w:szCs w:val="28"/>
              </w:rPr>
              <w:t>毕业生数</w:t>
            </w:r>
          </w:p>
        </w:tc>
        <w:tc>
          <w:tcPr>
            <w:tcW w:w="1792" w:type="dxa"/>
            <w:shd w:val="clear" w:color="000000" w:fill="AEAAAA" w:themeFill="background2" w:themeFillShade="BF"/>
            <w:vAlign w:val="center"/>
          </w:tcPr>
          <w:p>
            <w:pPr>
              <w:jc w:val="center"/>
              <w:rPr>
                <w:rFonts w:ascii="宋体" w:hAnsi="宋体" w:eastAsia="宋体" w:cs="宋体"/>
                <w:b/>
                <w:sz w:val="28"/>
                <w:szCs w:val="28"/>
              </w:rPr>
            </w:pPr>
            <w:r>
              <w:rPr>
                <w:rFonts w:hint="eastAsia" w:ascii="宋体" w:hAnsi="宋体" w:eastAsia="宋体" w:cs="宋体"/>
                <w:b/>
                <w:sz w:val="28"/>
                <w:szCs w:val="28"/>
              </w:rPr>
              <w:t>专业就业率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69" w:type="dxa"/>
            <w:vMerge w:val="restart"/>
            <w:shd w:val="clear" w:color="000000" w:fill="FFFFFF"/>
            <w:vAlign w:val="center"/>
          </w:tcPr>
          <w:p>
            <w:pPr>
              <w:jc w:val="center"/>
              <w:rPr>
                <w:rFonts w:ascii="宋体" w:hAnsi="宋体" w:eastAsia="宋体" w:cs="宋体"/>
                <w:bCs/>
                <w:sz w:val="28"/>
                <w:szCs w:val="28"/>
              </w:rPr>
            </w:pPr>
            <w:r>
              <w:rPr>
                <w:rFonts w:hint="eastAsia" w:ascii="宋体" w:hAnsi="宋体" w:eastAsia="宋体" w:cs="宋体"/>
                <w:bCs/>
                <w:sz w:val="28"/>
                <w:szCs w:val="28"/>
              </w:rPr>
              <w:t>酒店管理学院</w:t>
            </w:r>
          </w:p>
        </w:tc>
        <w:tc>
          <w:tcPr>
            <w:tcW w:w="2340" w:type="dxa"/>
            <w:shd w:val="clear" w:color="000000" w:fill="FFFFFF"/>
            <w:vAlign w:val="center"/>
          </w:tcPr>
          <w:p>
            <w:pPr>
              <w:jc w:val="center"/>
              <w:rPr>
                <w:rFonts w:ascii="宋体" w:hAnsi="宋体" w:eastAsia="宋体" w:cs="宋体"/>
                <w:bCs/>
                <w:sz w:val="28"/>
                <w:szCs w:val="28"/>
              </w:rPr>
            </w:pPr>
            <w:r>
              <w:rPr>
                <w:rFonts w:hint="eastAsia" w:ascii="宋体" w:hAnsi="宋体" w:eastAsia="宋体" w:cs="宋体"/>
                <w:bCs/>
                <w:sz w:val="28"/>
                <w:szCs w:val="28"/>
              </w:rPr>
              <w:t>酒店管理</w:t>
            </w:r>
          </w:p>
        </w:tc>
        <w:tc>
          <w:tcPr>
            <w:tcW w:w="1440" w:type="dxa"/>
            <w:shd w:val="clear" w:color="000000" w:fill="FFFFFF"/>
            <w:vAlign w:val="center"/>
          </w:tcPr>
          <w:p>
            <w:pPr>
              <w:jc w:val="center"/>
              <w:rPr>
                <w:rFonts w:ascii="宋体" w:hAnsi="宋体" w:eastAsia="宋体" w:cs="宋体"/>
                <w:bCs/>
                <w:sz w:val="28"/>
                <w:szCs w:val="28"/>
              </w:rPr>
            </w:pPr>
            <w:r>
              <w:rPr>
                <w:rFonts w:hint="eastAsia" w:ascii="宋体" w:hAnsi="宋体" w:eastAsia="宋体" w:cs="宋体"/>
                <w:bCs/>
                <w:sz w:val="28"/>
                <w:szCs w:val="28"/>
              </w:rPr>
              <w:t>370</w:t>
            </w:r>
          </w:p>
        </w:tc>
        <w:tc>
          <w:tcPr>
            <w:tcW w:w="1792" w:type="dxa"/>
            <w:shd w:val="clear" w:color="auto" w:fill="FFFFFF"/>
            <w:vAlign w:val="center"/>
          </w:tcPr>
          <w:p>
            <w:pPr>
              <w:jc w:val="center"/>
              <w:rPr>
                <w:rFonts w:ascii="宋体" w:hAnsi="宋体" w:eastAsia="宋体" w:cs="宋体"/>
                <w:bCs/>
                <w:sz w:val="28"/>
                <w:szCs w:val="28"/>
              </w:rPr>
            </w:pPr>
            <w:r>
              <w:rPr>
                <w:rFonts w:hint="eastAsia" w:ascii="宋体" w:hAnsi="宋体" w:eastAsia="宋体" w:cs="宋体"/>
                <w:bCs/>
                <w:sz w:val="28"/>
                <w:szCs w:val="28"/>
              </w:rPr>
              <w:t>92.16%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69" w:type="dxa"/>
            <w:vMerge w:val="continue"/>
            <w:shd w:val="clear" w:color="auto" w:fill="auto"/>
            <w:vAlign w:val="center"/>
          </w:tcPr>
          <w:p>
            <w:pPr>
              <w:jc w:val="center"/>
              <w:rPr>
                <w:rFonts w:ascii="宋体" w:hAnsi="宋体" w:eastAsia="宋体" w:cs="宋体"/>
                <w:bCs/>
                <w:sz w:val="28"/>
                <w:szCs w:val="28"/>
              </w:rPr>
            </w:pPr>
          </w:p>
        </w:tc>
        <w:tc>
          <w:tcPr>
            <w:tcW w:w="2340" w:type="dxa"/>
            <w:shd w:val="clear" w:color="auto" w:fill="E5E0EC"/>
            <w:vAlign w:val="center"/>
          </w:tcPr>
          <w:p>
            <w:pPr>
              <w:jc w:val="center"/>
              <w:rPr>
                <w:rFonts w:ascii="宋体" w:hAnsi="宋体" w:eastAsia="宋体" w:cs="宋体"/>
                <w:bCs/>
                <w:sz w:val="28"/>
                <w:szCs w:val="28"/>
              </w:rPr>
            </w:pPr>
            <w:r>
              <w:rPr>
                <w:rFonts w:hint="eastAsia" w:ascii="宋体" w:hAnsi="宋体" w:eastAsia="宋体" w:cs="宋体"/>
                <w:bCs/>
                <w:sz w:val="28"/>
                <w:szCs w:val="28"/>
              </w:rPr>
              <w:t>旅游管理</w:t>
            </w:r>
          </w:p>
        </w:tc>
        <w:tc>
          <w:tcPr>
            <w:tcW w:w="1440" w:type="dxa"/>
            <w:shd w:val="clear" w:color="auto" w:fill="E5E0EC"/>
            <w:vAlign w:val="center"/>
          </w:tcPr>
          <w:p>
            <w:pPr>
              <w:jc w:val="center"/>
              <w:rPr>
                <w:rFonts w:ascii="宋体" w:hAnsi="宋体" w:eastAsia="宋体" w:cs="宋体"/>
                <w:bCs/>
                <w:sz w:val="28"/>
                <w:szCs w:val="28"/>
              </w:rPr>
            </w:pPr>
            <w:r>
              <w:rPr>
                <w:rFonts w:hint="eastAsia" w:ascii="宋体" w:hAnsi="宋体" w:eastAsia="宋体" w:cs="宋体"/>
                <w:bCs/>
                <w:sz w:val="28"/>
                <w:szCs w:val="28"/>
              </w:rPr>
              <w:t>101</w:t>
            </w:r>
          </w:p>
        </w:tc>
        <w:tc>
          <w:tcPr>
            <w:tcW w:w="1792" w:type="dxa"/>
            <w:shd w:val="clear" w:color="auto" w:fill="E5E0EC"/>
            <w:vAlign w:val="center"/>
          </w:tcPr>
          <w:p>
            <w:pPr>
              <w:jc w:val="center"/>
              <w:rPr>
                <w:rFonts w:ascii="宋体" w:hAnsi="宋体" w:eastAsia="宋体" w:cs="宋体"/>
                <w:bCs/>
                <w:sz w:val="28"/>
                <w:szCs w:val="28"/>
              </w:rPr>
            </w:pPr>
            <w:r>
              <w:rPr>
                <w:rFonts w:hint="eastAsia" w:ascii="宋体" w:hAnsi="宋体" w:eastAsia="宋体" w:cs="宋体"/>
                <w:bCs/>
                <w:sz w:val="28"/>
                <w:szCs w:val="28"/>
              </w:rPr>
              <w:t>91.09%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69" w:type="dxa"/>
            <w:vMerge w:val="continue"/>
            <w:shd w:val="clear" w:color="000000" w:fill="FFFFFF"/>
            <w:vAlign w:val="center"/>
          </w:tcPr>
          <w:p>
            <w:pPr>
              <w:jc w:val="center"/>
              <w:rPr>
                <w:rFonts w:ascii="宋体" w:hAnsi="宋体" w:eastAsia="宋体" w:cs="宋体"/>
                <w:bCs/>
                <w:sz w:val="28"/>
                <w:szCs w:val="28"/>
              </w:rPr>
            </w:pPr>
          </w:p>
        </w:tc>
        <w:tc>
          <w:tcPr>
            <w:tcW w:w="2340" w:type="dxa"/>
            <w:shd w:val="clear" w:color="000000" w:fill="FFFFFF"/>
            <w:vAlign w:val="center"/>
          </w:tcPr>
          <w:p>
            <w:pPr>
              <w:jc w:val="center"/>
              <w:rPr>
                <w:rFonts w:ascii="宋体" w:hAnsi="宋体" w:eastAsia="宋体" w:cs="宋体"/>
                <w:bCs/>
                <w:sz w:val="28"/>
                <w:szCs w:val="28"/>
              </w:rPr>
            </w:pPr>
            <w:r>
              <w:rPr>
                <w:rFonts w:hint="eastAsia" w:ascii="宋体" w:hAnsi="宋体" w:eastAsia="宋体" w:cs="宋体"/>
                <w:bCs/>
                <w:sz w:val="28"/>
                <w:szCs w:val="28"/>
              </w:rPr>
              <w:t>旅游英语</w:t>
            </w:r>
          </w:p>
        </w:tc>
        <w:tc>
          <w:tcPr>
            <w:tcW w:w="1440" w:type="dxa"/>
            <w:shd w:val="clear" w:color="000000" w:fill="FFFFFF"/>
            <w:vAlign w:val="center"/>
          </w:tcPr>
          <w:p>
            <w:pPr>
              <w:jc w:val="center"/>
              <w:rPr>
                <w:rFonts w:ascii="宋体" w:hAnsi="宋体" w:eastAsia="宋体" w:cs="宋体"/>
                <w:bCs/>
                <w:sz w:val="28"/>
                <w:szCs w:val="28"/>
              </w:rPr>
            </w:pPr>
            <w:r>
              <w:rPr>
                <w:rFonts w:hint="eastAsia" w:ascii="宋体" w:hAnsi="宋体" w:eastAsia="宋体" w:cs="宋体"/>
                <w:bCs/>
                <w:sz w:val="28"/>
                <w:szCs w:val="28"/>
              </w:rPr>
              <w:t>37</w:t>
            </w:r>
          </w:p>
        </w:tc>
        <w:tc>
          <w:tcPr>
            <w:tcW w:w="1792" w:type="dxa"/>
            <w:shd w:val="clear" w:color="auto" w:fill="FFFFFF"/>
            <w:vAlign w:val="center"/>
          </w:tcPr>
          <w:p>
            <w:pPr>
              <w:jc w:val="center"/>
              <w:rPr>
                <w:rFonts w:ascii="宋体" w:hAnsi="宋体" w:eastAsia="宋体" w:cs="宋体"/>
                <w:bCs/>
                <w:sz w:val="28"/>
                <w:szCs w:val="28"/>
              </w:rPr>
            </w:pPr>
            <w:r>
              <w:rPr>
                <w:rFonts w:hint="eastAsia" w:ascii="宋体" w:hAnsi="宋体" w:eastAsia="宋体" w:cs="宋体"/>
                <w:bCs/>
                <w:sz w:val="28"/>
                <w:szCs w:val="28"/>
              </w:rPr>
              <w:t>75.68</w:t>
            </w:r>
            <w:r>
              <w:rPr>
                <w:rFonts w:ascii="宋体" w:hAnsi="宋体" w:eastAsia="宋体" w:cs="宋体"/>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69" w:type="dxa"/>
            <w:vMerge w:val="restart"/>
            <w:shd w:val="clear" w:color="auto" w:fill="auto"/>
            <w:vAlign w:val="center"/>
          </w:tcPr>
          <w:p>
            <w:pPr>
              <w:jc w:val="center"/>
              <w:rPr>
                <w:rFonts w:ascii="宋体" w:hAnsi="宋体" w:eastAsia="宋体" w:cs="宋体"/>
                <w:bCs/>
                <w:sz w:val="28"/>
                <w:szCs w:val="28"/>
              </w:rPr>
            </w:pPr>
            <w:r>
              <w:rPr>
                <w:rFonts w:hint="eastAsia" w:ascii="宋体" w:hAnsi="宋体" w:eastAsia="宋体" w:cs="宋体"/>
                <w:bCs/>
                <w:sz w:val="28"/>
                <w:szCs w:val="28"/>
              </w:rPr>
              <w:t>应用技术学院</w:t>
            </w:r>
          </w:p>
        </w:tc>
        <w:tc>
          <w:tcPr>
            <w:tcW w:w="2340" w:type="dxa"/>
            <w:shd w:val="clear" w:color="auto" w:fill="E5E0EC"/>
            <w:vAlign w:val="center"/>
          </w:tcPr>
          <w:p>
            <w:pPr>
              <w:jc w:val="center"/>
              <w:rPr>
                <w:rFonts w:ascii="宋体" w:hAnsi="宋体" w:eastAsia="宋体" w:cs="宋体"/>
                <w:bCs/>
                <w:sz w:val="28"/>
                <w:szCs w:val="28"/>
              </w:rPr>
            </w:pPr>
            <w:r>
              <w:rPr>
                <w:rFonts w:hint="eastAsia" w:ascii="宋体" w:hAnsi="宋体" w:eastAsia="宋体" w:cs="宋体"/>
                <w:bCs/>
                <w:sz w:val="28"/>
                <w:szCs w:val="28"/>
              </w:rPr>
              <w:t>计算机应用技术</w:t>
            </w:r>
          </w:p>
        </w:tc>
        <w:tc>
          <w:tcPr>
            <w:tcW w:w="1440" w:type="dxa"/>
            <w:shd w:val="clear" w:color="auto" w:fill="E5E0EC"/>
            <w:vAlign w:val="center"/>
          </w:tcPr>
          <w:p>
            <w:pPr>
              <w:jc w:val="center"/>
              <w:rPr>
                <w:rFonts w:ascii="宋体" w:hAnsi="宋体" w:eastAsia="宋体" w:cs="宋体"/>
                <w:bCs/>
                <w:sz w:val="28"/>
                <w:szCs w:val="28"/>
              </w:rPr>
            </w:pPr>
            <w:r>
              <w:rPr>
                <w:rFonts w:hint="eastAsia" w:ascii="宋体" w:hAnsi="宋体" w:eastAsia="宋体" w:cs="宋体"/>
                <w:bCs/>
                <w:sz w:val="28"/>
                <w:szCs w:val="28"/>
              </w:rPr>
              <w:t>81</w:t>
            </w:r>
          </w:p>
        </w:tc>
        <w:tc>
          <w:tcPr>
            <w:tcW w:w="1792" w:type="dxa"/>
            <w:shd w:val="clear" w:color="auto" w:fill="E5E0EC"/>
            <w:vAlign w:val="center"/>
          </w:tcPr>
          <w:p>
            <w:pPr>
              <w:jc w:val="center"/>
              <w:rPr>
                <w:rFonts w:ascii="宋体" w:hAnsi="宋体" w:eastAsia="宋体" w:cs="宋体"/>
                <w:bCs/>
                <w:sz w:val="28"/>
                <w:szCs w:val="28"/>
              </w:rPr>
            </w:pPr>
            <w:r>
              <w:rPr>
                <w:rFonts w:hint="eastAsia" w:ascii="宋体" w:hAnsi="宋体" w:eastAsia="宋体" w:cs="宋体"/>
                <w:bCs/>
                <w:sz w:val="28"/>
                <w:szCs w:val="28"/>
              </w:rPr>
              <w:t>92.59%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69" w:type="dxa"/>
            <w:vMerge w:val="continue"/>
            <w:shd w:val="clear" w:color="auto" w:fill="auto"/>
            <w:vAlign w:val="center"/>
          </w:tcPr>
          <w:p>
            <w:pPr>
              <w:jc w:val="center"/>
              <w:rPr>
                <w:rFonts w:ascii="宋体" w:hAnsi="宋体" w:eastAsia="宋体" w:cs="宋体"/>
                <w:bCs/>
                <w:sz w:val="28"/>
                <w:szCs w:val="28"/>
              </w:rPr>
            </w:pPr>
          </w:p>
        </w:tc>
        <w:tc>
          <w:tcPr>
            <w:tcW w:w="2340" w:type="dxa"/>
            <w:shd w:val="clear" w:color="000000" w:fill="FFFFFF"/>
            <w:vAlign w:val="center"/>
          </w:tcPr>
          <w:p>
            <w:pPr>
              <w:jc w:val="center"/>
              <w:rPr>
                <w:rFonts w:ascii="宋体" w:hAnsi="宋体" w:eastAsia="宋体" w:cs="宋体"/>
                <w:bCs/>
                <w:sz w:val="28"/>
                <w:szCs w:val="28"/>
              </w:rPr>
            </w:pPr>
            <w:r>
              <w:rPr>
                <w:rFonts w:hint="eastAsia" w:ascii="宋体" w:hAnsi="宋体" w:eastAsia="宋体" w:cs="宋体"/>
                <w:bCs/>
                <w:sz w:val="28"/>
                <w:szCs w:val="28"/>
              </w:rPr>
              <w:t>数控技术</w:t>
            </w:r>
          </w:p>
        </w:tc>
        <w:tc>
          <w:tcPr>
            <w:tcW w:w="1440" w:type="dxa"/>
            <w:shd w:val="clear" w:color="000000" w:fill="FFFFFF"/>
            <w:vAlign w:val="center"/>
          </w:tcPr>
          <w:p>
            <w:pPr>
              <w:jc w:val="center"/>
              <w:rPr>
                <w:rFonts w:ascii="宋体" w:hAnsi="宋体" w:eastAsia="宋体" w:cs="宋体"/>
                <w:bCs/>
                <w:sz w:val="28"/>
                <w:szCs w:val="28"/>
              </w:rPr>
            </w:pPr>
            <w:r>
              <w:rPr>
                <w:rFonts w:hint="eastAsia" w:ascii="宋体" w:hAnsi="宋体" w:eastAsia="宋体" w:cs="宋体"/>
                <w:bCs/>
                <w:sz w:val="28"/>
                <w:szCs w:val="28"/>
              </w:rPr>
              <w:t>59</w:t>
            </w:r>
          </w:p>
        </w:tc>
        <w:tc>
          <w:tcPr>
            <w:tcW w:w="1792" w:type="dxa"/>
            <w:shd w:val="clear" w:color="auto" w:fill="FFFFFF"/>
            <w:vAlign w:val="center"/>
          </w:tcPr>
          <w:p>
            <w:pPr>
              <w:jc w:val="center"/>
              <w:rPr>
                <w:rFonts w:ascii="宋体" w:hAnsi="宋体" w:eastAsia="宋体" w:cs="宋体"/>
                <w:bCs/>
                <w:sz w:val="28"/>
                <w:szCs w:val="28"/>
              </w:rPr>
            </w:pPr>
            <w:r>
              <w:rPr>
                <w:rFonts w:hint="eastAsia" w:ascii="宋体" w:hAnsi="宋体" w:eastAsia="宋体" w:cs="宋体"/>
                <w:bCs/>
                <w:sz w:val="28"/>
                <w:szCs w:val="28"/>
              </w:rPr>
              <w:t>96.61</w:t>
            </w:r>
            <w:r>
              <w:rPr>
                <w:rFonts w:ascii="宋体" w:hAnsi="宋体" w:eastAsia="宋体" w:cs="宋体"/>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69" w:type="dxa"/>
            <w:vMerge w:val="continue"/>
            <w:shd w:val="clear" w:color="auto" w:fill="auto"/>
            <w:vAlign w:val="center"/>
          </w:tcPr>
          <w:p>
            <w:pPr>
              <w:jc w:val="center"/>
              <w:rPr>
                <w:rFonts w:ascii="宋体" w:hAnsi="宋体" w:eastAsia="宋体" w:cs="宋体"/>
                <w:bCs/>
                <w:sz w:val="28"/>
                <w:szCs w:val="28"/>
              </w:rPr>
            </w:pPr>
          </w:p>
        </w:tc>
        <w:tc>
          <w:tcPr>
            <w:tcW w:w="2340" w:type="dxa"/>
            <w:shd w:val="clear" w:color="auto" w:fill="E5E0EC"/>
            <w:vAlign w:val="center"/>
          </w:tcPr>
          <w:p>
            <w:pPr>
              <w:jc w:val="center"/>
              <w:rPr>
                <w:rFonts w:ascii="宋体" w:hAnsi="宋体" w:eastAsia="宋体" w:cs="宋体"/>
                <w:bCs/>
                <w:sz w:val="28"/>
                <w:szCs w:val="28"/>
              </w:rPr>
            </w:pPr>
            <w:r>
              <w:rPr>
                <w:rFonts w:hint="eastAsia" w:ascii="宋体" w:hAnsi="宋体" w:eastAsia="宋体" w:cs="宋体"/>
                <w:bCs/>
                <w:sz w:val="28"/>
                <w:szCs w:val="28"/>
              </w:rPr>
              <w:t>数字媒体艺术设计</w:t>
            </w:r>
          </w:p>
        </w:tc>
        <w:tc>
          <w:tcPr>
            <w:tcW w:w="1440" w:type="dxa"/>
            <w:shd w:val="clear" w:color="auto" w:fill="E5E0EC"/>
            <w:vAlign w:val="center"/>
          </w:tcPr>
          <w:p>
            <w:pPr>
              <w:jc w:val="center"/>
              <w:rPr>
                <w:rFonts w:ascii="宋体" w:hAnsi="宋体" w:eastAsia="宋体" w:cs="宋体"/>
                <w:bCs/>
                <w:sz w:val="28"/>
                <w:szCs w:val="28"/>
              </w:rPr>
            </w:pPr>
            <w:r>
              <w:rPr>
                <w:rFonts w:hint="eastAsia" w:ascii="宋体" w:hAnsi="宋体" w:eastAsia="宋体" w:cs="宋体"/>
                <w:bCs/>
                <w:sz w:val="28"/>
                <w:szCs w:val="28"/>
              </w:rPr>
              <w:t>39</w:t>
            </w:r>
          </w:p>
        </w:tc>
        <w:tc>
          <w:tcPr>
            <w:tcW w:w="1792" w:type="dxa"/>
            <w:shd w:val="clear" w:color="auto" w:fill="E5E0EC"/>
            <w:vAlign w:val="center"/>
          </w:tcPr>
          <w:p>
            <w:pPr>
              <w:jc w:val="center"/>
              <w:rPr>
                <w:rFonts w:ascii="宋体" w:hAnsi="宋体" w:eastAsia="宋体" w:cs="宋体"/>
                <w:bCs/>
                <w:sz w:val="28"/>
                <w:szCs w:val="28"/>
              </w:rPr>
            </w:pPr>
            <w:r>
              <w:rPr>
                <w:rFonts w:hint="eastAsia" w:ascii="宋体" w:hAnsi="宋体" w:eastAsia="宋体" w:cs="宋体"/>
                <w:bCs/>
                <w:sz w:val="28"/>
                <w:szCs w:val="28"/>
              </w:rPr>
              <w:t>97.56%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69" w:type="dxa"/>
            <w:vMerge w:val="continue"/>
            <w:shd w:val="clear" w:color="auto" w:fill="auto"/>
            <w:vAlign w:val="center"/>
          </w:tcPr>
          <w:p>
            <w:pPr>
              <w:jc w:val="center"/>
              <w:rPr>
                <w:rFonts w:ascii="宋体" w:hAnsi="宋体" w:eastAsia="宋体" w:cs="宋体"/>
                <w:bCs/>
                <w:sz w:val="28"/>
                <w:szCs w:val="28"/>
              </w:rPr>
            </w:pPr>
          </w:p>
        </w:tc>
        <w:tc>
          <w:tcPr>
            <w:tcW w:w="2340" w:type="dxa"/>
            <w:shd w:val="clear" w:color="000000" w:fill="FFFFFF"/>
            <w:vAlign w:val="center"/>
          </w:tcPr>
          <w:p>
            <w:pPr>
              <w:jc w:val="center"/>
              <w:rPr>
                <w:rFonts w:ascii="宋体" w:hAnsi="宋体" w:eastAsia="宋体" w:cs="宋体"/>
                <w:bCs/>
                <w:sz w:val="28"/>
                <w:szCs w:val="28"/>
              </w:rPr>
            </w:pPr>
            <w:r>
              <w:rPr>
                <w:rFonts w:hint="eastAsia" w:ascii="宋体" w:hAnsi="宋体" w:eastAsia="宋体" w:cs="宋体"/>
                <w:bCs/>
                <w:sz w:val="28"/>
                <w:szCs w:val="28"/>
              </w:rPr>
              <w:t>服装与服饰设计</w:t>
            </w:r>
          </w:p>
        </w:tc>
        <w:tc>
          <w:tcPr>
            <w:tcW w:w="1440" w:type="dxa"/>
            <w:shd w:val="clear" w:color="000000" w:fill="FFFFFF"/>
            <w:vAlign w:val="center"/>
          </w:tcPr>
          <w:p>
            <w:pPr>
              <w:jc w:val="center"/>
              <w:rPr>
                <w:rFonts w:ascii="宋体" w:hAnsi="宋体" w:eastAsia="宋体" w:cs="宋体"/>
                <w:bCs/>
                <w:sz w:val="28"/>
                <w:szCs w:val="28"/>
              </w:rPr>
            </w:pPr>
            <w:r>
              <w:rPr>
                <w:rFonts w:hint="eastAsia" w:ascii="宋体" w:hAnsi="宋体" w:eastAsia="宋体" w:cs="宋体"/>
                <w:bCs/>
                <w:sz w:val="28"/>
                <w:szCs w:val="28"/>
              </w:rPr>
              <w:t>38</w:t>
            </w:r>
          </w:p>
        </w:tc>
        <w:tc>
          <w:tcPr>
            <w:tcW w:w="1792" w:type="dxa"/>
            <w:shd w:val="clear" w:color="auto" w:fill="FFFFFF"/>
            <w:vAlign w:val="center"/>
          </w:tcPr>
          <w:p>
            <w:pPr>
              <w:jc w:val="center"/>
              <w:rPr>
                <w:rFonts w:ascii="宋体" w:hAnsi="宋体" w:eastAsia="宋体" w:cs="宋体"/>
                <w:bCs/>
                <w:sz w:val="28"/>
                <w:szCs w:val="28"/>
              </w:rPr>
            </w:pPr>
            <w:r>
              <w:rPr>
                <w:rFonts w:hint="eastAsia" w:ascii="宋体" w:hAnsi="宋体" w:eastAsia="宋体" w:cs="宋体"/>
                <w:bCs/>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69" w:type="dxa"/>
            <w:vMerge w:val="continue"/>
            <w:shd w:val="clear" w:color="auto" w:fill="auto"/>
            <w:vAlign w:val="center"/>
          </w:tcPr>
          <w:p>
            <w:pPr>
              <w:jc w:val="center"/>
              <w:rPr>
                <w:rFonts w:ascii="宋体" w:hAnsi="宋体" w:eastAsia="宋体" w:cs="宋体"/>
                <w:bCs/>
                <w:sz w:val="28"/>
                <w:szCs w:val="28"/>
              </w:rPr>
            </w:pPr>
          </w:p>
        </w:tc>
        <w:tc>
          <w:tcPr>
            <w:tcW w:w="2340" w:type="dxa"/>
            <w:shd w:val="clear" w:color="auto" w:fill="E5E0EC"/>
            <w:vAlign w:val="center"/>
          </w:tcPr>
          <w:p>
            <w:pPr>
              <w:jc w:val="center"/>
              <w:rPr>
                <w:rFonts w:ascii="宋体" w:hAnsi="宋体" w:eastAsia="宋体" w:cs="宋体"/>
                <w:bCs/>
                <w:sz w:val="28"/>
                <w:szCs w:val="28"/>
              </w:rPr>
            </w:pPr>
            <w:r>
              <w:rPr>
                <w:rFonts w:hint="eastAsia" w:ascii="宋体" w:hAnsi="宋体" w:eastAsia="宋体" w:cs="宋体"/>
                <w:bCs/>
                <w:sz w:val="28"/>
                <w:szCs w:val="28"/>
              </w:rPr>
              <w:t>播音与主持</w:t>
            </w:r>
          </w:p>
        </w:tc>
        <w:tc>
          <w:tcPr>
            <w:tcW w:w="1440" w:type="dxa"/>
            <w:shd w:val="clear" w:color="auto" w:fill="E5E0EC"/>
            <w:vAlign w:val="center"/>
          </w:tcPr>
          <w:p>
            <w:pPr>
              <w:jc w:val="center"/>
              <w:rPr>
                <w:rFonts w:ascii="宋体" w:hAnsi="宋体" w:eastAsia="宋体" w:cs="宋体"/>
                <w:bCs/>
                <w:sz w:val="28"/>
                <w:szCs w:val="28"/>
              </w:rPr>
            </w:pPr>
            <w:r>
              <w:rPr>
                <w:rFonts w:hint="eastAsia" w:ascii="宋体" w:hAnsi="宋体" w:eastAsia="宋体" w:cs="宋体"/>
                <w:bCs/>
                <w:sz w:val="28"/>
                <w:szCs w:val="28"/>
              </w:rPr>
              <w:t>49</w:t>
            </w:r>
          </w:p>
        </w:tc>
        <w:tc>
          <w:tcPr>
            <w:tcW w:w="1792" w:type="dxa"/>
            <w:shd w:val="clear" w:color="auto" w:fill="E5E0EC"/>
            <w:vAlign w:val="center"/>
          </w:tcPr>
          <w:p>
            <w:pPr>
              <w:jc w:val="center"/>
              <w:rPr>
                <w:rFonts w:ascii="宋体" w:hAnsi="宋体" w:eastAsia="宋体" w:cs="宋体"/>
                <w:bCs/>
                <w:sz w:val="28"/>
                <w:szCs w:val="28"/>
              </w:rPr>
            </w:pPr>
            <w:r>
              <w:rPr>
                <w:rFonts w:hint="eastAsia" w:ascii="宋体" w:hAnsi="宋体" w:eastAsia="宋体" w:cs="宋体"/>
                <w:bCs/>
                <w:sz w:val="28"/>
                <w:szCs w:val="28"/>
              </w:rPr>
              <w:t>85.71</w:t>
            </w:r>
            <w:r>
              <w:rPr>
                <w:rFonts w:ascii="宋体" w:hAnsi="宋体" w:eastAsia="宋体" w:cs="宋体"/>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169" w:type="dxa"/>
            <w:shd w:val="clear" w:color="auto" w:fill="auto"/>
            <w:vAlign w:val="center"/>
          </w:tcPr>
          <w:p>
            <w:pPr>
              <w:jc w:val="center"/>
              <w:rPr>
                <w:rFonts w:ascii="宋体" w:hAnsi="宋体" w:eastAsia="宋体" w:cs="宋体"/>
                <w:bCs/>
                <w:sz w:val="28"/>
                <w:szCs w:val="28"/>
              </w:rPr>
            </w:pPr>
            <w:r>
              <w:rPr>
                <w:rFonts w:hint="eastAsia" w:ascii="宋体" w:hAnsi="宋体" w:eastAsia="宋体" w:cs="宋体"/>
                <w:bCs/>
                <w:sz w:val="28"/>
                <w:szCs w:val="28"/>
              </w:rPr>
              <w:t>专科生就业率</w:t>
            </w:r>
          </w:p>
        </w:tc>
        <w:tc>
          <w:tcPr>
            <w:tcW w:w="3780" w:type="dxa"/>
            <w:gridSpan w:val="2"/>
            <w:shd w:val="clear" w:color="auto" w:fill="auto"/>
            <w:vAlign w:val="center"/>
          </w:tcPr>
          <w:p>
            <w:pPr>
              <w:jc w:val="center"/>
              <w:rPr>
                <w:rFonts w:ascii="宋体" w:hAnsi="宋体" w:eastAsia="宋体" w:cs="宋体"/>
                <w:bCs/>
                <w:sz w:val="28"/>
                <w:szCs w:val="28"/>
              </w:rPr>
            </w:pPr>
            <w:r>
              <w:rPr>
                <w:rFonts w:hint="eastAsia" w:ascii="宋体" w:hAnsi="宋体" w:eastAsia="宋体" w:cs="宋体"/>
                <w:bCs/>
                <w:sz w:val="28"/>
                <w:szCs w:val="28"/>
              </w:rPr>
              <w:t>专科就业人数774</w:t>
            </w:r>
          </w:p>
        </w:tc>
        <w:tc>
          <w:tcPr>
            <w:tcW w:w="1792" w:type="dxa"/>
            <w:shd w:val="clear" w:color="auto" w:fill="auto"/>
            <w:vAlign w:val="center"/>
          </w:tcPr>
          <w:p>
            <w:pPr>
              <w:jc w:val="center"/>
              <w:rPr>
                <w:rFonts w:ascii="宋体" w:hAnsi="宋体" w:eastAsia="宋体" w:cs="宋体"/>
                <w:bCs/>
                <w:sz w:val="28"/>
                <w:szCs w:val="28"/>
              </w:rPr>
            </w:pPr>
            <w:r>
              <w:rPr>
                <w:rFonts w:hint="eastAsia" w:ascii="宋体" w:hAnsi="宋体" w:eastAsia="宋体" w:cs="宋体"/>
                <w:bCs/>
                <w:sz w:val="28"/>
                <w:szCs w:val="28"/>
              </w:rPr>
              <w:t>91.86%</w:t>
            </w:r>
          </w:p>
        </w:tc>
      </w:tr>
    </w:tbl>
    <w:p>
      <w:pPr>
        <w:ind w:firstLine="594" w:firstLineChars="200"/>
        <w:rPr>
          <w:rFonts w:ascii="楷体" w:hAnsi="楷体" w:eastAsia="楷体"/>
          <w:color w:val="000000"/>
        </w:rPr>
      </w:pPr>
      <w:r>
        <w:rPr>
          <w:rFonts w:hint="eastAsia" w:ascii="楷体" w:hAnsi="楷体" w:eastAsia="楷体"/>
        </w:rPr>
        <w:t>2．整体就业率</w:t>
      </w:r>
    </w:p>
    <w:p>
      <w:pPr>
        <w:ind w:firstLine="594" w:firstLineChars="200"/>
        <w:rPr>
          <w:rFonts w:ascii="仿宋" w:hAnsi="仿宋"/>
        </w:rPr>
      </w:pPr>
      <w:r>
        <w:rPr>
          <w:rFonts w:hint="eastAsia" w:ascii="仿宋" w:hAnsi="仿宋"/>
        </w:rPr>
        <w:t>截至2020年10月31日，学校本科生就业率为91.84%</w:t>
      </w:r>
      <w:bookmarkStart w:id="38" w:name="_GoBack"/>
      <w:bookmarkEnd w:id="38"/>
      <w:r>
        <w:rPr>
          <w:rFonts w:hint="eastAsia" w:ascii="仿宋" w:hAnsi="仿宋"/>
        </w:rPr>
        <w:t>，专科毕业生就业率为91.86%。全校毕业生平均就业率为91.85%。</w:t>
      </w:r>
    </w:p>
    <w:p>
      <w:pPr>
        <w:ind w:firstLine="582" w:firstLineChars="196"/>
        <w:rPr>
          <w:rFonts w:ascii="黑体" w:hAnsi="黑体" w:eastAsia="黑体"/>
          <w:color w:val="000000"/>
        </w:rPr>
      </w:pPr>
      <w:r>
        <w:rPr>
          <w:rFonts w:hint="eastAsia" w:ascii="黑体" w:hAnsi="黑体" w:eastAsia="黑体"/>
          <w:color w:val="000000"/>
        </w:rPr>
        <w:t>（三）毕业生去向情况</w:t>
      </w:r>
    </w:p>
    <w:p>
      <w:pPr>
        <w:ind w:firstLine="594" w:firstLineChars="200"/>
        <w:rPr>
          <w:rFonts w:ascii="楷体" w:hAnsi="楷体" w:eastAsia="楷体"/>
          <w:color w:val="000000"/>
        </w:rPr>
      </w:pPr>
      <w:r>
        <w:rPr>
          <w:rFonts w:hint="eastAsia" w:ascii="楷体" w:hAnsi="楷体" w:eastAsia="楷体"/>
          <w:color w:val="000000"/>
        </w:rPr>
        <w:t>1.整体去向情况</w:t>
      </w:r>
    </w:p>
    <w:tbl>
      <w:tblPr>
        <w:tblStyle w:val="8"/>
        <w:tblW w:w="748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93"/>
        <w:gridCol w:w="1694"/>
        <w:gridCol w:w="1297"/>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blCellSpacing w:w="0" w:type="dxa"/>
          <w:jc w:val="center"/>
        </w:trPr>
        <w:tc>
          <w:tcPr>
            <w:tcW w:w="2993" w:type="dxa"/>
            <w:shd w:val="clear" w:color="auto" w:fill="AEAAAA" w:themeFill="background2" w:themeFillShade="BF"/>
            <w:vAlign w:val="bottom"/>
          </w:tcPr>
          <w:p>
            <w:pPr>
              <w:jc w:val="center"/>
              <w:rPr>
                <w:rFonts w:ascii="宋体" w:hAnsi="宋体" w:eastAsia="宋体" w:cs="宋体"/>
                <w:b/>
                <w:sz w:val="28"/>
                <w:szCs w:val="28"/>
              </w:rPr>
            </w:pPr>
            <w:r>
              <w:rPr>
                <w:rFonts w:hint="eastAsia" w:ascii="宋体" w:hAnsi="宋体" w:eastAsia="宋体" w:cs="宋体"/>
                <w:b/>
                <w:sz w:val="28"/>
                <w:szCs w:val="28"/>
              </w:rPr>
              <w:t>就业形式</w:t>
            </w:r>
          </w:p>
          <w:p>
            <w:pPr>
              <w:jc w:val="center"/>
              <w:rPr>
                <w:rFonts w:ascii="宋体" w:hAnsi="宋体" w:eastAsia="宋体" w:cs="宋体"/>
                <w:b/>
                <w:sz w:val="28"/>
                <w:szCs w:val="28"/>
              </w:rPr>
            </w:pPr>
          </w:p>
        </w:tc>
        <w:tc>
          <w:tcPr>
            <w:tcW w:w="1694" w:type="dxa"/>
            <w:shd w:val="clear" w:color="auto" w:fill="AEAAAA" w:themeFill="background2" w:themeFillShade="BF"/>
            <w:vAlign w:val="bottom"/>
          </w:tcPr>
          <w:p>
            <w:pPr>
              <w:jc w:val="center"/>
              <w:rPr>
                <w:rFonts w:ascii="宋体" w:hAnsi="宋体" w:eastAsia="宋体" w:cs="宋体"/>
                <w:b/>
                <w:sz w:val="28"/>
                <w:szCs w:val="28"/>
              </w:rPr>
            </w:pPr>
            <w:r>
              <w:rPr>
                <w:rFonts w:hint="eastAsia" w:ascii="宋体" w:hAnsi="宋体" w:eastAsia="宋体" w:cs="宋体"/>
                <w:b/>
                <w:sz w:val="28"/>
                <w:szCs w:val="28"/>
              </w:rPr>
              <w:t>合计</w:t>
            </w:r>
          </w:p>
        </w:tc>
        <w:tc>
          <w:tcPr>
            <w:tcW w:w="1297" w:type="dxa"/>
            <w:shd w:val="clear" w:color="auto" w:fill="AEAAAA" w:themeFill="background2" w:themeFillShade="BF"/>
            <w:vAlign w:val="bottom"/>
          </w:tcPr>
          <w:p>
            <w:pPr>
              <w:jc w:val="center"/>
              <w:rPr>
                <w:rFonts w:ascii="宋体" w:hAnsi="宋体" w:eastAsia="宋体" w:cs="宋体"/>
                <w:b/>
                <w:sz w:val="28"/>
                <w:szCs w:val="28"/>
              </w:rPr>
            </w:pPr>
            <w:r>
              <w:rPr>
                <w:rFonts w:hint="eastAsia" w:ascii="宋体" w:hAnsi="宋体" w:eastAsia="宋体" w:cs="宋体"/>
                <w:b/>
                <w:sz w:val="28"/>
                <w:szCs w:val="28"/>
              </w:rPr>
              <w:t>本科</w:t>
            </w:r>
          </w:p>
        </w:tc>
        <w:tc>
          <w:tcPr>
            <w:tcW w:w="1496" w:type="dxa"/>
            <w:shd w:val="clear" w:color="auto" w:fill="AEAAAA" w:themeFill="background2" w:themeFillShade="BF"/>
            <w:vAlign w:val="bottom"/>
          </w:tcPr>
          <w:p>
            <w:pPr>
              <w:jc w:val="center"/>
              <w:rPr>
                <w:rFonts w:ascii="宋体" w:hAnsi="宋体" w:eastAsia="宋体" w:cs="宋体"/>
                <w:b/>
                <w:sz w:val="28"/>
                <w:szCs w:val="28"/>
              </w:rPr>
            </w:pPr>
            <w:r>
              <w:rPr>
                <w:rFonts w:hint="eastAsia" w:ascii="宋体" w:hAnsi="宋体" w:eastAsia="宋体" w:cs="宋体"/>
                <w:b/>
                <w:sz w:val="28"/>
                <w:szCs w:val="28"/>
              </w:rPr>
              <w:t>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blCellSpacing w:w="0" w:type="dxa"/>
          <w:jc w:val="center"/>
        </w:trPr>
        <w:tc>
          <w:tcPr>
            <w:tcW w:w="2993" w:type="dxa"/>
            <w:tcBorders>
              <w:top w:val="single" w:color="auto" w:sz="4" w:space="0"/>
              <w:left w:val="single" w:color="auto" w:sz="4" w:space="0"/>
              <w:bottom w:val="single" w:color="auto" w:sz="4" w:space="0"/>
              <w:right w:val="single" w:color="auto" w:sz="4" w:space="0"/>
            </w:tcBorders>
            <w:shd w:val="clear" w:color="auto" w:fill="FFFFFF"/>
            <w:vAlign w:val="bottom"/>
          </w:tcPr>
          <w:p>
            <w:pPr>
              <w:jc w:val="center"/>
              <w:rPr>
                <w:rFonts w:ascii="宋体" w:hAnsi="宋体" w:eastAsia="宋体" w:cs="宋体"/>
                <w:bCs/>
                <w:color w:val="000000"/>
                <w:sz w:val="28"/>
                <w:szCs w:val="28"/>
              </w:rPr>
            </w:pPr>
            <w:r>
              <w:rPr>
                <w:rFonts w:hint="eastAsia" w:ascii="宋体" w:hAnsi="宋体" w:eastAsia="宋体" w:cs="宋体"/>
                <w:bCs/>
                <w:color w:val="000000"/>
                <w:sz w:val="28"/>
                <w:szCs w:val="28"/>
              </w:rPr>
              <w:t>就业协议</w:t>
            </w:r>
          </w:p>
        </w:tc>
        <w:tc>
          <w:tcPr>
            <w:tcW w:w="1694" w:type="dxa"/>
            <w:tcBorders>
              <w:top w:val="single" w:color="auto" w:sz="4" w:space="0"/>
              <w:left w:val="single" w:color="auto" w:sz="4" w:space="0"/>
              <w:bottom w:val="single" w:color="auto" w:sz="4" w:space="0"/>
              <w:right w:val="single" w:color="auto" w:sz="4" w:space="0"/>
            </w:tcBorders>
            <w:shd w:val="clear" w:color="auto" w:fill="FFFFFF"/>
            <w:vAlign w:val="bottom"/>
          </w:tcPr>
          <w:p>
            <w:pPr>
              <w:jc w:val="center"/>
              <w:rPr>
                <w:rFonts w:ascii="宋体" w:hAnsi="宋体" w:eastAsia="宋体" w:cs="宋体"/>
                <w:bCs/>
                <w:sz w:val="28"/>
                <w:szCs w:val="28"/>
              </w:rPr>
            </w:pPr>
            <w:r>
              <w:rPr>
                <w:rFonts w:hint="eastAsia" w:ascii="宋体" w:hAnsi="宋体" w:eastAsia="宋体" w:cs="宋体"/>
                <w:bCs/>
                <w:sz w:val="28"/>
                <w:szCs w:val="28"/>
              </w:rPr>
              <w:t>104</w:t>
            </w:r>
          </w:p>
        </w:tc>
        <w:tc>
          <w:tcPr>
            <w:tcW w:w="1297" w:type="dxa"/>
            <w:tcBorders>
              <w:top w:val="single" w:color="auto" w:sz="4" w:space="0"/>
              <w:left w:val="single" w:color="auto" w:sz="4" w:space="0"/>
              <w:bottom w:val="single" w:color="auto" w:sz="4" w:space="0"/>
              <w:right w:val="single" w:color="auto" w:sz="4" w:space="0"/>
            </w:tcBorders>
            <w:shd w:val="clear" w:color="auto" w:fill="FFFFFF"/>
            <w:vAlign w:val="bottom"/>
          </w:tcPr>
          <w:p>
            <w:pPr>
              <w:jc w:val="center"/>
              <w:rPr>
                <w:rFonts w:ascii="宋体" w:hAnsi="宋体" w:eastAsia="宋体" w:cs="宋体"/>
                <w:bCs/>
                <w:sz w:val="28"/>
                <w:szCs w:val="28"/>
              </w:rPr>
            </w:pPr>
            <w:r>
              <w:rPr>
                <w:rFonts w:hint="eastAsia" w:ascii="宋体" w:hAnsi="宋体" w:eastAsia="宋体" w:cs="宋体"/>
                <w:bCs/>
                <w:sz w:val="28"/>
                <w:szCs w:val="28"/>
              </w:rPr>
              <w:t>100</w:t>
            </w:r>
          </w:p>
        </w:tc>
        <w:tc>
          <w:tcPr>
            <w:tcW w:w="1496" w:type="dxa"/>
            <w:tcBorders>
              <w:top w:val="single" w:color="auto" w:sz="4" w:space="0"/>
              <w:left w:val="single" w:color="auto" w:sz="4" w:space="0"/>
              <w:bottom w:val="single" w:color="auto" w:sz="4" w:space="0"/>
              <w:right w:val="single" w:color="auto" w:sz="4" w:space="0"/>
            </w:tcBorders>
            <w:shd w:val="clear" w:color="auto" w:fill="FFFFFF"/>
            <w:vAlign w:val="bottom"/>
          </w:tcPr>
          <w:p>
            <w:pPr>
              <w:jc w:val="center"/>
              <w:rPr>
                <w:rFonts w:ascii="宋体" w:hAnsi="宋体" w:eastAsia="宋体" w:cs="宋体"/>
                <w:bCs/>
                <w:sz w:val="28"/>
                <w:szCs w:val="28"/>
              </w:rPr>
            </w:pPr>
            <w:r>
              <w:rPr>
                <w:rFonts w:hint="eastAsia" w:ascii="宋体" w:hAnsi="宋体" w:eastAsia="宋体" w:cs="宋体"/>
                <w:bCs/>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blCellSpacing w:w="0" w:type="dxa"/>
          <w:jc w:val="center"/>
        </w:trPr>
        <w:tc>
          <w:tcPr>
            <w:tcW w:w="2993" w:type="dxa"/>
            <w:tcBorders>
              <w:top w:val="single" w:color="auto" w:sz="4" w:space="0"/>
              <w:left w:val="single" w:color="auto" w:sz="4" w:space="0"/>
              <w:bottom w:val="single" w:color="auto" w:sz="4" w:space="0"/>
              <w:right w:val="single" w:color="auto" w:sz="4" w:space="0"/>
            </w:tcBorders>
            <w:shd w:val="clear" w:color="auto" w:fill="E5E0EC"/>
            <w:vAlign w:val="bottom"/>
          </w:tcPr>
          <w:p>
            <w:pPr>
              <w:jc w:val="center"/>
              <w:rPr>
                <w:rFonts w:ascii="宋体" w:hAnsi="宋体" w:eastAsia="宋体" w:cs="宋体"/>
                <w:bCs/>
                <w:color w:val="000000"/>
                <w:sz w:val="28"/>
                <w:szCs w:val="28"/>
              </w:rPr>
            </w:pPr>
            <w:r>
              <w:rPr>
                <w:rFonts w:hint="eastAsia" w:ascii="宋体" w:hAnsi="宋体" w:eastAsia="宋体" w:cs="宋体"/>
                <w:bCs/>
                <w:color w:val="000000"/>
                <w:sz w:val="28"/>
                <w:szCs w:val="28"/>
              </w:rPr>
              <w:t>国内升学</w:t>
            </w:r>
          </w:p>
        </w:tc>
        <w:tc>
          <w:tcPr>
            <w:tcW w:w="1694" w:type="dxa"/>
            <w:tcBorders>
              <w:top w:val="single" w:color="auto" w:sz="4" w:space="0"/>
              <w:left w:val="single" w:color="auto" w:sz="4" w:space="0"/>
              <w:bottom w:val="single" w:color="auto" w:sz="4" w:space="0"/>
              <w:right w:val="single" w:color="auto" w:sz="4" w:space="0"/>
            </w:tcBorders>
            <w:shd w:val="clear" w:color="auto" w:fill="E5E0EC"/>
            <w:vAlign w:val="bottom"/>
          </w:tcPr>
          <w:p>
            <w:pPr>
              <w:jc w:val="center"/>
              <w:rPr>
                <w:rFonts w:ascii="宋体" w:hAnsi="宋体" w:eastAsia="宋体" w:cs="宋体"/>
                <w:bCs/>
                <w:sz w:val="28"/>
                <w:szCs w:val="28"/>
              </w:rPr>
            </w:pPr>
            <w:r>
              <w:rPr>
                <w:rFonts w:hint="eastAsia" w:ascii="宋体" w:hAnsi="宋体" w:eastAsia="宋体" w:cs="宋体"/>
                <w:bCs/>
                <w:sz w:val="28"/>
                <w:szCs w:val="28"/>
              </w:rPr>
              <w:t>251</w:t>
            </w:r>
          </w:p>
        </w:tc>
        <w:tc>
          <w:tcPr>
            <w:tcW w:w="1297" w:type="dxa"/>
            <w:tcBorders>
              <w:top w:val="single" w:color="auto" w:sz="4" w:space="0"/>
              <w:left w:val="single" w:color="auto" w:sz="4" w:space="0"/>
              <w:bottom w:val="single" w:color="auto" w:sz="4" w:space="0"/>
              <w:right w:val="single" w:color="auto" w:sz="4" w:space="0"/>
            </w:tcBorders>
            <w:shd w:val="clear" w:color="auto" w:fill="E5E0EC"/>
            <w:vAlign w:val="bottom"/>
          </w:tcPr>
          <w:p>
            <w:pPr>
              <w:jc w:val="center"/>
              <w:rPr>
                <w:rFonts w:ascii="宋体" w:hAnsi="宋体" w:eastAsia="宋体" w:cs="宋体"/>
                <w:bCs/>
                <w:sz w:val="28"/>
                <w:szCs w:val="28"/>
              </w:rPr>
            </w:pPr>
            <w:r>
              <w:rPr>
                <w:rFonts w:hint="eastAsia" w:ascii="宋体" w:hAnsi="宋体" w:eastAsia="宋体" w:cs="宋体"/>
                <w:bCs/>
                <w:sz w:val="28"/>
                <w:szCs w:val="28"/>
              </w:rPr>
              <w:t>170</w:t>
            </w:r>
          </w:p>
        </w:tc>
        <w:tc>
          <w:tcPr>
            <w:tcW w:w="1496" w:type="dxa"/>
            <w:tcBorders>
              <w:top w:val="single" w:color="auto" w:sz="4" w:space="0"/>
              <w:left w:val="single" w:color="auto" w:sz="4" w:space="0"/>
              <w:bottom w:val="single" w:color="auto" w:sz="4" w:space="0"/>
              <w:right w:val="single" w:color="auto" w:sz="4" w:space="0"/>
            </w:tcBorders>
            <w:shd w:val="clear" w:color="auto" w:fill="E5E0EC"/>
            <w:vAlign w:val="bottom"/>
          </w:tcPr>
          <w:p>
            <w:pPr>
              <w:jc w:val="center"/>
              <w:rPr>
                <w:rFonts w:ascii="宋体" w:hAnsi="宋体" w:eastAsia="宋体" w:cs="宋体"/>
                <w:bCs/>
                <w:sz w:val="28"/>
                <w:szCs w:val="28"/>
              </w:rPr>
            </w:pPr>
            <w:r>
              <w:rPr>
                <w:rFonts w:hint="eastAsia" w:ascii="宋体" w:hAnsi="宋体" w:eastAsia="宋体" w:cs="宋体"/>
                <w:bCs/>
                <w:sz w:val="28"/>
                <w:szCs w:val="28"/>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blCellSpacing w:w="0" w:type="dxa"/>
          <w:jc w:val="center"/>
        </w:trPr>
        <w:tc>
          <w:tcPr>
            <w:tcW w:w="2993" w:type="dxa"/>
            <w:tcBorders>
              <w:top w:val="single" w:color="auto" w:sz="4" w:space="0"/>
              <w:left w:val="single" w:color="auto" w:sz="4" w:space="0"/>
              <w:bottom w:val="single" w:color="auto" w:sz="4" w:space="0"/>
              <w:right w:val="single" w:color="auto" w:sz="4" w:space="0"/>
            </w:tcBorders>
            <w:shd w:val="clear" w:color="auto" w:fill="FFFFFF"/>
            <w:vAlign w:val="bottom"/>
          </w:tcPr>
          <w:p>
            <w:pPr>
              <w:jc w:val="center"/>
              <w:rPr>
                <w:rFonts w:ascii="宋体" w:hAnsi="宋体" w:eastAsia="宋体" w:cs="宋体"/>
                <w:bCs/>
                <w:color w:val="000000"/>
                <w:sz w:val="28"/>
                <w:szCs w:val="28"/>
              </w:rPr>
            </w:pPr>
            <w:r>
              <w:rPr>
                <w:rFonts w:hint="eastAsia" w:ascii="宋体" w:hAnsi="宋体" w:eastAsia="宋体" w:cs="宋体"/>
                <w:bCs/>
                <w:color w:val="000000"/>
                <w:sz w:val="28"/>
                <w:szCs w:val="28"/>
              </w:rPr>
              <w:t>出国留学</w:t>
            </w:r>
          </w:p>
        </w:tc>
        <w:tc>
          <w:tcPr>
            <w:tcW w:w="1694" w:type="dxa"/>
            <w:tcBorders>
              <w:top w:val="single" w:color="auto" w:sz="4" w:space="0"/>
              <w:left w:val="single" w:color="auto" w:sz="4" w:space="0"/>
              <w:bottom w:val="single" w:color="auto" w:sz="4" w:space="0"/>
              <w:right w:val="single" w:color="auto" w:sz="4" w:space="0"/>
            </w:tcBorders>
            <w:shd w:val="clear" w:color="auto" w:fill="FFFFFF"/>
            <w:vAlign w:val="bottom"/>
          </w:tcPr>
          <w:p>
            <w:pPr>
              <w:jc w:val="center"/>
              <w:rPr>
                <w:rFonts w:ascii="宋体" w:hAnsi="宋体" w:eastAsia="宋体" w:cs="宋体"/>
                <w:bCs/>
                <w:sz w:val="28"/>
                <w:szCs w:val="28"/>
              </w:rPr>
            </w:pPr>
            <w:r>
              <w:rPr>
                <w:rFonts w:hint="eastAsia" w:ascii="宋体" w:hAnsi="宋体" w:eastAsia="宋体" w:cs="宋体"/>
                <w:bCs/>
                <w:sz w:val="28"/>
                <w:szCs w:val="28"/>
              </w:rPr>
              <w:t>95</w:t>
            </w:r>
          </w:p>
        </w:tc>
        <w:tc>
          <w:tcPr>
            <w:tcW w:w="1297" w:type="dxa"/>
            <w:tcBorders>
              <w:top w:val="single" w:color="auto" w:sz="4" w:space="0"/>
              <w:left w:val="single" w:color="auto" w:sz="4" w:space="0"/>
              <w:bottom w:val="single" w:color="auto" w:sz="4" w:space="0"/>
              <w:right w:val="single" w:color="auto" w:sz="4" w:space="0"/>
            </w:tcBorders>
            <w:shd w:val="clear" w:color="auto" w:fill="FFFFFF"/>
            <w:vAlign w:val="bottom"/>
          </w:tcPr>
          <w:p>
            <w:pPr>
              <w:jc w:val="center"/>
              <w:rPr>
                <w:rFonts w:ascii="宋体" w:hAnsi="宋体" w:eastAsia="宋体" w:cs="宋体"/>
                <w:bCs/>
                <w:sz w:val="28"/>
                <w:szCs w:val="28"/>
              </w:rPr>
            </w:pPr>
            <w:r>
              <w:rPr>
                <w:rFonts w:hint="eastAsia" w:ascii="宋体" w:hAnsi="宋体" w:eastAsia="宋体" w:cs="宋体"/>
                <w:bCs/>
                <w:sz w:val="28"/>
                <w:szCs w:val="28"/>
              </w:rPr>
              <w:t>73</w:t>
            </w:r>
          </w:p>
        </w:tc>
        <w:tc>
          <w:tcPr>
            <w:tcW w:w="1496" w:type="dxa"/>
            <w:tcBorders>
              <w:top w:val="single" w:color="auto" w:sz="4" w:space="0"/>
              <w:left w:val="single" w:color="auto" w:sz="4" w:space="0"/>
              <w:bottom w:val="single" w:color="auto" w:sz="4" w:space="0"/>
              <w:right w:val="single" w:color="auto" w:sz="4" w:space="0"/>
            </w:tcBorders>
            <w:shd w:val="clear" w:color="auto" w:fill="FFFFFF"/>
            <w:vAlign w:val="bottom"/>
          </w:tcPr>
          <w:p>
            <w:pPr>
              <w:jc w:val="center"/>
              <w:rPr>
                <w:rFonts w:ascii="宋体" w:hAnsi="宋体" w:eastAsia="宋体" w:cs="宋体"/>
                <w:bCs/>
                <w:sz w:val="28"/>
                <w:szCs w:val="28"/>
              </w:rPr>
            </w:pPr>
            <w:r>
              <w:rPr>
                <w:rFonts w:hint="eastAsia" w:ascii="宋体" w:hAnsi="宋体" w:eastAsia="宋体" w:cs="宋体"/>
                <w:bCs/>
                <w:sz w:val="28"/>
                <w:szCs w:val="2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blCellSpacing w:w="0" w:type="dxa"/>
          <w:jc w:val="center"/>
        </w:trPr>
        <w:tc>
          <w:tcPr>
            <w:tcW w:w="2993" w:type="dxa"/>
            <w:tcBorders>
              <w:top w:val="single" w:color="auto" w:sz="4" w:space="0"/>
              <w:left w:val="single" w:color="auto" w:sz="4" w:space="0"/>
              <w:bottom w:val="single" w:color="auto" w:sz="4" w:space="0"/>
              <w:right w:val="single" w:color="auto" w:sz="4" w:space="0"/>
            </w:tcBorders>
            <w:shd w:val="clear" w:color="auto" w:fill="E5E0EC"/>
            <w:vAlign w:val="bottom"/>
          </w:tcPr>
          <w:p>
            <w:pPr>
              <w:jc w:val="center"/>
              <w:rPr>
                <w:rFonts w:ascii="宋体" w:hAnsi="宋体" w:eastAsia="宋体" w:cs="宋体"/>
                <w:bCs/>
                <w:color w:val="000000"/>
                <w:sz w:val="28"/>
                <w:szCs w:val="28"/>
              </w:rPr>
            </w:pPr>
            <w:r>
              <w:rPr>
                <w:rFonts w:hint="eastAsia" w:ascii="宋体" w:hAnsi="宋体" w:eastAsia="宋体" w:cs="宋体"/>
                <w:bCs/>
                <w:color w:val="000000"/>
                <w:sz w:val="28"/>
                <w:szCs w:val="28"/>
              </w:rPr>
              <w:t>签劳动合同</w:t>
            </w:r>
          </w:p>
        </w:tc>
        <w:tc>
          <w:tcPr>
            <w:tcW w:w="1694" w:type="dxa"/>
            <w:tcBorders>
              <w:top w:val="single" w:color="auto" w:sz="4" w:space="0"/>
              <w:left w:val="single" w:color="auto" w:sz="4" w:space="0"/>
              <w:bottom w:val="single" w:color="auto" w:sz="4" w:space="0"/>
              <w:right w:val="single" w:color="auto" w:sz="4" w:space="0"/>
            </w:tcBorders>
            <w:shd w:val="clear" w:color="auto" w:fill="E5E0EC"/>
            <w:vAlign w:val="bottom"/>
          </w:tcPr>
          <w:p>
            <w:pPr>
              <w:jc w:val="center"/>
              <w:rPr>
                <w:rFonts w:ascii="宋体" w:hAnsi="宋体" w:eastAsia="宋体" w:cs="宋体"/>
                <w:bCs/>
                <w:sz w:val="28"/>
                <w:szCs w:val="28"/>
              </w:rPr>
            </w:pPr>
            <w:r>
              <w:rPr>
                <w:rFonts w:hint="eastAsia" w:ascii="宋体" w:hAnsi="宋体" w:eastAsia="宋体" w:cs="宋体"/>
                <w:bCs/>
                <w:sz w:val="28"/>
                <w:szCs w:val="28"/>
              </w:rPr>
              <w:t>481</w:t>
            </w:r>
          </w:p>
        </w:tc>
        <w:tc>
          <w:tcPr>
            <w:tcW w:w="1297" w:type="dxa"/>
            <w:tcBorders>
              <w:top w:val="single" w:color="auto" w:sz="4" w:space="0"/>
              <w:left w:val="single" w:color="auto" w:sz="4" w:space="0"/>
              <w:bottom w:val="single" w:color="auto" w:sz="4" w:space="0"/>
              <w:right w:val="single" w:color="auto" w:sz="4" w:space="0"/>
            </w:tcBorders>
            <w:shd w:val="clear" w:color="auto" w:fill="E5E0EC"/>
            <w:vAlign w:val="bottom"/>
          </w:tcPr>
          <w:p>
            <w:pPr>
              <w:jc w:val="center"/>
              <w:rPr>
                <w:rFonts w:ascii="宋体" w:hAnsi="宋体" w:eastAsia="宋体" w:cs="宋体"/>
                <w:bCs/>
                <w:sz w:val="28"/>
                <w:szCs w:val="28"/>
              </w:rPr>
            </w:pPr>
            <w:r>
              <w:rPr>
                <w:rFonts w:hint="eastAsia" w:ascii="宋体" w:hAnsi="宋体" w:eastAsia="宋体" w:cs="宋体"/>
                <w:bCs/>
                <w:sz w:val="28"/>
                <w:szCs w:val="28"/>
              </w:rPr>
              <w:t>248</w:t>
            </w:r>
          </w:p>
        </w:tc>
        <w:tc>
          <w:tcPr>
            <w:tcW w:w="1496" w:type="dxa"/>
            <w:tcBorders>
              <w:top w:val="single" w:color="auto" w:sz="4" w:space="0"/>
              <w:left w:val="single" w:color="auto" w:sz="4" w:space="0"/>
              <w:bottom w:val="single" w:color="auto" w:sz="4" w:space="0"/>
              <w:right w:val="single" w:color="auto" w:sz="4" w:space="0"/>
            </w:tcBorders>
            <w:shd w:val="clear" w:color="auto" w:fill="E5E0EC"/>
            <w:vAlign w:val="bottom"/>
          </w:tcPr>
          <w:p>
            <w:pPr>
              <w:jc w:val="center"/>
              <w:rPr>
                <w:rFonts w:ascii="宋体" w:hAnsi="宋体" w:eastAsia="宋体" w:cs="宋体"/>
                <w:bCs/>
                <w:sz w:val="28"/>
                <w:szCs w:val="28"/>
              </w:rPr>
            </w:pPr>
            <w:r>
              <w:rPr>
                <w:rFonts w:hint="eastAsia" w:ascii="宋体" w:hAnsi="宋体" w:eastAsia="宋体" w:cs="宋体"/>
                <w:bCs/>
                <w:sz w:val="28"/>
                <w:szCs w:val="28"/>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blCellSpacing w:w="0" w:type="dxa"/>
          <w:jc w:val="center"/>
        </w:trPr>
        <w:tc>
          <w:tcPr>
            <w:tcW w:w="2993" w:type="dxa"/>
            <w:tcBorders>
              <w:top w:val="single" w:color="auto" w:sz="4" w:space="0"/>
              <w:left w:val="single" w:color="auto" w:sz="4" w:space="0"/>
              <w:bottom w:val="single" w:color="auto" w:sz="4" w:space="0"/>
              <w:right w:val="single" w:color="auto" w:sz="4" w:space="0"/>
            </w:tcBorders>
            <w:shd w:val="clear" w:color="auto" w:fill="FFFFFF"/>
            <w:vAlign w:val="bottom"/>
          </w:tcPr>
          <w:p>
            <w:pPr>
              <w:jc w:val="center"/>
              <w:rPr>
                <w:rFonts w:ascii="宋体" w:hAnsi="宋体" w:eastAsia="宋体" w:cs="宋体"/>
                <w:bCs/>
                <w:color w:val="000000"/>
                <w:sz w:val="28"/>
                <w:szCs w:val="28"/>
              </w:rPr>
            </w:pPr>
            <w:r>
              <w:rPr>
                <w:rFonts w:hint="eastAsia" w:ascii="宋体" w:hAnsi="宋体" w:eastAsia="宋体" w:cs="宋体"/>
                <w:bCs/>
                <w:color w:val="000000"/>
                <w:sz w:val="28"/>
                <w:szCs w:val="28"/>
              </w:rPr>
              <w:t>志愿服务西部</w:t>
            </w:r>
          </w:p>
        </w:tc>
        <w:tc>
          <w:tcPr>
            <w:tcW w:w="1694" w:type="dxa"/>
            <w:tcBorders>
              <w:top w:val="single" w:color="auto" w:sz="4" w:space="0"/>
              <w:left w:val="single" w:color="auto" w:sz="4" w:space="0"/>
              <w:bottom w:val="single" w:color="auto" w:sz="4" w:space="0"/>
              <w:right w:val="single" w:color="auto" w:sz="4" w:space="0"/>
            </w:tcBorders>
            <w:shd w:val="clear" w:color="auto" w:fill="FFFFFF"/>
            <w:vAlign w:val="bottom"/>
          </w:tcPr>
          <w:p>
            <w:pPr>
              <w:jc w:val="center"/>
              <w:rPr>
                <w:rFonts w:ascii="宋体" w:hAnsi="宋体" w:eastAsia="宋体" w:cs="宋体"/>
                <w:bCs/>
                <w:sz w:val="28"/>
                <w:szCs w:val="28"/>
              </w:rPr>
            </w:pPr>
            <w:r>
              <w:rPr>
                <w:rFonts w:hint="eastAsia" w:ascii="宋体" w:hAnsi="宋体" w:eastAsia="宋体" w:cs="宋体"/>
                <w:bCs/>
                <w:sz w:val="28"/>
                <w:szCs w:val="28"/>
              </w:rPr>
              <w:t>8</w:t>
            </w:r>
          </w:p>
        </w:tc>
        <w:tc>
          <w:tcPr>
            <w:tcW w:w="1297" w:type="dxa"/>
            <w:tcBorders>
              <w:top w:val="single" w:color="auto" w:sz="4" w:space="0"/>
              <w:left w:val="single" w:color="auto" w:sz="4" w:space="0"/>
              <w:bottom w:val="single" w:color="auto" w:sz="4" w:space="0"/>
              <w:right w:val="single" w:color="auto" w:sz="4" w:space="0"/>
            </w:tcBorders>
            <w:shd w:val="clear" w:color="auto" w:fill="FFFFFF"/>
            <w:vAlign w:val="bottom"/>
          </w:tcPr>
          <w:p>
            <w:pPr>
              <w:jc w:val="center"/>
              <w:rPr>
                <w:rFonts w:ascii="宋体" w:hAnsi="宋体" w:eastAsia="宋体" w:cs="宋体"/>
                <w:bCs/>
                <w:sz w:val="28"/>
                <w:szCs w:val="28"/>
              </w:rPr>
            </w:pPr>
            <w:r>
              <w:rPr>
                <w:rFonts w:hint="eastAsia" w:ascii="宋体" w:hAnsi="宋体" w:eastAsia="宋体" w:cs="宋体"/>
                <w:bCs/>
                <w:sz w:val="28"/>
                <w:szCs w:val="28"/>
              </w:rPr>
              <w:t>8</w:t>
            </w:r>
          </w:p>
        </w:tc>
        <w:tc>
          <w:tcPr>
            <w:tcW w:w="1496" w:type="dxa"/>
            <w:tcBorders>
              <w:top w:val="single" w:color="auto" w:sz="4" w:space="0"/>
              <w:left w:val="single" w:color="auto" w:sz="4" w:space="0"/>
              <w:bottom w:val="single" w:color="auto" w:sz="4" w:space="0"/>
              <w:right w:val="single" w:color="auto" w:sz="4" w:space="0"/>
            </w:tcBorders>
            <w:shd w:val="clear" w:color="auto" w:fill="FFFFFF"/>
            <w:vAlign w:val="bottom"/>
          </w:tcPr>
          <w:p>
            <w:pPr>
              <w:jc w:val="center"/>
              <w:rPr>
                <w:rFonts w:ascii="宋体" w:hAnsi="宋体" w:eastAsia="宋体" w:cs="宋体"/>
                <w:bCs/>
                <w:sz w:val="28"/>
                <w:szCs w:val="28"/>
              </w:rPr>
            </w:pPr>
            <w:r>
              <w:rPr>
                <w:rFonts w:hint="eastAsia" w:ascii="宋体" w:hAnsi="宋体" w:eastAsia="宋体" w:cs="宋体"/>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blCellSpacing w:w="0" w:type="dxa"/>
          <w:jc w:val="center"/>
        </w:trPr>
        <w:tc>
          <w:tcPr>
            <w:tcW w:w="2993" w:type="dxa"/>
            <w:tcBorders>
              <w:top w:val="single" w:color="auto" w:sz="4" w:space="0"/>
              <w:left w:val="single" w:color="auto" w:sz="4" w:space="0"/>
              <w:bottom w:val="single" w:color="auto" w:sz="4" w:space="0"/>
              <w:right w:val="single" w:color="auto" w:sz="4" w:space="0"/>
            </w:tcBorders>
            <w:shd w:val="clear" w:color="auto" w:fill="E5E0EC"/>
            <w:vAlign w:val="bottom"/>
          </w:tcPr>
          <w:p>
            <w:pPr>
              <w:jc w:val="center"/>
              <w:rPr>
                <w:rFonts w:ascii="宋体" w:hAnsi="宋体" w:eastAsia="宋体" w:cs="宋体"/>
                <w:bCs/>
                <w:color w:val="000000"/>
                <w:sz w:val="28"/>
                <w:szCs w:val="28"/>
              </w:rPr>
            </w:pPr>
            <w:r>
              <w:rPr>
                <w:rFonts w:hint="eastAsia" w:ascii="宋体" w:hAnsi="宋体" w:eastAsia="宋体" w:cs="宋体"/>
                <w:bCs/>
                <w:color w:val="000000"/>
                <w:sz w:val="28"/>
                <w:szCs w:val="28"/>
              </w:rPr>
              <w:t>参军</w:t>
            </w:r>
          </w:p>
        </w:tc>
        <w:tc>
          <w:tcPr>
            <w:tcW w:w="1694" w:type="dxa"/>
            <w:tcBorders>
              <w:top w:val="single" w:color="auto" w:sz="4" w:space="0"/>
              <w:left w:val="single" w:color="auto" w:sz="4" w:space="0"/>
              <w:bottom w:val="single" w:color="auto" w:sz="4" w:space="0"/>
              <w:right w:val="single" w:color="auto" w:sz="4" w:space="0"/>
            </w:tcBorders>
            <w:shd w:val="clear" w:color="auto" w:fill="E5E0EC"/>
            <w:vAlign w:val="bottom"/>
          </w:tcPr>
          <w:p>
            <w:pPr>
              <w:jc w:val="center"/>
              <w:rPr>
                <w:rFonts w:ascii="宋体" w:hAnsi="宋体" w:eastAsia="宋体" w:cs="宋体"/>
                <w:bCs/>
                <w:sz w:val="28"/>
                <w:szCs w:val="28"/>
              </w:rPr>
            </w:pPr>
            <w:r>
              <w:rPr>
                <w:rFonts w:hint="eastAsia" w:ascii="宋体" w:hAnsi="宋体" w:eastAsia="宋体" w:cs="宋体"/>
                <w:bCs/>
                <w:sz w:val="28"/>
                <w:szCs w:val="28"/>
              </w:rPr>
              <w:t>28</w:t>
            </w:r>
          </w:p>
        </w:tc>
        <w:tc>
          <w:tcPr>
            <w:tcW w:w="1297" w:type="dxa"/>
            <w:tcBorders>
              <w:top w:val="single" w:color="auto" w:sz="4" w:space="0"/>
              <w:left w:val="single" w:color="auto" w:sz="4" w:space="0"/>
              <w:bottom w:val="single" w:color="auto" w:sz="4" w:space="0"/>
              <w:right w:val="single" w:color="auto" w:sz="4" w:space="0"/>
            </w:tcBorders>
            <w:shd w:val="clear" w:color="auto" w:fill="E5E0EC"/>
            <w:vAlign w:val="bottom"/>
          </w:tcPr>
          <w:p>
            <w:pPr>
              <w:jc w:val="center"/>
              <w:rPr>
                <w:rFonts w:ascii="宋体" w:hAnsi="宋体" w:eastAsia="宋体" w:cs="宋体"/>
                <w:bCs/>
                <w:sz w:val="28"/>
                <w:szCs w:val="28"/>
              </w:rPr>
            </w:pPr>
            <w:r>
              <w:rPr>
                <w:rFonts w:hint="eastAsia" w:ascii="宋体" w:hAnsi="宋体" w:eastAsia="宋体" w:cs="宋体"/>
                <w:bCs/>
                <w:sz w:val="28"/>
                <w:szCs w:val="28"/>
              </w:rPr>
              <w:t>3</w:t>
            </w:r>
          </w:p>
        </w:tc>
        <w:tc>
          <w:tcPr>
            <w:tcW w:w="1496" w:type="dxa"/>
            <w:tcBorders>
              <w:top w:val="single" w:color="auto" w:sz="4" w:space="0"/>
              <w:left w:val="single" w:color="auto" w:sz="4" w:space="0"/>
              <w:bottom w:val="single" w:color="auto" w:sz="4" w:space="0"/>
              <w:right w:val="single" w:color="auto" w:sz="4" w:space="0"/>
            </w:tcBorders>
            <w:shd w:val="clear" w:color="auto" w:fill="E5E0EC"/>
            <w:vAlign w:val="bottom"/>
          </w:tcPr>
          <w:p>
            <w:pPr>
              <w:jc w:val="center"/>
              <w:rPr>
                <w:rFonts w:ascii="宋体" w:hAnsi="宋体" w:eastAsia="宋体" w:cs="宋体"/>
                <w:bCs/>
                <w:sz w:val="28"/>
                <w:szCs w:val="28"/>
              </w:rPr>
            </w:pPr>
            <w:r>
              <w:rPr>
                <w:rFonts w:hint="eastAsia" w:ascii="宋体" w:hAnsi="宋体" w:eastAsia="宋体" w:cs="宋体"/>
                <w:bCs/>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blCellSpacing w:w="0" w:type="dxa"/>
          <w:jc w:val="center"/>
        </w:trPr>
        <w:tc>
          <w:tcPr>
            <w:tcW w:w="2993" w:type="dxa"/>
            <w:tcBorders>
              <w:top w:val="single" w:color="auto" w:sz="4" w:space="0"/>
              <w:left w:val="single" w:color="auto" w:sz="4" w:space="0"/>
              <w:bottom w:val="single" w:color="auto" w:sz="4" w:space="0"/>
              <w:right w:val="single" w:color="auto" w:sz="4" w:space="0"/>
            </w:tcBorders>
            <w:shd w:val="clear" w:color="auto" w:fill="FFFFFF"/>
            <w:vAlign w:val="bottom"/>
          </w:tcPr>
          <w:p>
            <w:pPr>
              <w:jc w:val="center"/>
              <w:rPr>
                <w:rFonts w:ascii="宋体" w:hAnsi="宋体" w:eastAsia="宋体" w:cs="宋体"/>
                <w:bCs/>
                <w:color w:val="000000"/>
                <w:sz w:val="28"/>
                <w:szCs w:val="28"/>
              </w:rPr>
            </w:pPr>
            <w:r>
              <w:rPr>
                <w:rFonts w:hint="eastAsia" w:ascii="宋体" w:hAnsi="宋体" w:eastAsia="宋体" w:cs="宋体"/>
                <w:bCs/>
                <w:color w:val="000000"/>
                <w:sz w:val="28"/>
                <w:szCs w:val="28"/>
              </w:rPr>
              <w:t>单位用人证明</w:t>
            </w:r>
          </w:p>
        </w:tc>
        <w:tc>
          <w:tcPr>
            <w:tcW w:w="1694" w:type="dxa"/>
            <w:tcBorders>
              <w:top w:val="single" w:color="auto" w:sz="4" w:space="0"/>
              <w:left w:val="single" w:color="auto" w:sz="4" w:space="0"/>
              <w:bottom w:val="single" w:color="auto" w:sz="4" w:space="0"/>
              <w:right w:val="single" w:color="auto" w:sz="4" w:space="0"/>
            </w:tcBorders>
            <w:shd w:val="clear" w:color="auto" w:fill="FFFFFF"/>
            <w:vAlign w:val="bottom"/>
          </w:tcPr>
          <w:p>
            <w:pPr>
              <w:jc w:val="center"/>
              <w:rPr>
                <w:rFonts w:ascii="宋体" w:hAnsi="宋体" w:eastAsia="宋体" w:cs="宋体"/>
                <w:bCs/>
                <w:sz w:val="28"/>
                <w:szCs w:val="28"/>
              </w:rPr>
            </w:pPr>
            <w:r>
              <w:rPr>
                <w:rFonts w:hint="eastAsia" w:ascii="宋体" w:hAnsi="宋体" w:eastAsia="宋体" w:cs="宋体"/>
                <w:bCs/>
                <w:sz w:val="28"/>
                <w:szCs w:val="28"/>
              </w:rPr>
              <w:t>827</w:t>
            </w:r>
          </w:p>
        </w:tc>
        <w:tc>
          <w:tcPr>
            <w:tcW w:w="1297" w:type="dxa"/>
            <w:tcBorders>
              <w:top w:val="single" w:color="auto" w:sz="4" w:space="0"/>
              <w:left w:val="single" w:color="auto" w:sz="4" w:space="0"/>
              <w:bottom w:val="single" w:color="auto" w:sz="4" w:space="0"/>
              <w:right w:val="single" w:color="auto" w:sz="4" w:space="0"/>
            </w:tcBorders>
            <w:shd w:val="clear" w:color="auto" w:fill="FFFFFF"/>
            <w:vAlign w:val="bottom"/>
          </w:tcPr>
          <w:p>
            <w:pPr>
              <w:jc w:val="center"/>
              <w:rPr>
                <w:rFonts w:ascii="宋体" w:hAnsi="宋体" w:eastAsia="宋体" w:cs="宋体"/>
                <w:bCs/>
                <w:sz w:val="28"/>
                <w:szCs w:val="28"/>
              </w:rPr>
            </w:pPr>
            <w:r>
              <w:rPr>
                <w:rFonts w:hint="eastAsia" w:ascii="宋体" w:hAnsi="宋体" w:eastAsia="宋体" w:cs="宋体"/>
                <w:bCs/>
                <w:sz w:val="28"/>
                <w:szCs w:val="28"/>
              </w:rPr>
              <w:t>484</w:t>
            </w:r>
          </w:p>
        </w:tc>
        <w:tc>
          <w:tcPr>
            <w:tcW w:w="1496" w:type="dxa"/>
            <w:tcBorders>
              <w:top w:val="single" w:color="auto" w:sz="4" w:space="0"/>
              <w:left w:val="single" w:color="auto" w:sz="4" w:space="0"/>
              <w:bottom w:val="single" w:color="auto" w:sz="4" w:space="0"/>
              <w:right w:val="single" w:color="auto" w:sz="4" w:space="0"/>
            </w:tcBorders>
            <w:shd w:val="clear" w:color="auto" w:fill="FFFFFF"/>
            <w:vAlign w:val="bottom"/>
          </w:tcPr>
          <w:p>
            <w:pPr>
              <w:jc w:val="center"/>
              <w:rPr>
                <w:rFonts w:ascii="宋体" w:hAnsi="宋体" w:eastAsia="宋体" w:cs="宋体"/>
                <w:bCs/>
                <w:sz w:val="28"/>
                <w:szCs w:val="28"/>
              </w:rPr>
            </w:pPr>
            <w:r>
              <w:rPr>
                <w:rFonts w:hint="eastAsia" w:ascii="宋体" w:hAnsi="宋体" w:eastAsia="宋体" w:cs="宋体"/>
                <w:bCs/>
                <w:sz w:val="28"/>
                <w:szCs w:val="28"/>
              </w:rPr>
              <w:t>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blCellSpacing w:w="0" w:type="dxa"/>
          <w:jc w:val="center"/>
        </w:trPr>
        <w:tc>
          <w:tcPr>
            <w:tcW w:w="2993" w:type="dxa"/>
            <w:tcBorders>
              <w:top w:val="single" w:color="auto" w:sz="4" w:space="0"/>
              <w:left w:val="single" w:color="auto" w:sz="4" w:space="0"/>
              <w:bottom w:val="single" w:color="auto" w:sz="4" w:space="0"/>
              <w:right w:val="single" w:color="auto" w:sz="4" w:space="0"/>
            </w:tcBorders>
            <w:shd w:val="clear" w:color="auto" w:fill="E5E0EC"/>
            <w:vAlign w:val="bottom"/>
          </w:tcPr>
          <w:p>
            <w:pPr>
              <w:jc w:val="center"/>
              <w:rPr>
                <w:rFonts w:ascii="宋体" w:hAnsi="宋体" w:eastAsia="宋体" w:cs="宋体"/>
                <w:bCs/>
                <w:color w:val="000000"/>
                <w:sz w:val="28"/>
                <w:szCs w:val="28"/>
              </w:rPr>
            </w:pPr>
            <w:r>
              <w:rPr>
                <w:rFonts w:hint="eastAsia" w:ascii="宋体" w:hAnsi="宋体" w:eastAsia="宋体" w:cs="宋体"/>
                <w:bCs/>
                <w:color w:val="000000"/>
                <w:sz w:val="28"/>
                <w:szCs w:val="28"/>
              </w:rPr>
              <w:t>自主创业</w:t>
            </w:r>
          </w:p>
        </w:tc>
        <w:tc>
          <w:tcPr>
            <w:tcW w:w="1694" w:type="dxa"/>
            <w:tcBorders>
              <w:top w:val="single" w:color="auto" w:sz="4" w:space="0"/>
              <w:left w:val="single" w:color="auto" w:sz="4" w:space="0"/>
              <w:bottom w:val="single" w:color="auto" w:sz="4" w:space="0"/>
              <w:right w:val="single" w:color="auto" w:sz="4" w:space="0"/>
            </w:tcBorders>
            <w:shd w:val="clear" w:color="auto" w:fill="E5E0EC"/>
            <w:vAlign w:val="bottom"/>
          </w:tcPr>
          <w:p>
            <w:pPr>
              <w:jc w:val="center"/>
              <w:rPr>
                <w:rFonts w:ascii="宋体" w:hAnsi="宋体" w:eastAsia="宋体" w:cs="宋体"/>
                <w:bCs/>
                <w:sz w:val="28"/>
                <w:szCs w:val="28"/>
              </w:rPr>
            </w:pPr>
            <w:r>
              <w:rPr>
                <w:rFonts w:hint="eastAsia" w:ascii="宋体" w:hAnsi="宋体" w:eastAsia="宋体" w:cs="宋体"/>
                <w:bCs/>
                <w:sz w:val="28"/>
                <w:szCs w:val="28"/>
              </w:rPr>
              <w:t>3</w:t>
            </w:r>
          </w:p>
        </w:tc>
        <w:tc>
          <w:tcPr>
            <w:tcW w:w="1297" w:type="dxa"/>
            <w:tcBorders>
              <w:top w:val="single" w:color="auto" w:sz="4" w:space="0"/>
              <w:left w:val="single" w:color="auto" w:sz="4" w:space="0"/>
              <w:bottom w:val="single" w:color="auto" w:sz="4" w:space="0"/>
              <w:right w:val="single" w:color="auto" w:sz="4" w:space="0"/>
            </w:tcBorders>
            <w:shd w:val="clear" w:color="auto" w:fill="E5E0EC"/>
            <w:vAlign w:val="bottom"/>
          </w:tcPr>
          <w:p>
            <w:pPr>
              <w:jc w:val="center"/>
              <w:rPr>
                <w:rFonts w:ascii="宋体" w:hAnsi="宋体" w:eastAsia="宋体" w:cs="宋体"/>
                <w:bCs/>
                <w:sz w:val="28"/>
                <w:szCs w:val="28"/>
              </w:rPr>
            </w:pPr>
            <w:r>
              <w:rPr>
                <w:rFonts w:hint="eastAsia" w:ascii="宋体" w:hAnsi="宋体" w:eastAsia="宋体" w:cs="宋体"/>
                <w:bCs/>
                <w:sz w:val="28"/>
                <w:szCs w:val="28"/>
              </w:rPr>
              <w:t>3</w:t>
            </w:r>
          </w:p>
        </w:tc>
        <w:tc>
          <w:tcPr>
            <w:tcW w:w="1496" w:type="dxa"/>
            <w:tcBorders>
              <w:top w:val="single" w:color="auto" w:sz="4" w:space="0"/>
              <w:left w:val="single" w:color="auto" w:sz="4" w:space="0"/>
              <w:bottom w:val="single" w:color="auto" w:sz="4" w:space="0"/>
              <w:right w:val="single" w:color="auto" w:sz="4" w:space="0"/>
            </w:tcBorders>
            <w:shd w:val="clear" w:color="auto" w:fill="E5E0EC"/>
            <w:vAlign w:val="bottom"/>
          </w:tcPr>
          <w:p>
            <w:pPr>
              <w:jc w:val="center"/>
              <w:rPr>
                <w:rFonts w:ascii="宋体" w:hAnsi="宋体" w:eastAsia="宋体" w:cs="宋体"/>
                <w:bCs/>
                <w:sz w:val="28"/>
                <w:szCs w:val="28"/>
              </w:rPr>
            </w:pPr>
            <w:r>
              <w:rPr>
                <w:rFonts w:hint="eastAsia" w:ascii="宋体" w:hAnsi="宋体" w:eastAsia="宋体" w:cs="宋体"/>
                <w:bCs/>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blCellSpacing w:w="0" w:type="dxa"/>
          <w:jc w:val="center"/>
        </w:trPr>
        <w:tc>
          <w:tcPr>
            <w:tcW w:w="2993" w:type="dxa"/>
            <w:tcBorders>
              <w:top w:val="single" w:color="auto" w:sz="4" w:space="0"/>
              <w:left w:val="single" w:color="auto" w:sz="4" w:space="0"/>
              <w:bottom w:val="single" w:color="auto" w:sz="4" w:space="0"/>
              <w:right w:val="single" w:color="auto" w:sz="4" w:space="0"/>
            </w:tcBorders>
            <w:shd w:val="clear" w:color="auto" w:fill="FFFFFF"/>
            <w:vAlign w:val="bottom"/>
          </w:tcPr>
          <w:p>
            <w:pPr>
              <w:jc w:val="center"/>
              <w:rPr>
                <w:rFonts w:ascii="宋体" w:hAnsi="宋体" w:eastAsia="宋体" w:cs="宋体"/>
                <w:bCs/>
                <w:color w:val="000000"/>
                <w:sz w:val="28"/>
                <w:szCs w:val="28"/>
              </w:rPr>
            </w:pPr>
            <w:r>
              <w:rPr>
                <w:rFonts w:hint="eastAsia" w:ascii="宋体" w:hAnsi="宋体" w:eastAsia="宋体" w:cs="宋体"/>
                <w:bCs/>
                <w:color w:val="000000"/>
                <w:sz w:val="28"/>
                <w:szCs w:val="28"/>
              </w:rPr>
              <w:t>待就业</w:t>
            </w:r>
          </w:p>
        </w:tc>
        <w:tc>
          <w:tcPr>
            <w:tcW w:w="169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Cs/>
                <w:sz w:val="28"/>
                <w:szCs w:val="28"/>
              </w:rPr>
            </w:pPr>
            <w:r>
              <w:rPr>
                <w:rFonts w:hint="eastAsia" w:ascii="宋体" w:hAnsi="宋体" w:eastAsia="宋体" w:cs="宋体"/>
                <w:bCs/>
                <w:sz w:val="28"/>
                <w:szCs w:val="28"/>
              </w:rPr>
              <w:t>160</w:t>
            </w:r>
          </w:p>
        </w:tc>
        <w:tc>
          <w:tcPr>
            <w:tcW w:w="129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eastAsia="宋体" w:cs="宋体"/>
                <w:bCs/>
                <w:sz w:val="28"/>
                <w:szCs w:val="28"/>
              </w:rPr>
            </w:pPr>
            <w:r>
              <w:rPr>
                <w:rFonts w:hint="eastAsia" w:ascii="宋体" w:hAnsi="宋体" w:eastAsia="宋体" w:cs="宋体"/>
                <w:bCs/>
                <w:sz w:val="28"/>
                <w:szCs w:val="28"/>
              </w:rPr>
              <w:t>97</w:t>
            </w:r>
          </w:p>
        </w:tc>
        <w:tc>
          <w:tcPr>
            <w:tcW w:w="1496" w:type="dxa"/>
            <w:tcBorders>
              <w:top w:val="single" w:color="auto" w:sz="4" w:space="0"/>
              <w:left w:val="single" w:color="auto" w:sz="4" w:space="0"/>
              <w:bottom w:val="single" w:color="auto" w:sz="4" w:space="0"/>
              <w:right w:val="single" w:color="auto" w:sz="4" w:space="0"/>
            </w:tcBorders>
            <w:shd w:val="clear" w:color="auto" w:fill="FFFFFF"/>
            <w:vAlign w:val="bottom"/>
          </w:tcPr>
          <w:p>
            <w:pPr>
              <w:jc w:val="center"/>
              <w:rPr>
                <w:rFonts w:ascii="宋体" w:hAnsi="宋体" w:eastAsia="宋体" w:cs="宋体"/>
                <w:bCs/>
                <w:sz w:val="28"/>
                <w:szCs w:val="28"/>
              </w:rPr>
            </w:pPr>
            <w:r>
              <w:rPr>
                <w:rFonts w:hint="eastAsia" w:ascii="宋体" w:hAnsi="宋体" w:eastAsia="宋体" w:cs="宋体"/>
                <w:bCs/>
                <w:sz w:val="28"/>
                <w:szCs w:val="28"/>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blCellSpacing w:w="0" w:type="dxa"/>
          <w:jc w:val="center"/>
        </w:trPr>
        <w:tc>
          <w:tcPr>
            <w:tcW w:w="2993" w:type="dxa"/>
            <w:tcBorders>
              <w:top w:val="single" w:color="auto" w:sz="4" w:space="0"/>
              <w:left w:val="single" w:color="auto" w:sz="4" w:space="0"/>
              <w:bottom w:val="single" w:color="auto" w:sz="4" w:space="0"/>
              <w:right w:val="single" w:color="auto" w:sz="4" w:space="0"/>
            </w:tcBorders>
            <w:shd w:val="clear" w:color="auto" w:fill="E5E0EC"/>
            <w:vAlign w:val="bottom"/>
          </w:tcPr>
          <w:p>
            <w:pPr>
              <w:jc w:val="center"/>
              <w:rPr>
                <w:rFonts w:ascii="宋体" w:hAnsi="宋体" w:eastAsia="宋体" w:cs="宋体"/>
                <w:bCs/>
                <w:color w:val="000000"/>
                <w:sz w:val="28"/>
                <w:szCs w:val="28"/>
              </w:rPr>
            </w:pPr>
            <w:r>
              <w:rPr>
                <w:rFonts w:hint="eastAsia" w:ascii="宋体" w:hAnsi="宋体" w:eastAsia="宋体" w:cs="宋体"/>
                <w:bCs/>
                <w:color w:val="000000"/>
                <w:sz w:val="28"/>
                <w:szCs w:val="28"/>
              </w:rPr>
              <w:t>毕业生总人数</w:t>
            </w:r>
          </w:p>
        </w:tc>
        <w:tc>
          <w:tcPr>
            <w:tcW w:w="1694" w:type="dxa"/>
            <w:tcBorders>
              <w:top w:val="single" w:color="auto" w:sz="4" w:space="0"/>
              <w:left w:val="single" w:color="auto" w:sz="4" w:space="0"/>
              <w:bottom w:val="single" w:color="auto" w:sz="4" w:space="0"/>
              <w:right w:val="single" w:color="auto" w:sz="4" w:space="0"/>
            </w:tcBorders>
            <w:shd w:val="clear" w:color="auto" w:fill="E5E0EC"/>
            <w:vAlign w:val="bottom"/>
          </w:tcPr>
          <w:p>
            <w:pPr>
              <w:jc w:val="center"/>
              <w:rPr>
                <w:rFonts w:ascii="宋体" w:hAnsi="宋体" w:eastAsia="宋体" w:cs="宋体"/>
                <w:bCs/>
                <w:sz w:val="28"/>
                <w:szCs w:val="28"/>
              </w:rPr>
            </w:pPr>
            <w:r>
              <w:rPr>
                <w:rFonts w:hint="eastAsia" w:ascii="宋体" w:hAnsi="宋体" w:eastAsia="宋体" w:cs="宋体"/>
                <w:bCs/>
                <w:sz w:val="28"/>
                <w:szCs w:val="28"/>
              </w:rPr>
              <w:t>1963</w:t>
            </w:r>
          </w:p>
        </w:tc>
        <w:tc>
          <w:tcPr>
            <w:tcW w:w="1297" w:type="dxa"/>
            <w:tcBorders>
              <w:top w:val="single" w:color="auto" w:sz="4" w:space="0"/>
              <w:left w:val="single" w:color="auto" w:sz="4" w:space="0"/>
              <w:bottom w:val="single" w:color="auto" w:sz="4" w:space="0"/>
              <w:right w:val="single" w:color="auto" w:sz="4" w:space="0"/>
            </w:tcBorders>
            <w:shd w:val="clear" w:color="auto" w:fill="E5E0EC"/>
            <w:vAlign w:val="bottom"/>
          </w:tcPr>
          <w:p>
            <w:pPr>
              <w:jc w:val="center"/>
              <w:rPr>
                <w:rFonts w:ascii="宋体" w:hAnsi="宋体" w:eastAsia="宋体" w:cs="宋体"/>
                <w:bCs/>
                <w:sz w:val="28"/>
                <w:szCs w:val="28"/>
              </w:rPr>
            </w:pPr>
            <w:r>
              <w:rPr>
                <w:rFonts w:hint="eastAsia" w:ascii="宋体" w:hAnsi="宋体" w:eastAsia="宋体" w:cs="宋体"/>
                <w:bCs/>
                <w:sz w:val="28"/>
                <w:szCs w:val="28"/>
              </w:rPr>
              <w:t>1189</w:t>
            </w:r>
          </w:p>
        </w:tc>
        <w:tc>
          <w:tcPr>
            <w:tcW w:w="1496" w:type="dxa"/>
            <w:tcBorders>
              <w:top w:val="single" w:color="auto" w:sz="4" w:space="0"/>
              <w:left w:val="single" w:color="auto" w:sz="4" w:space="0"/>
              <w:bottom w:val="single" w:color="auto" w:sz="4" w:space="0"/>
              <w:right w:val="single" w:color="auto" w:sz="4" w:space="0"/>
            </w:tcBorders>
            <w:shd w:val="clear" w:color="auto" w:fill="E5E0EC"/>
            <w:vAlign w:val="bottom"/>
          </w:tcPr>
          <w:p>
            <w:pPr>
              <w:jc w:val="center"/>
              <w:rPr>
                <w:rFonts w:ascii="宋体" w:hAnsi="宋体" w:eastAsia="宋体" w:cs="宋体"/>
                <w:bCs/>
                <w:sz w:val="28"/>
                <w:szCs w:val="28"/>
              </w:rPr>
            </w:pPr>
            <w:r>
              <w:rPr>
                <w:rFonts w:hint="eastAsia" w:ascii="宋体" w:hAnsi="宋体" w:eastAsia="宋体" w:cs="宋体"/>
                <w:bCs/>
                <w:sz w:val="28"/>
                <w:szCs w:val="28"/>
              </w:rPr>
              <w:t>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exact"/>
          <w:tblCellSpacing w:w="0" w:type="dxa"/>
          <w:jc w:val="center"/>
        </w:trPr>
        <w:tc>
          <w:tcPr>
            <w:tcW w:w="2993" w:type="dxa"/>
            <w:tcBorders>
              <w:top w:val="single" w:color="auto" w:sz="4" w:space="0"/>
              <w:left w:val="single" w:color="auto" w:sz="4" w:space="0"/>
              <w:bottom w:val="single" w:color="auto" w:sz="4" w:space="0"/>
              <w:right w:val="single" w:color="auto" w:sz="4" w:space="0"/>
            </w:tcBorders>
            <w:shd w:val="clear" w:color="auto" w:fill="FFFFFF"/>
            <w:vAlign w:val="bottom"/>
          </w:tcPr>
          <w:p>
            <w:pPr>
              <w:jc w:val="center"/>
              <w:rPr>
                <w:rFonts w:ascii="宋体" w:hAnsi="宋体" w:eastAsia="宋体" w:cs="宋体"/>
                <w:bCs/>
                <w:color w:val="000000"/>
                <w:sz w:val="28"/>
                <w:szCs w:val="28"/>
              </w:rPr>
            </w:pPr>
            <w:r>
              <w:rPr>
                <w:rFonts w:hint="eastAsia" w:ascii="宋体" w:hAnsi="宋体" w:eastAsia="宋体" w:cs="宋体"/>
                <w:bCs/>
                <w:color w:val="000000"/>
                <w:sz w:val="28"/>
                <w:szCs w:val="28"/>
              </w:rPr>
              <w:t>就业率</w:t>
            </w:r>
          </w:p>
        </w:tc>
        <w:tc>
          <w:tcPr>
            <w:tcW w:w="1694" w:type="dxa"/>
            <w:tcBorders>
              <w:top w:val="single" w:color="auto" w:sz="4" w:space="0"/>
              <w:left w:val="single" w:color="auto" w:sz="4" w:space="0"/>
              <w:bottom w:val="single" w:color="auto" w:sz="4" w:space="0"/>
              <w:right w:val="single" w:color="auto" w:sz="4" w:space="0"/>
            </w:tcBorders>
            <w:shd w:val="clear" w:color="auto" w:fill="FFFFFF"/>
            <w:vAlign w:val="bottom"/>
          </w:tcPr>
          <w:p>
            <w:pPr>
              <w:jc w:val="center"/>
              <w:rPr>
                <w:rFonts w:ascii="宋体" w:hAnsi="宋体" w:eastAsia="宋体" w:cs="宋体"/>
                <w:bCs/>
                <w:sz w:val="28"/>
                <w:szCs w:val="28"/>
              </w:rPr>
            </w:pPr>
            <w:r>
              <w:rPr>
                <w:rFonts w:hint="eastAsia" w:ascii="宋体" w:hAnsi="宋体" w:eastAsia="宋体" w:cs="宋体"/>
                <w:bCs/>
                <w:sz w:val="28"/>
                <w:szCs w:val="28"/>
              </w:rPr>
              <w:t>91.85%</w:t>
            </w:r>
          </w:p>
        </w:tc>
        <w:tc>
          <w:tcPr>
            <w:tcW w:w="1297" w:type="dxa"/>
            <w:tcBorders>
              <w:top w:val="single" w:color="auto" w:sz="4" w:space="0"/>
              <w:left w:val="single" w:color="auto" w:sz="4" w:space="0"/>
              <w:bottom w:val="single" w:color="auto" w:sz="4" w:space="0"/>
              <w:right w:val="single" w:color="auto" w:sz="4" w:space="0"/>
            </w:tcBorders>
            <w:shd w:val="clear" w:color="auto" w:fill="FFFFFF"/>
            <w:vAlign w:val="bottom"/>
          </w:tcPr>
          <w:p>
            <w:pPr>
              <w:jc w:val="center"/>
              <w:rPr>
                <w:rFonts w:ascii="宋体" w:hAnsi="宋体" w:eastAsia="宋体" w:cs="宋体"/>
                <w:bCs/>
                <w:sz w:val="28"/>
                <w:szCs w:val="28"/>
              </w:rPr>
            </w:pPr>
            <w:r>
              <w:rPr>
                <w:rFonts w:hint="eastAsia" w:ascii="宋体" w:hAnsi="宋体" w:eastAsia="宋体" w:cs="宋体"/>
                <w:bCs/>
                <w:sz w:val="28"/>
                <w:szCs w:val="28"/>
              </w:rPr>
              <w:t>91.84%</w:t>
            </w:r>
          </w:p>
        </w:tc>
        <w:tc>
          <w:tcPr>
            <w:tcW w:w="1496" w:type="dxa"/>
            <w:tcBorders>
              <w:top w:val="single" w:color="auto" w:sz="4" w:space="0"/>
              <w:left w:val="single" w:color="auto" w:sz="4" w:space="0"/>
              <w:bottom w:val="single" w:color="auto" w:sz="4" w:space="0"/>
              <w:right w:val="single" w:color="auto" w:sz="4" w:space="0"/>
            </w:tcBorders>
            <w:shd w:val="clear" w:color="auto" w:fill="FFFFFF"/>
            <w:vAlign w:val="bottom"/>
          </w:tcPr>
          <w:p>
            <w:pPr>
              <w:jc w:val="center"/>
              <w:rPr>
                <w:rFonts w:ascii="宋体" w:hAnsi="宋体" w:eastAsia="宋体" w:cs="宋体"/>
                <w:bCs/>
                <w:sz w:val="28"/>
                <w:szCs w:val="28"/>
              </w:rPr>
            </w:pPr>
            <w:r>
              <w:rPr>
                <w:rFonts w:hint="eastAsia" w:ascii="宋体" w:hAnsi="宋体" w:eastAsia="宋体" w:cs="宋体"/>
                <w:bCs/>
                <w:sz w:val="28"/>
                <w:szCs w:val="28"/>
              </w:rPr>
              <w:t>91.86%</w:t>
            </w:r>
          </w:p>
        </w:tc>
      </w:tr>
    </w:tbl>
    <w:p>
      <w:pPr>
        <w:ind w:firstLine="594" w:firstLineChars="200"/>
        <w:rPr>
          <w:rFonts w:ascii="楷体" w:hAnsi="楷体" w:eastAsia="楷体"/>
        </w:rPr>
      </w:pPr>
      <w:r>
        <w:rPr>
          <w:rFonts w:hint="eastAsia" w:ascii="楷体" w:hAnsi="楷体" w:eastAsia="楷体"/>
        </w:rPr>
        <w:t>2.签约单位地域分布</w:t>
      </w:r>
    </w:p>
    <w:p>
      <w:pPr>
        <w:ind w:firstLine="594" w:firstLineChars="200"/>
        <w:rPr>
          <w:rFonts w:ascii="宋体" w:hAnsi="宋体"/>
          <w:b/>
          <w:color w:val="000000"/>
          <w:sz w:val="21"/>
          <w:szCs w:val="21"/>
        </w:rPr>
      </w:pPr>
      <w:r>
        <w:rPr>
          <w:rFonts w:hint="eastAsia" w:ascii="仿宋" w:hAnsi="仿宋"/>
          <w:bCs/>
          <w:color w:val="000000"/>
        </w:rPr>
        <w:t>我校毕业生签约地域以</w:t>
      </w:r>
      <w:r>
        <w:rPr>
          <w:rFonts w:hint="eastAsia" w:ascii="仿宋" w:hAnsi="仿宋"/>
          <w:bCs/>
        </w:rPr>
        <w:t>北京和东部地区</w:t>
      </w:r>
      <w:r>
        <w:rPr>
          <w:rFonts w:hint="eastAsia" w:ascii="仿宋" w:hAnsi="仿宋"/>
          <w:bCs/>
          <w:color w:val="000000"/>
        </w:rPr>
        <w:t>为主。</w:t>
      </w:r>
      <w:r>
        <w:rPr>
          <w:rFonts w:hint="eastAsia" w:ascii="仿宋" w:hAnsi="仿宋"/>
          <w:bCs/>
        </w:rPr>
        <w:t>2020届</w:t>
      </w:r>
      <w:r>
        <w:rPr>
          <w:rFonts w:hint="eastAsia" w:ascii="仿宋" w:hAnsi="仿宋"/>
        </w:rPr>
        <w:t>非京籍生源毕业生留京工作4（</w:t>
      </w:r>
      <w:r>
        <w:rPr>
          <w:rFonts w:hint="eastAsia" w:ascii="仿宋" w:hAnsi="仿宋"/>
          <w:highlight w:val="none"/>
        </w:rPr>
        <w:t>截止到</w:t>
      </w:r>
      <w:r>
        <w:rPr>
          <w:rFonts w:hint="eastAsia" w:ascii="仿宋" w:hAnsi="仿宋"/>
        </w:rPr>
        <w:t>10月31日）人。</w:t>
      </w:r>
      <w:r>
        <w:rPr>
          <w:rFonts w:hint="eastAsia" w:ascii="仿宋" w:hAnsi="仿宋" w:cs="仿宋"/>
        </w:rPr>
        <w:t>38.18%</w:t>
      </w:r>
      <w:r>
        <w:rPr>
          <w:rFonts w:hint="eastAsia" w:ascii="仿宋" w:hAnsi="仿宋"/>
          <w:bCs/>
        </w:rPr>
        <w:t>的</w:t>
      </w:r>
      <w:r>
        <w:rPr>
          <w:rFonts w:hint="eastAsia" w:ascii="仿宋" w:hAnsi="仿宋"/>
        </w:rPr>
        <w:t>中西部生源和</w:t>
      </w:r>
      <w:r>
        <w:rPr>
          <w:rFonts w:hint="eastAsia" w:ascii="仿宋" w:hAnsi="仿宋" w:cs="仿宋"/>
        </w:rPr>
        <w:t>38.10%</w:t>
      </w:r>
      <w:r>
        <w:rPr>
          <w:rFonts w:hint="eastAsia" w:ascii="仿宋" w:hAnsi="仿宋"/>
          <w:bCs/>
        </w:rPr>
        <w:t>的东北生源毕业生选择回原籍就业。</w:t>
      </w:r>
    </w:p>
    <w:p>
      <w:pPr>
        <w:jc w:val="center"/>
        <w:rPr>
          <w:rFonts w:ascii="楷体" w:hAnsi="楷体" w:eastAsia="楷体" w:cs="宋体"/>
          <w:b/>
          <w:bCs/>
          <w:color w:val="000000"/>
          <w:kern w:val="0"/>
          <w:sz w:val="28"/>
          <w:szCs w:val="28"/>
        </w:rPr>
      </w:pPr>
      <w:r>
        <w:rPr>
          <w:rFonts w:hint="eastAsia" w:ascii="楷体" w:hAnsi="楷体" w:eastAsia="楷体" w:cs="宋体"/>
          <w:b/>
          <w:bCs/>
          <w:color w:val="000000"/>
          <w:kern w:val="0"/>
          <w:sz w:val="28"/>
          <w:szCs w:val="28"/>
        </w:rPr>
        <w:t xml:space="preserve"> 2020年就业地域分布</w:t>
      </w:r>
    </w:p>
    <w:tbl>
      <w:tblPr>
        <w:tblStyle w:val="8"/>
        <w:tblW w:w="7631" w:type="dxa"/>
        <w:jc w:val="center"/>
        <w:tblLayout w:type="fixed"/>
        <w:tblCellMar>
          <w:top w:w="0" w:type="dxa"/>
          <w:left w:w="0" w:type="dxa"/>
          <w:bottom w:w="0" w:type="dxa"/>
          <w:right w:w="0" w:type="dxa"/>
        </w:tblCellMar>
      </w:tblPr>
      <w:tblGrid>
        <w:gridCol w:w="1495"/>
        <w:gridCol w:w="1256"/>
        <w:gridCol w:w="1373"/>
        <w:gridCol w:w="1740"/>
        <w:gridCol w:w="1767"/>
      </w:tblGrid>
      <w:tr>
        <w:tblPrEx>
          <w:tblCellMar>
            <w:top w:w="0" w:type="dxa"/>
            <w:left w:w="0" w:type="dxa"/>
            <w:bottom w:w="0" w:type="dxa"/>
            <w:right w:w="0" w:type="dxa"/>
          </w:tblCellMar>
        </w:tblPrEx>
        <w:trPr>
          <w:trHeight w:val="285" w:hRule="atLeast"/>
          <w:jc w:val="center"/>
        </w:trPr>
        <w:tc>
          <w:tcPr>
            <w:tcW w:w="1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sz w:val="28"/>
                <w:szCs w:val="28"/>
              </w:rPr>
            </w:pPr>
            <w:r>
              <w:rPr>
                <w:rFonts w:hint="eastAsia" w:ascii="宋体" w:hAnsi="宋体" w:eastAsia="宋体" w:cs="宋体"/>
                <w:b/>
                <w:sz w:val="28"/>
                <w:szCs w:val="28"/>
              </w:rPr>
              <w:t>就业地区</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sz w:val="28"/>
                <w:szCs w:val="28"/>
              </w:rPr>
            </w:pPr>
            <w:r>
              <w:rPr>
                <w:rFonts w:hint="eastAsia" w:ascii="宋体" w:hAnsi="宋体" w:eastAsia="宋体" w:cs="宋体"/>
                <w:b/>
                <w:sz w:val="28"/>
                <w:szCs w:val="28"/>
              </w:rPr>
              <w:t>生源人数</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sz w:val="28"/>
                <w:szCs w:val="28"/>
              </w:rPr>
            </w:pPr>
            <w:r>
              <w:rPr>
                <w:rFonts w:hint="eastAsia" w:ascii="宋体" w:hAnsi="宋体" w:eastAsia="宋体" w:cs="宋体"/>
                <w:b/>
                <w:sz w:val="28"/>
                <w:szCs w:val="28"/>
              </w:rPr>
              <w:t>就业人数</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sz w:val="28"/>
                <w:szCs w:val="28"/>
              </w:rPr>
            </w:pPr>
            <w:r>
              <w:rPr>
                <w:rFonts w:hint="eastAsia" w:ascii="宋体" w:hAnsi="宋体" w:eastAsia="宋体" w:cs="宋体"/>
                <w:b/>
                <w:sz w:val="28"/>
                <w:szCs w:val="28"/>
              </w:rPr>
              <w:t>回省就业数</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sz w:val="28"/>
                <w:szCs w:val="28"/>
              </w:rPr>
            </w:pPr>
            <w:r>
              <w:rPr>
                <w:rFonts w:hint="eastAsia" w:ascii="宋体" w:hAnsi="宋体" w:eastAsia="宋体" w:cs="宋体"/>
                <w:b/>
                <w:sz w:val="28"/>
                <w:szCs w:val="28"/>
                <w:highlight w:val="none"/>
              </w:rPr>
              <w:t>回省</w:t>
            </w:r>
            <w:r>
              <w:rPr>
                <w:rFonts w:hint="eastAsia" w:ascii="宋体" w:hAnsi="宋体" w:eastAsia="宋体" w:cs="宋体"/>
                <w:b/>
                <w:sz w:val="28"/>
                <w:szCs w:val="28"/>
              </w:rPr>
              <w:t>就业率</w:t>
            </w:r>
          </w:p>
        </w:tc>
      </w:tr>
      <w:tr>
        <w:tblPrEx>
          <w:tblCellMar>
            <w:top w:w="0" w:type="dxa"/>
            <w:left w:w="0" w:type="dxa"/>
            <w:bottom w:w="0" w:type="dxa"/>
            <w:right w:w="0" w:type="dxa"/>
          </w:tblCellMar>
        </w:tblPrEx>
        <w:trPr>
          <w:trHeight w:val="330" w:hRule="atLeast"/>
          <w:jc w:val="center"/>
        </w:trPr>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北京</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171</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148</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122</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82.43%</w:t>
            </w:r>
          </w:p>
        </w:tc>
      </w:tr>
      <w:tr>
        <w:tblPrEx>
          <w:tblCellMar>
            <w:top w:w="0" w:type="dxa"/>
            <w:left w:w="0" w:type="dxa"/>
            <w:bottom w:w="0" w:type="dxa"/>
            <w:right w:w="0" w:type="dxa"/>
          </w:tblCellMar>
        </w:tblPrEx>
        <w:trPr>
          <w:trHeight w:val="285" w:hRule="atLeast"/>
          <w:jc w:val="center"/>
        </w:trPr>
        <w:tc>
          <w:tcPr>
            <w:tcW w:w="1495" w:type="dxa"/>
            <w:tcBorders>
              <w:top w:val="single" w:color="000000" w:sz="4" w:space="0"/>
              <w:left w:val="single" w:color="000000" w:sz="4" w:space="0"/>
              <w:bottom w:val="single" w:color="000000" w:sz="4" w:space="0"/>
              <w:right w:val="single" w:color="000000" w:sz="4" w:space="0"/>
            </w:tcBorders>
            <w:shd w:val="clear" w:color="auto" w:fill="E5E0EC"/>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天津</w:t>
            </w:r>
          </w:p>
        </w:tc>
        <w:tc>
          <w:tcPr>
            <w:tcW w:w="1256" w:type="dxa"/>
            <w:tcBorders>
              <w:top w:val="single" w:color="000000" w:sz="4" w:space="0"/>
              <w:left w:val="single" w:color="000000" w:sz="4" w:space="0"/>
              <w:bottom w:val="single" w:color="000000" w:sz="4" w:space="0"/>
              <w:right w:val="single" w:color="000000" w:sz="4" w:space="0"/>
            </w:tcBorders>
            <w:shd w:val="clear" w:color="auto" w:fill="E5E0EC"/>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28</w:t>
            </w:r>
          </w:p>
        </w:tc>
        <w:tc>
          <w:tcPr>
            <w:tcW w:w="1373" w:type="dxa"/>
            <w:tcBorders>
              <w:top w:val="single" w:color="000000" w:sz="4" w:space="0"/>
              <w:left w:val="single" w:color="000000" w:sz="4" w:space="0"/>
              <w:bottom w:val="single" w:color="000000" w:sz="4" w:space="0"/>
              <w:right w:val="single" w:color="000000" w:sz="4" w:space="0"/>
            </w:tcBorders>
            <w:shd w:val="clear" w:color="auto" w:fill="E5E0EC"/>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25</w:t>
            </w:r>
          </w:p>
        </w:tc>
        <w:tc>
          <w:tcPr>
            <w:tcW w:w="1740" w:type="dxa"/>
            <w:tcBorders>
              <w:top w:val="single" w:color="000000" w:sz="4" w:space="0"/>
              <w:left w:val="single" w:color="000000" w:sz="4" w:space="0"/>
              <w:bottom w:val="single" w:color="000000" w:sz="4" w:space="0"/>
              <w:right w:val="single" w:color="000000" w:sz="4" w:space="0"/>
            </w:tcBorders>
            <w:shd w:val="clear" w:color="auto" w:fill="E5E0EC"/>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13</w:t>
            </w:r>
          </w:p>
        </w:tc>
        <w:tc>
          <w:tcPr>
            <w:tcW w:w="1767" w:type="dxa"/>
            <w:tcBorders>
              <w:top w:val="single" w:color="000000" w:sz="4" w:space="0"/>
              <w:left w:val="single" w:color="000000" w:sz="4" w:space="0"/>
              <w:bottom w:val="single" w:color="000000" w:sz="4" w:space="0"/>
              <w:right w:val="single" w:color="000000" w:sz="4" w:space="0"/>
            </w:tcBorders>
            <w:shd w:val="clear" w:color="auto" w:fill="E5E0EC"/>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52.00%</w:t>
            </w:r>
          </w:p>
        </w:tc>
      </w:tr>
      <w:tr>
        <w:tblPrEx>
          <w:tblCellMar>
            <w:top w:w="0" w:type="dxa"/>
            <w:left w:w="0" w:type="dxa"/>
            <w:bottom w:w="0" w:type="dxa"/>
            <w:right w:w="0" w:type="dxa"/>
          </w:tblCellMar>
        </w:tblPrEx>
        <w:trPr>
          <w:trHeight w:val="285" w:hRule="atLeast"/>
          <w:jc w:val="center"/>
        </w:trPr>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河北</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150</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135</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62</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45.93%</w:t>
            </w:r>
          </w:p>
        </w:tc>
      </w:tr>
      <w:tr>
        <w:tblPrEx>
          <w:tblCellMar>
            <w:top w:w="0" w:type="dxa"/>
            <w:left w:w="0" w:type="dxa"/>
            <w:bottom w:w="0" w:type="dxa"/>
            <w:right w:w="0" w:type="dxa"/>
          </w:tblCellMar>
        </w:tblPrEx>
        <w:trPr>
          <w:trHeight w:val="285" w:hRule="atLeast"/>
          <w:jc w:val="center"/>
        </w:trPr>
        <w:tc>
          <w:tcPr>
            <w:tcW w:w="1495" w:type="dxa"/>
            <w:tcBorders>
              <w:top w:val="single" w:color="000000" w:sz="4" w:space="0"/>
              <w:left w:val="single" w:color="000000" w:sz="4" w:space="0"/>
              <w:bottom w:val="single" w:color="000000" w:sz="4" w:space="0"/>
              <w:right w:val="single" w:color="000000" w:sz="4" w:space="0"/>
            </w:tcBorders>
            <w:shd w:val="clear" w:color="auto" w:fill="E5E0EC"/>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山西</w:t>
            </w:r>
          </w:p>
        </w:tc>
        <w:tc>
          <w:tcPr>
            <w:tcW w:w="1256" w:type="dxa"/>
            <w:tcBorders>
              <w:top w:val="single" w:color="000000" w:sz="4" w:space="0"/>
              <w:left w:val="single" w:color="000000" w:sz="4" w:space="0"/>
              <w:bottom w:val="single" w:color="000000" w:sz="4" w:space="0"/>
              <w:right w:val="single" w:color="000000" w:sz="4" w:space="0"/>
            </w:tcBorders>
            <w:shd w:val="clear" w:color="auto" w:fill="E5E0EC"/>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105</w:t>
            </w:r>
          </w:p>
        </w:tc>
        <w:tc>
          <w:tcPr>
            <w:tcW w:w="1373" w:type="dxa"/>
            <w:tcBorders>
              <w:top w:val="single" w:color="000000" w:sz="4" w:space="0"/>
              <w:left w:val="single" w:color="000000" w:sz="4" w:space="0"/>
              <w:bottom w:val="single" w:color="000000" w:sz="4" w:space="0"/>
              <w:right w:val="single" w:color="000000" w:sz="4" w:space="0"/>
            </w:tcBorders>
            <w:shd w:val="clear" w:color="auto" w:fill="E5E0EC"/>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95</w:t>
            </w:r>
          </w:p>
        </w:tc>
        <w:tc>
          <w:tcPr>
            <w:tcW w:w="1740" w:type="dxa"/>
            <w:tcBorders>
              <w:top w:val="single" w:color="000000" w:sz="4" w:space="0"/>
              <w:left w:val="single" w:color="000000" w:sz="4" w:space="0"/>
              <w:bottom w:val="single" w:color="000000" w:sz="4" w:space="0"/>
              <w:right w:val="single" w:color="000000" w:sz="4" w:space="0"/>
            </w:tcBorders>
            <w:shd w:val="clear" w:color="auto" w:fill="E5E0EC"/>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16</w:t>
            </w:r>
          </w:p>
        </w:tc>
        <w:tc>
          <w:tcPr>
            <w:tcW w:w="1767" w:type="dxa"/>
            <w:tcBorders>
              <w:top w:val="single" w:color="000000" w:sz="4" w:space="0"/>
              <w:left w:val="single" w:color="000000" w:sz="4" w:space="0"/>
              <w:bottom w:val="single" w:color="000000" w:sz="4" w:space="0"/>
              <w:right w:val="single" w:color="000000" w:sz="4" w:space="0"/>
            </w:tcBorders>
            <w:shd w:val="clear" w:color="auto" w:fill="E5E0EC"/>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16.84%</w:t>
            </w:r>
          </w:p>
        </w:tc>
      </w:tr>
      <w:tr>
        <w:tblPrEx>
          <w:tblCellMar>
            <w:top w:w="0" w:type="dxa"/>
            <w:left w:w="0" w:type="dxa"/>
            <w:bottom w:w="0" w:type="dxa"/>
            <w:right w:w="0" w:type="dxa"/>
          </w:tblCellMar>
        </w:tblPrEx>
        <w:trPr>
          <w:trHeight w:val="285" w:hRule="atLeast"/>
          <w:jc w:val="center"/>
        </w:trPr>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内蒙古</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97</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89</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45</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50.56%</w:t>
            </w:r>
          </w:p>
        </w:tc>
      </w:tr>
      <w:tr>
        <w:tblPrEx>
          <w:tblCellMar>
            <w:top w:w="0" w:type="dxa"/>
            <w:left w:w="0" w:type="dxa"/>
            <w:bottom w:w="0" w:type="dxa"/>
            <w:right w:w="0" w:type="dxa"/>
          </w:tblCellMar>
        </w:tblPrEx>
        <w:trPr>
          <w:trHeight w:val="285" w:hRule="atLeast"/>
          <w:jc w:val="center"/>
        </w:trPr>
        <w:tc>
          <w:tcPr>
            <w:tcW w:w="1495" w:type="dxa"/>
            <w:tcBorders>
              <w:top w:val="single" w:color="000000" w:sz="4" w:space="0"/>
              <w:left w:val="single" w:color="000000" w:sz="4" w:space="0"/>
              <w:bottom w:val="single" w:color="000000" w:sz="4" w:space="0"/>
              <w:right w:val="single" w:color="000000" w:sz="4" w:space="0"/>
            </w:tcBorders>
            <w:shd w:val="clear" w:color="auto" w:fill="E5E0EC"/>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辽宁</w:t>
            </w:r>
          </w:p>
        </w:tc>
        <w:tc>
          <w:tcPr>
            <w:tcW w:w="1256" w:type="dxa"/>
            <w:tcBorders>
              <w:top w:val="single" w:color="000000" w:sz="4" w:space="0"/>
              <w:left w:val="single" w:color="000000" w:sz="4" w:space="0"/>
              <w:bottom w:val="single" w:color="000000" w:sz="4" w:space="0"/>
              <w:right w:val="single" w:color="000000" w:sz="4" w:space="0"/>
            </w:tcBorders>
            <w:shd w:val="clear" w:color="auto" w:fill="E5E0EC"/>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104</w:t>
            </w:r>
          </w:p>
        </w:tc>
        <w:tc>
          <w:tcPr>
            <w:tcW w:w="1373" w:type="dxa"/>
            <w:tcBorders>
              <w:top w:val="single" w:color="000000" w:sz="4" w:space="0"/>
              <w:left w:val="single" w:color="000000" w:sz="4" w:space="0"/>
              <w:bottom w:val="single" w:color="000000" w:sz="4" w:space="0"/>
              <w:right w:val="single" w:color="000000" w:sz="4" w:space="0"/>
            </w:tcBorders>
            <w:shd w:val="clear" w:color="auto" w:fill="E5E0EC"/>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95</w:t>
            </w:r>
          </w:p>
        </w:tc>
        <w:tc>
          <w:tcPr>
            <w:tcW w:w="1740" w:type="dxa"/>
            <w:tcBorders>
              <w:top w:val="single" w:color="000000" w:sz="4" w:space="0"/>
              <w:left w:val="single" w:color="000000" w:sz="4" w:space="0"/>
              <w:bottom w:val="single" w:color="000000" w:sz="4" w:space="0"/>
              <w:right w:val="single" w:color="000000" w:sz="4" w:space="0"/>
            </w:tcBorders>
            <w:shd w:val="clear" w:color="auto" w:fill="E5E0EC"/>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44</w:t>
            </w:r>
          </w:p>
        </w:tc>
        <w:tc>
          <w:tcPr>
            <w:tcW w:w="1767" w:type="dxa"/>
            <w:tcBorders>
              <w:top w:val="single" w:color="000000" w:sz="4" w:space="0"/>
              <w:left w:val="single" w:color="000000" w:sz="4" w:space="0"/>
              <w:bottom w:val="single" w:color="000000" w:sz="4" w:space="0"/>
              <w:right w:val="single" w:color="000000" w:sz="4" w:space="0"/>
            </w:tcBorders>
            <w:shd w:val="clear" w:color="auto" w:fill="E5E0EC"/>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46.32%</w:t>
            </w:r>
          </w:p>
        </w:tc>
      </w:tr>
      <w:tr>
        <w:tblPrEx>
          <w:tblCellMar>
            <w:top w:w="0" w:type="dxa"/>
            <w:left w:w="0" w:type="dxa"/>
            <w:bottom w:w="0" w:type="dxa"/>
            <w:right w:w="0" w:type="dxa"/>
          </w:tblCellMar>
        </w:tblPrEx>
        <w:trPr>
          <w:trHeight w:val="285" w:hRule="atLeast"/>
          <w:jc w:val="center"/>
        </w:trPr>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吉林</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21</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18</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4</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22.22%</w:t>
            </w:r>
          </w:p>
        </w:tc>
      </w:tr>
      <w:tr>
        <w:tblPrEx>
          <w:tblCellMar>
            <w:top w:w="0" w:type="dxa"/>
            <w:left w:w="0" w:type="dxa"/>
            <w:bottom w:w="0" w:type="dxa"/>
            <w:right w:w="0" w:type="dxa"/>
          </w:tblCellMar>
        </w:tblPrEx>
        <w:trPr>
          <w:trHeight w:val="285" w:hRule="atLeast"/>
          <w:jc w:val="center"/>
        </w:trPr>
        <w:tc>
          <w:tcPr>
            <w:tcW w:w="1495" w:type="dxa"/>
            <w:tcBorders>
              <w:top w:val="single" w:color="000000" w:sz="4" w:space="0"/>
              <w:left w:val="single" w:color="000000" w:sz="4" w:space="0"/>
              <w:bottom w:val="single" w:color="000000" w:sz="4" w:space="0"/>
              <w:right w:val="single" w:color="000000" w:sz="4" w:space="0"/>
            </w:tcBorders>
            <w:shd w:val="clear" w:color="auto" w:fill="E5E0EC"/>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黑龙江</w:t>
            </w:r>
          </w:p>
        </w:tc>
        <w:tc>
          <w:tcPr>
            <w:tcW w:w="1256" w:type="dxa"/>
            <w:tcBorders>
              <w:top w:val="single" w:color="000000" w:sz="4" w:space="0"/>
              <w:left w:val="single" w:color="000000" w:sz="4" w:space="0"/>
              <w:bottom w:val="single" w:color="000000" w:sz="4" w:space="0"/>
              <w:right w:val="single" w:color="000000" w:sz="4" w:space="0"/>
            </w:tcBorders>
            <w:shd w:val="clear" w:color="auto" w:fill="E5E0EC"/>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52</w:t>
            </w:r>
          </w:p>
        </w:tc>
        <w:tc>
          <w:tcPr>
            <w:tcW w:w="1373" w:type="dxa"/>
            <w:tcBorders>
              <w:top w:val="single" w:color="000000" w:sz="4" w:space="0"/>
              <w:left w:val="single" w:color="000000" w:sz="4" w:space="0"/>
              <w:bottom w:val="single" w:color="000000" w:sz="4" w:space="0"/>
              <w:right w:val="single" w:color="000000" w:sz="4" w:space="0"/>
            </w:tcBorders>
            <w:shd w:val="clear" w:color="auto" w:fill="E5E0EC"/>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51</w:t>
            </w:r>
          </w:p>
        </w:tc>
        <w:tc>
          <w:tcPr>
            <w:tcW w:w="1740" w:type="dxa"/>
            <w:tcBorders>
              <w:top w:val="single" w:color="000000" w:sz="4" w:space="0"/>
              <w:left w:val="single" w:color="000000" w:sz="4" w:space="0"/>
              <w:bottom w:val="single" w:color="000000" w:sz="4" w:space="0"/>
              <w:right w:val="single" w:color="000000" w:sz="4" w:space="0"/>
            </w:tcBorders>
            <w:shd w:val="clear" w:color="auto" w:fill="E5E0EC"/>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17</w:t>
            </w:r>
          </w:p>
        </w:tc>
        <w:tc>
          <w:tcPr>
            <w:tcW w:w="1767" w:type="dxa"/>
            <w:tcBorders>
              <w:top w:val="single" w:color="000000" w:sz="4" w:space="0"/>
              <w:left w:val="single" w:color="000000" w:sz="4" w:space="0"/>
              <w:bottom w:val="single" w:color="000000" w:sz="4" w:space="0"/>
              <w:right w:val="single" w:color="000000" w:sz="4" w:space="0"/>
            </w:tcBorders>
            <w:shd w:val="clear" w:color="auto" w:fill="E5E0EC"/>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33.33%</w:t>
            </w:r>
          </w:p>
        </w:tc>
      </w:tr>
      <w:tr>
        <w:tblPrEx>
          <w:tblCellMar>
            <w:top w:w="0" w:type="dxa"/>
            <w:left w:w="0" w:type="dxa"/>
            <w:bottom w:w="0" w:type="dxa"/>
            <w:right w:w="0" w:type="dxa"/>
          </w:tblCellMar>
        </w:tblPrEx>
        <w:trPr>
          <w:trHeight w:val="285" w:hRule="atLeast"/>
          <w:jc w:val="center"/>
        </w:trPr>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上海</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22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21</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17</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80.95%</w:t>
            </w:r>
          </w:p>
        </w:tc>
      </w:tr>
      <w:tr>
        <w:tblPrEx>
          <w:tblCellMar>
            <w:top w:w="0" w:type="dxa"/>
            <w:left w:w="0" w:type="dxa"/>
            <w:bottom w:w="0" w:type="dxa"/>
            <w:right w:w="0" w:type="dxa"/>
          </w:tblCellMar>
        </w:tblPrEx>
        <w:trPr>
          <w:trHeight w:val="285" w:hRule="atLeast"/>
          <w:jc w:val="center"/>
        </w:trPr>
        <w:tc>
          <w:tcPr>
            <w:tcW w:w="1495" w:type="dxa"/>
            <w:tcBorders>
              <w:top w:val="single" w:color="000000" w:sz="4" w:space="0"/>
              <w:left w:val="single" w:color="000000" w:sz="4" w:space="0"/>
              <w:bottom w:val="single" w:color="000000" w:sz="4" w:space="0"/>
              <w:right w:val="single" w:color="000000" w:sz="4" w:space="0"/>
            </w:tcBorders>
            <w:shd w:val="clear" w:color="auto" w:fill="E5E0EC"/>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江苏</w:t>
            </w:r>
          </w:p>
        </w:tc>
        <w:tc>
          <w:tcPr>
            <w:tcW w:w="1256" w:type="dxa"/>
            <w:tcBorders>
              <w:top w:val="single" w:color="000000" w:sz="4" w:space="0"/>
              <w:left w:val="single" w:color="000000" w:sz="4" w:space="0"/>
              <w:bottom w:val="single" w:color="000000" w:sz="4" w:space="0"/>
              <w:right w:val="single" w:color="000000" w:sz="4" w:space="0"/>
            </w:tcBorders>
            <w:shd w:val="clear" w:color="auto" w:fill="E5E0EC"/>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39</w:t>
            </w:r>
          </w:p>
        </w:tc>
        <w:tc>
          <w:tcPr>
            <w:tcW w:w="1373" w:type="dxa"/>
            <w:tcBorders>
              <w:top w:val="single" w:color="000000" w:sz="4" w:space="0"/>
              <w:left w:val="single" w:color="000000" w:sz="4" w:space="0"/>
              <w:bottom w:val="single" w:color="000000" w:sz="4" w:space="0"/>
              <w:right w:val="single" w:color="000000" w:sz="4" w:space="0"/>
            </w:tcBorders>
            <w:shd w:val="clear" w:color="auto" w:fill="E5E0EC"/>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36</w:t>
            </w:r>
          </w:p>
        </w:tc>
        <w:tc>
          <w:tcPr>
            <w:tcW w:w="1740" w:type="dxa"/>
            <w:tcBorders>
              <w:top w:val="single" w:color="000000" w:sz="4" w:space="0"/>
              <w:left w:val="single" w:color="000000" w:sz="4" w:space="0"/>
              <w:bottom w:val="single" w:color="000000" w:sz="4" w:space="0"/>
              <w:right w:val="single" w:color="000000" w:sz="4" w:space="0"/>
            </w:tcBorders>
            <w:shd w:val="clear" w:color="auto" w:fill="E5E0EC"/>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19</w:t>
            </w:r>
          </w:p>
        </w:tc>
        <w:tc>
          <w:tcPr>
            <w:tcW w:w="1767" w:type="dxa"/>
            <w:tcBorders>
              <w:top w:val="single" w:color="000000" w:sz="4" w:space="0"/>
              <w:left w:val="single" w:color="000000" w:sz="4" w:space="0"/>
              <w:bottom w:val="single" w:color="000000" w:sz="4" w:space="0"/>
              <w:right w:val="single" w:color="000000" w:sz="4" w:space="0"/>
            </w:tcBorders>
            <w:shd w:val="clear" w:color="auto" w:fill="E5E0EC"/>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52.78%</w:t>
            </w:r>
          </w:p>
        </w:tc>
      </w:tr>
      <w:tr>
        <w:tblPrEx>
          <w:tblCellMar>
            <w:top w:w="0" w:type="dxa"/>
            <w:left w:w="0" w:type="dxa"/>
            <w:bottom w:w="0" w:type="dxa"/>
            <w:right w:w="0" w:type="dxa"/>
          </w:tblCellMar>
        </w:tblPrEx>
        <w:trPr>
          <w:trHeight w:val="285" w:hRule="atLeast"/>
          <w:jc w:val="center"/>
        </w:trPr>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浙江</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62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59</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27</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45.76%</w:t>
            </w:r>
          </w:p>
        </w:tc>
      </w:tr>
      <w:tr>
        <w:tblPrEx>
          <w:tblCellMar>
            <w:top w:w="0" w:type="dxa"/>
            <w:left w:w="0" w:type="dxa"/>
            <w:bottom w:w="0" w:type="dxa"/>
            <w:right w:w="0" w:type="dxa"/>
          </w:tblCellMar>
        </w:tblPrEx>
        <w:trPr>
          <w:trHeight w:val="285" w:hRule="atLeast"/>
          <w:jc w:val="center"/>
        </w:trPr>
        <w:tc>
          <w:tcPr>
            <w:tcW w:w="1495" w:type="dxa"/>
            <w:tcBorders>
              <w:top w:val="single" w:color="000000" w:sz="4" w:space="0"/>
              <w:left w:val="single" w:color="000000" w:sz="4" w:space="0"/>
              <w:bottom w:val="single" w:color="000000" w:sz="4" w:space="0"/>
              <w:right w:val="single" w:color="000000" w:sz="4" w:space="0"/>
            </w:tcBorders>
            <w:shd w:val="clear" w:color="auto" w:fill="E5E0EC"/>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安徽</w:t>
            </w:r>
          </w:p>
        </w:tc>
        <w:tc>
          <w:tcPr>
            <w:tcW w:w="1256" w:type="dxa"/>
            <w:tcBorders>
              <w:top w:val="single" w:color="000000" w:sz="4" w:space="0"/>
              <w:left w:val="single" w:color="000000" w:sz="4" w:space="0"/>
              <w:bottom w:val="single" w:color="000000" w:sz="4" w:space="0"/>
              <w:right w:val="single" w:color="000000" w:sz="4" w:space="0"/>
            </w:tcBorders>
            <w:shd w:val="clear" w:color="auto" w:fill="E5E0EC"/>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115</w:t>
            </w:r>
          </w:p>
        </w:tc>
        <w:tc>
          <w:tcPr>
            <w:tcW w:w="1373" w:type="dxa"/>
            <w:tcBorders>
              <w:top w:val="single" w:color="000000" w:sz="4" w:space="0"/>
              <w:left w:val="single" w:color="000000" w:sz="4" w:space="0"/>
              <w:bottom w:val="single" w:color="000000" w:sz="4" w:space="0"/>
              <w:right w:val="single" w:color="000000" w:sz="4" w:space="0"/>
            </w:tcBorders>
            <w:shd w:val="clear" w:color="auto" w:fill="E5E0EC"/>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105</w:t>
            </w:r>
          </w:p>
        </w:tc>
        <w:tc>
          <w:tcPr>
            <w:tcW w:w="1740" w:type="dxa"/>
            <w:tcBorders>
              <w:top w:val="single" w:color="000000" w:sz="4" w:space="0"/>
              <w:left w:val="single" w:color="000000" w:sz="4" w:space="0"/>
              <w:bottom w:val="single" w:color="000000" w:sz="4" w:space="0"/>
              <w:right w:val="single" w:color="000000" w:sz="4" w:space="0"/>
            </w:tcBorders>
            <w:shd w:val="clear" w:color="auto" w:fill="E5E0EC"/>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53</w:t>
            </w:r>
          </w:p>
        </w:tc>
        <w:tc>
          <w:tcPr>
            <w:tcW w:w="1767" w:type="dxa"/>
            <w:tcBorders>
              <w:top w:val="single" w:color="000000" w:sz="4" w:space="0"/>
              <w:left w:val="single" w:color="000000" w:sz="4" w:space="0"/>
              <w:bottom w:val="single" w:color="000000" w:sz="4" w:space="0"/>
              <w:right w:val="single" w:color="000000" w:sz="4" w:space="0"/>
            </w:tcBorders>
            <w:shd w:val="clear" w:color="auto" w:fill="E5E0EC"/>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50.48%</w:t>
            </w:r>
          </w:p>
        </w:tc>
      </w:tr>
      <w:tr>
        <w:tblPrEx>
          <w:tblCellMar>
            <w:top w:w="0" w:type="dxa"/>
            <w:left w:w="0" w:type="dxa"/>
            <w:bottom w:w="0" w:type="dxa"/>
            <w:right w:w="0" w:type="dxa"/>
          </w:tblCellMar>
        </w:tblPrEx>
        <w:trPr>
          <w:trHeight w:val="285" w:hRule="atLeast"/>
          <w:jc w:val="center"/>
        </w:trPr>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福建</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47</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43</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20</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46.51%</w:t>
            </w:r>
          </w:p>
        </w:tc>
      </w:tr>
      <w:tr>
        <w:tblPrEx>
          <w:tblCellMar>
            <w:top w:w="0" w:type="dxa"/>
            <w:left w:w="0" w:type="dxa"/>
            <w:bottom w:w="0" w:type="dxa"/>
            <w:right w:w="0" w:type="dxa"/>
          </w:tblCellMar>
        </w:tblPrEx>
        <w:trPr>
          <w:trHeight w:val="285" w:hRule="atLeast"/>
          <w:jc w:val="center"/>
        </w:trPr>
        <w:tc>
          <w:tcPr>
            <w:tcW w:w="1495" w:type="dxa"/>
            <w:tcBorders>
              <w:top w:val="single" w:color="000000" w:sz="4" w:space="0"/>
              <w:left w:val="single" w:color="000000" w:sz="4" w:space="0"/>
              <w:bottom w:val="single" w:color="000000" w:sz="4" w:space="0"/>
              <w:right w:val="single" w:color="000000" w:sz="4" w:space="0"/>
            </w:tcBorders>
            <w:shd w:val="clear" w:color="auto" w:fill="E5E0EC"/>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江西</w:t>
            </w:r>
          </w:p>
        </w:tc>
        <w:tc>
          <w:tcPr>
            <w:tcW w:w="1256" w:type="dxa"/>
            <w:tcBorders>
              <w:top w:val="single" w:color="000000" w:sz="4" w:space="0"/>
              <w:left w:val="single" w:color="000000" w:sz="4" w:space="0"/>
              <w:bottom w:val="single" w:color="000000" w:sz="4" w:space="0"/>
              <w:right w:val="single" w:color="000000" w:sz="4" w:space="0"/>
            </w:tcBorders>
            <w:shd w:val="clear" w:color="auto" w:fill="E5E0EC"/>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22</w:t>
            </w:r>
          </w:p>
        </w:tc>
        <w:tc>
          <w:tcPr>
            <w:tcW w:w="1373" w:type="dxa"/>
            <w:tcBorders>
              <w:top w:val="single" w:color="000000" w:sz="4" w:space="0"/>
              <w:left w:val="single" w:color="000000" w:sz="4" w:space="0"/>
              <w:bottom w:val="single" w:color="000000" w:sz="4" w:space="0"/>
              <w:right w:val="single" w:color="000000" w:sz="4" w:space="0"/>
            </w:tcBorders>
            <w:shd w:val="clear" w:color="auto" w:fill="E5E0EC"/>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22</w:t>
            </w:r>
          </w:p>
        </w:tc>
        <w:tc>
          <w:tcPr>
            <w:tcW w:w="1740" w:type="dxa"/>
            <w:tcBorders>
              <w:top w:val="single" w:color="000000" w:sz="4" w:space="0"/>
              <w:left w:val="single" w:color="000000" w:sz="4" w:space="0"/>
              <w:bottom w:val="single" w:color="000000" w:sz="4" w:space="0"/>
              <w:right w:val="single" w:color="000000" w:sz="4" w:space="0"/>
            </w:tcBorders>
            <w:shd w:val="clear" w:color="auto" w:fill="E5E0EC"/>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5</w:t>
            </w:r>
          </w:p>
        </w:tc>
        <w:tc>
          <w:tcPr>
            <w:tcW w:w="1767" w:type="dxa"/>
            <w:tcBorders>
              <w:top w:val="single" w:color="000000" w:sz="4" w:space="0"/>
              <w:left w:val="single" w:color="000000" w:sz="4" w:space="0"/>
              <w:bottom w:val="single" w:color="000000" w:sz="4" w:space="0"/>
              <w:right w:val="single" w:color="000000" w:sz="4" w:space="0"/>
            </w:tcBorders>
            <w:shd w:val="clear" w:color="auto" w:fill="E5E0EC"/>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22.73%</w:t>
            </w:r>
          </w:p>
        </w:tc>
      </w:tr>
      <w:tr>
        <w:tblPrEx>
          <w:tblCellMar>
            <w:top w:w="0" w:type="dxa"/>
            <w:left w:w="0" w:type="dxa"/>
            <w:bottom w:w="0" w:type="dxa"/>
            <w:right w:w="0" w:type="dxa"/>
          </w:tblCellMar>
        </w:tblPrEx>
        <w:trPr>
          <w:trHeight w:val="285" w:hRule="atLeast"/>
          <w:jc w:val="center"/>
        </w:trPr>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山东</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151</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137</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58</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42.34%</w:t>
            </w:r>
          </w:p>
        </w:tc>
      </w:tr>
      <w:tr>
        <w:tblPrEx>
          <w:tblCellMar>
            <w:top w:w="0" w:type="dxa"/>
            <w:left w:w="0" w:type="dxa"/>
            <w:bottom w:w="0" w:type="dxa"/>
            <w:right w:w="0" w:type="dxa"/>
          </w:tblCellMar>
        </w:tblPrEx>
        <w:trPr>
          <w:trHeight w:val="285" w:hRule="atLeast"/>
          <w:jc w:val="center"/>
        </w:trPr>
        <w:tc>
          <w:tcPr>
            <w:tcW w:w="1495" w:type="dxa"/>
            <w:tcBorders>
              <w:top w:val="single" w:color="000000" w:sz="4" w:space="0"/>
              <w:left w:val="single" w:color="000000" w:sz="4" w:space="0"/>
              <w:bottom w:val="single" w:color="000000" w:sz="4" w:space="0"/>
              <w:right w:val="single" w:color="000000" w:sz="4" w:space="0"/>
            </w:tcBorders>
            <w:shd w:val="clear" w:color="auto" w:fill="E5E0EC"/>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河南</w:t>
            </w:r>
          </w:p>
        </w:tc>
        <w:tc>
          <w:tcPr>
            <w:tcW w:w="1256" w:type="dxa"/>
            <w:tcBorders>
              <w:top w:val="single" w:color="000000" w:sz="4" w:space="0"/>
              <w:left w:val="single" w:color="000000" w:sz="4" w:space="0"/>
              <w:bottom w:val="single" w:color="000000" w:sz="4" w:space="0"/>
              <w:right w:val="single" w:color="000000" w:sz="4" w:space="0"/>
            </w:tcBorders>
            <w:shd w:val="clear" w:color="auto" w:fill="E5E0EC"/>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166</w:t>
            </w:r>
          </w:p>
        </w:tc>
        <w:tc>
          <w:tcPr>
            <w:tcW w:w="1373" w:type="dxa"/>
            <w:tcBorders>
              <w:top w:val="single" w:color="000000" w:sz="4" w:space="0"/>
              <w:left w:val="single" w:color="000000" w:sz="4" w:space="0"/>
              <w:bottom w:val="single" w:color="000000" w:sz="4" w:space="0"/>
              <w:right w:val="single" w:color="000000" w:sz="4" w:space="0"/>
            </w:tcBorders>
            <w:shd w:val="clear" w:color="auto" w:fill="E5E0EC"/>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155</w:t>
            </w:r>
          </w:p>
        </w:tc>
        <w:tc>
          <w:tcPr>
            <w:tcW w:w="1740" w:type="dxa"/>
            <w:tcBorders>
              <w:top w:val="single" w:color="000000" w:sz="4" w:space="0"/>
              <w:left w:val="single" w:color="000000" w:sz="4" w:space="0"/>
              <w:bottom w:val="single" w:color="000000" w:sz="4" w:space="0"/>
              <w:right w:val="single" w:color="000000" w:sz="4" w:space="0"/>
            </w:tcBorders>
            <w:shd w:val="clear" w:color="auto" w:fill="E5E0EC"/>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46</w:t>
            </w:r>
          </w:p>
        </w:tc>
        <w:tc>
          <w:tcPr>
            <w:tcW w:w="1767" w:type="dxa"/>
            <w:tcBorders>
              <w:top w:val="single" w:color="000000" w:sz="4" w:space="0"/>
              <w:left w:val="single" w:color="000000" w:sz="4" w:space="0"/>
              <w:bottom w:val="single" w:color="000000" w:sz="4" w:space="0"/>
              <w:right w:val="single" w:color="000000" w:sz="4" w:space="0"/>
            </w:tcBorders>
            <w:shd w:val="clear" w:color="auto" w:fill="E5E0EC"/>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29.68%</w:t>
            </w:r>
          </w:p>
        </w:tc>
      </w:tr>
      <w:tr>
        <w:tblPrEx>
          <w:tblCellMar>
            <w:top w:w="0" w:type="dxa"/>
            <w:left w:w="0" w:type="dxa"/>
            <w:bottom w:w="0" w:type="dxa"/>
            <w:right w:w="0" w:type="dxa"/>
          </w:tblCellMar>
        </w:tblPrEx>
        <w:trPr>
          <w:trHeight w:val="285" w:hRule="atLeast"/>
          <w:jc w:val="center"/>
        </w:trPr>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湖北</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63</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56</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26</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46.43%</w:t>
            </w:r>
          </w:p>
        </w:tc>
      </w:tr>
      <w:tr>
        <w:tblPrEx>
          <w:tblCellMar>
            <w:top w:w="0" w:type="dxa"/>
            <w:left w:w="0" w:type="dxa"/>
            <w:bottom w:w="0" w:type="dxa"/>
            <w:right w:w="0" w:type="dxa"/>
          </w:tblCellMar>
        </w:tblPrEx>
        <w:trPr>
          <w:trHeight w:val="285" w:hRule="atLeast"/>
          <w:jc w:val="center"/>
        </w:trPr>
        <w:tc>
          <w:tcPr>
            <w:tcW w:w="1495" w:type="dxa"/>
            <w:tcBorders>
              <w:top w:val="single" w:color="000000" w:sz="4" w:space="0"/>
              <w:left w:val="single" w:color="000000" w:sz="4" w:space="0"/>
              <w:bottom w:val="single" w:color="000000" w:sz="4" w:space="0"/>
              <w:right w:val="single" w:color="000000" w:sz="4" w:space="0"/>
            </w:tcBorders>
            <w:shd w:val="clear" w:color="auto" w:fill="E5E0EC"/>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湖南</w:t>
            </w:r>
          </w:p>
        </w:tc>
        <w:tc>
          <w:tcPr>
            <w:tcW w:w="1256" w:type="dxa"/>
            <w:tcBorders>
              <w:top w:val="single" w:color="000000" w:sz="4" w:space="0"/>
              <w:left w:val="single" w:color="000000" w:sz="4" w:space="0"/>
              <w:bottom w:val="single" w:color="000000" w:sz="4" w:space="0"/>
              <w:right w:val="single" w:color="000000" w:sz="4" w:space="0"/>
            </w:tcBorders>
            <w:shd w:val="clear" w:color="auto" w:fill="E5E0EC"/>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66</w:t>
            </w:r>
          </w:p>
        </w:tc>
        <w:tc>
          <w:tcPr>
            <w:tcW w:w="1373" w:type="dxa"/>
            <w:tcBorders>
              <w:top w:val="single" w:color="000000" w:sz="4" w:space="0"/>
              <w:left w:val="single" w:color="000000" w:sz="4" w:space="0"/>
              <w:bottom w:val="single" w:color="000000" w:sz="4" w:space="0"/>
              <w:right w:val="single" w:color="000000" w:sz="4" w:space="0"/>
            </w:tcBorders>
            <w:shd w:val="clear" w:color="auto" w:fill="E5E0EC"/>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61</w:t>
            </w:r>
          </w:p>
        </w:tc>
        <w:tc>
          <w:tcPr>
            <w:tcW w:w="1740" w:type="dxa"/>
            <w:tcBorders>
              <w:top w:val="single" w:color="000000" w:sz="4" w:space="0"/>
              <w:left w:val="single" w:color="000000" w:sz="4" w:space="0"/>
              <w:bottom w:val="single" w:color="000000" w:sz="4" w:space="0"/>
              <w:right w:val="single" w:color="000000" w:sz="4" w:space="0"/>
            </w:tcBorders>
            <w:shd w:val="clear" w:color="auto" w:fill="E5E0EC"/>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30</w:t>
            </w:r>
          </w:p>
        </w:tc>
        <w:tc>
          <w:tcPr>
            <w:tcW w:w="1767" w:type="dxa"/>
            <w:tcBorders>
              <w:top w:val="single" w:color="000000" w:sz="4" w:space="0"/>
              <w:left w:val="single" w:color="000000" w:sz="4" w:space="0"/>
              <w:bottom w:val="single" w:color="000000" w:sz="4" w:space="0"/>
              <w:right w:val="single" w:color="000000" w:sz="4" w:space="0"/>
            </w:tcBorders>
            <w:shd w:val="clear" w:color="auto" w:fill="E5E0EC"/>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49.18%</w:t>
            </w:r>
          </w:p>
        </w:tc>
      </w:tr>
      <w:tr>
        <w:tblPrEx>
          <w:tblCellMar>
            <w:top w:w="0" w:type="dxa"/>
            <w:left w:w="0" w:type="dxa"/>
            <w:bottom w:w="0" w:type="dxa"/>
            <w:right w:w="0" w:type="dxa"/>
          </w:tblCellMar>
        </w:tblPrEx>
        <w:trPr>
          <w:trHeight w:val="285" w:hRule="atLeast"/>
          <w:jc w:val="center"/>
        </w:trPr>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广东</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53</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49</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24</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48.98%</w:t>
            </w:r>
          </w:p>
        </w:tc>
      </w:tr>
      <w:tr>
        <w:tblPrEx>
          <w:tblCellMar>
            <w:top w:w="0" w:type="dxa"/>
            <w:left w:w="0" w:type="dxa"/>
            <w:bottom w:w="0" w:type="dxa"/>
            <w:right w:w="0" w:type="dxa"/>
          </w:tblCellMar>
        </w:tblPrEx>
        <w:trPr>
          <w:trHeight w:val="285" w:hRule="atLeast"/>
          <w:jc w:val="center"/>
        </w:trPr>
        <w:tc>
          <w:tcPr>
            <w:tcW w:w="1495" w:type="dxa"/>
            <w:tcBorders>
              <w:top w:val="single" w:color="000000" w:sz="4" w:space="0"/>
              <w:left w:val="single" w:color="000000" w:sz="4" w:space="0"/>
              <w:bottom w:val="single" w:color="000000" w:sz="4" w:space="0"/>
              <w:right w:val="single" w:color="000000" w:sz="4" w:space="0"/>
            </w:tcBorders>
            <w:shd w:val="clear" w:color="auto" w:fill="E5E0EC"/>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广西</w:t>
            </w:r>
          </w:p>
        </w:tc>
        <w:tc>
          <w:tcPr>
            <w:tcW w:w="1256" w:type="dxa"/>
            <w:tcBorders>
              <w:top w:val="single" w:color="000000" w:sz="4" w:space="0"/>
              <w:left w:val="single" w:color="000000" w:sz="4" w:space="0"/>
              <w:bottom w:val="single" w:color="000000" w:sz="4" w:space="0"/>
              <w:right w:val="single" w:color="000000" w:sz="4" w:space="0"/>
            </w:tcBorders>
            <w:shd w:val="clear" w:color="auto" w:fill="E5E0EC"/>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37</w:t>
            </w:r>
          </w:p>
        </w:tc>
        <w:tc>
          <w:tcPr>
            <w:tcW w:w="1373" w:type="dxa"/>
            <w:tcBorders>
              <w:top w:val="single" w:color="000000" w:sz="4" w:space="0"/>
              <w:left w:val="single" w:color="000000" w:sz="4" w:space="0"/>
              <w:bottom w:val="single" w:color="000000" w:sz="4" w:space="0"/>
              <w:right w:val="single" w:color="000000" w:sz="4" w:space="0"/>
            </w:tcBorders>
            <w:shd w:val="clear" w:color="auto" w:fill="E5E0EC"/>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34</w:t>
            </w:r>
          </w:p>
        </w:tc>
        <w:tc>
          <w:tcPr>
            <w:tcW w:w="1740" w:type="dxa"/>
            <w:tcBorders>
              <w:top w:val="single" w:color="000000" w:sz="4" w:space="0"/>
              <w:left w:val="single" w:color="000000" w:sz="4" w:space="0"/>
              <w:bottom w:val="single" w:color="000000" w:sz="4" w:space="0"/>
              <w:right w:val="single" w:color="000000" w:sz="4" w:space="0"/>
            </w:tcBorders>
            <w:shd w:val="clear" w:color="auto" w:fill="E5E0EC"/>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16</w:t>
            </w:r>
          </w:p>
        </w:tc>
        <w:tc>
          <w:tcPr>
            <w:tcW w:w="1767" w:type="dxa"/>
            <w:tcBorders>
              <w:top w:val="single" w:color="000000" w:sz="4" w:space="0"/>
              <w:left w:val="single" w:color="000000" w:sz="4" w:space="0"/>
              <w:bottom w:val="single" w:color="000000" w:sz="4" w:space="0"/>
              <w:right w:val="single" w:color="000000" w:sz="4" w:space="0"/>
            </w:tcBorders>
            <w:shd w:val="clear" w:color="auto" w:fill="E5E0EC"/>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47.06%</w:t>
            </w:r>
          </w:p>
        </w:tc>
      </w:tr>
      <w:tr>
        <w:tblPrEx>
          <w:tblCellMar>
            <w:top w:w="0" w:type="dxa"/>
            <w:left w:w="0" w:type="dxa"/>
            <w:bottom w:w="0" w:type="dxa"/>
            <w:right w:w="0" w:type="dxa"/>
          </w:tblCellMar>
        </w:tblPrEx>
        <w:trPr>
          <w:trHeight w:val="285" w:hRule="atLeast"/>
          <w:jc w:val="center"/>
        </w:trPr>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海南</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27</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25</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15</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60.00%</w:t>
            </w:r>
          </w:p>
        </w:tc>
      </w:tr>
      <w:tr>
        <w:tblPrEx>
          <w:tblCellMar>
            <w:top w:w="0" w:type="dxa"/>
            <w:left w:w="0" w:type="dxa"/>
            <w:bottom w:w="0" w:type="dxa"/>
            <w:right w:w="0" w:type="dxa"/>
          </w:tblCellMar>
        </w:tblPrEx>
        <w:trPr>
          <w:trHeight w:val="285" w:hRule="atLeast"/>
          <w:jc w:val="center"/>
        </w:trPr>
        <w:tc>
          <w:tcPr>
            <w:tcW w:w="1495" w:type="dxa"/>
            <w:tcBorders>
              <w:top w:val="single" w:color="000000" w:sz="4" w:space="0"/>
              <w:left w:val="single" w:color="000000" w:sz="4" w:space="0"/>
              <w:bottom w:val="single" w:color="000000" w:sz="4" w:space="0"/>
              <w:right w:val="single" w:color="000000" w:sz="4" w:space="0"/>
            </w:tcBorders>
            <w:shd w:val="clear" w:color="auto" w:fill="E5E0EC"/>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重庆</w:t>
            </w:r>
          </w:p>
        </w:tc>
        <w:tc>
          <w:tcPr>
            <w:tcW w:w="1256" w:type="dxa"/>
            <w:tcBorders>
              <w:top w:val="single" w:color="000000" w:sz="4" w:space="0"/>
              <w:left w:val="single" w:color="000000" w:sz="4" w:space="0"/>
              <w:bottom w:val="single" w:color="000000" w:sz="4" w:space="0"/>
              <w:right w:val="single" w:color="000000" w:sz="4" w:space="0"/>
            </w:tcBorders>
            <w:shd w:val="clear" w:color="auto" w:fill="E5E0EC"/>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43</w:t>
            </w:r>
          </w:p>
        </w:tc>
        <w:tc>
          <w:tcPr>
            <w:tcW w:w="1373" w:type="dxa"/>
            <w:tcBorders>
              <w:top w:val="single" w:color="000000" w:sz="4" w:space="0"/>
              <w:left w:val="single" w:color="000000" w:sz="4" w:space="0"/>
              <w:bottom w:val="single" w:color="000000" w:sz="4" w:space="0"/>
              <w:right w:val="single" w:color="000000" w:sz="4" w:space="0"/>
            </w:tcBorders>
            <w:shd w:val="clear" w:color="auto" w:fill="E5E0EC"/>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39</w:t>
            </w:r>
          </w:p>
        </w:tc>
        <w:tc>
          <w:tcPr>
            <w:tcW w:w="1740" w:type="dxa"/>
            <w:tcBorders>
              <w:top w:val="single" w:color="000000" w:sz="4" w:space="0"/>
              <w:left w:val="single" w:color="000000" w:sz="4" w:space="0"/>
              <w:bottom w:val="single" w:color="000000" w:sz="4" w:space="0"/>
              <w:right w:val="single" w:color="000000" w:sz="4" w:space="0"/>
            </w:tcBorders>
            <w:shd w:val="clear" w:color="auto" w:fill="E5E0EC"/>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9</w:t>
            </w:r>
          </w:p>
        </w:tc>
        <w:tc>
          <w:tcPr>
            <w:tcW w:w="1767" w:type="dxa"/>
            <w:tcBorders>
              <w:top w:val="single" w:color="000000" w:sz="4" w:space="0"/>
              <w:left w:val="single" w:color="000000" w:sz="4" w:space="0"/>
              <w:bottom w:val="single" w:color="000000" w:sz="4" w:space="0"/>
              <w:right w:val="single" w:color="000000" w:sz="4" w:space="0"/>
            </w:tcBorders>
            <w:shd w:val="clear" w:color="auto" w:fill="E5E0EC"/>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23.08%</w:t>
            </w:r>
          </w:p>
        </w:tc>
      </w:tr>
      <w:tr>
        <w:tblPrEx>
          <w:tblCellMar>
            <w:top w:w="0" w:type="dxa"/>
            <w:left w:w="0" w:type="dxa"/>
            <w:bottom w:w="0" w:type="dxa"/>
            <w:right w:w="0" w:type="dxa"/>
          </w:tblCellMar>
        </w:tblPrEx>
        <w:trPr>
          <w:trHeight w:val="285" w:hRule="atLeast"/>
          <w:jc w:val="center"/>
        </w:trPr>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四川</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91</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88</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37</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42.05%</w:t>
            </w:r>
          </w:p>
        </w:tc>
      </w:tr>
      <w:tr>
        <w:tblPrEx>
          <w:tblCellMar>
            <w:top w:w="0" w:type="dxa"/>
            <w:left w:w="0" w:type="dxa"/>
            <w:bottom w:w="0" w:type="dxa"/>
            <w:right w:w="0" w:type="dxa"/>
          </w:tblCellMar>
        </w:tblPrEx>
        <w:trPr>
          <w:trHeight w:val="285" w:hRule="atLeast"/>
          <w:jc w:val="center"/>
        </w:trPr>
        <w:tc>
          <w:tcPr>
            <w:tcW w:w="1495" w:type="dxa"/>
            <w:tcBorders>
              <w:top w:val="single" w:color="000000" w:sz="4" w:space="0"/>
              <w:left w:val="single" w:color="000000" w:sz="4" w:space="0"/>
              <w:bottom w:val="single" w:color="000000" w:sz="4" w:space="0"/>
              <w:right w:val="single" w:color="000000" w:sz="4" w:space="0"/>
            </w:tcBorders>
            <w:shd w:val="clear" w:color="auto" w:fill="E5E0EC"/>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贵州</w:t>
            </w:r>
          </w:p>
        </w:tc>
        <w:tc>
          <w:tcPr>
            <w:tcW w:w="1256" w:type="dxa"/>
            <w:tcBorders>
              <w:top w:val="single" w:color="000000" w:sz="4" w:space="0"/>
              <w:left w:val="single" w:color="000000" w:sz="4" w:space="0"/>
              <w:bottom w:val="single" w:color="000000" w:sz="4" w:space="0"/>
              <w:right w:val="single" w:color="000000" w:sz="4" w:space="0"/>
            </w:tcBorders>
            <w:shd w:val="clear" w:color="auto" w:fill="E5E0EC"/>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40</w:t>
            </w:r>
          </w:p>
        </w:tc>
        <w:tc>
          <w:tcPr>
            <w:tcW w:w="1373" w:type="dxa"/>
            <w:tcBorders>
              <w:top w:val="single" w:color="000000" w:sz="4" w:space="0"/>
              <w:left w:val="single" w:color="000000" w:sz="4" w:space="0"/>
              <w:bottom w:val="single" w:color="000000" w:sz="4" w:space="0"/>
              <w:right w:val="single" w:color="000000" w:sz="4" w:space="0"/>
            </w:tcBorders>
            <w:shd w:val="clear" w:color="auto" w:fill="E5E0EC"/>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36</w:t>
            </w:r>
          </w:p>
        </w:tc>
        <w:tc>
          <w:tcPr>
            <w:tcW w:w="1740" w:type="dxa"/>
            <w:tcBorders>
              <w:top w:val="single" w:color="000000" w:sz="4" w:space="0"/>
              <w:left w:val="single" w:color="000000" w:sz="4" w:space="0"/>
              <w:bottom w:val="single" w:color="000000" w:sz="4" w:space="0"/>
              <w:right w:val="single" w:color="000000" w:sz="4" w:space="0"/>
            </w:tcBorders>
            <w:shd w:val="clear" w:color="auto" w:fill="E5E0EC"/>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17</w:t>
            </w:r>
          </w:p>
        </w:tc>
        <w:tc>
          <w:tcPr>
            <w:tcW w:w="1767" w:type="dxa"/>
            <w:tcBorders>
              <w:top w:val="single" w:color="000000" w:sz="4" w:space="0"/>
              <w:left w:val="single" w:color="000000" w:sz="4" w:space="0"/>
              <w:bottom w:val="single" w:color="000000" w:sz="4" w:space="0"/>
              <w:right w:val="single" w:color="000000" w:sz="4" w:space="0"/>
            </w:tcBorders>
            <w:shd w:val="clear" w:color="auto" w:fill="E5E0EC"/>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47.22%</w:t>
            </w:r>
          </w:p>
        </w:tc>
      </w:tr>
      <w:tr>
        <w:tblPrEx>
          <w:tblCellMar>
            <w:top w:w="0" w:type="dxa"/>
            <w:left w:w="0" w:type="dxa"/>
            <w:bottom w:w="0" w:type="dxa"/>
            <w:right w:w="0" w:type="dxa"/>
          </w:tblCellMar>
        </w:tblPrEx>
        <w:trPr>
          <w:trHeight w:val="285" w:hRule="atLeast"/>
          <w:jc w:val="center"/>
        </w:trPr>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云南</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36</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33</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21</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63.64%</w:t>
            </w:r>
          </w:p>
        </w:tc>
      </w:tr>
      <w:tr>
        <w:tblPrEx>
          <w:tblCellMar>
            <w:top w:w="0" w:type="dxa"/>
            <w:left w:w="0" w:type="dxa"/>
            <w:bottom w:w="0" w:type="dxa"/>
            <w:right w:w="0" w:type="dxa"/>
          </w:tblCellMar>
        </w:tblPrEx>
        <w:trPr>
          <w:trHeight w:val="285" w:hRule="atLeast"/>
          <w:jc w:val="center"/>
        </w:trPr>
        <w:tc>
          <w:tcPr>
            <w:tcW w:w="1495" w:type="dxa"/>
            <w:tcBorders>
              <w:top w:val="single" w:color="000000" w:sz="4" w:space="0"/>
              <w:left w:val="single" w:color="000000" w:sz="4" w:space="0"/>
              <w:bottom w:val="single" w:color="000000" w:sz="4" w:space="0"/>
              <w:right w:val="single" w:color="000000" w:sz="4" w:space="0"/>
            </w:tcBorders>
            <w:shd w:val="clear" w:color="auto" w:fill="E5E0EC"/>
            <w:noWrap/>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西藏</w:t>
            </w:r>
          </w:p>
        </w:tc>
        <w:tc>
          <w:tcPr>
            <w:tcW w:w="1256" w:type="dxa"/>
            <w:tcBorders>
              <w:top w:val="single" w:color="000000" w:sz="4" w:space="0"/>
              <w:left w:val="single" w:color="000000" w:sz="4" w:space="0"/>
              <w:bottom w:val="single" w:color="000000" w:sz="4" w:space="0"/>
              <w:right w:val="single" w:color="000000" w:sz="4" w:space="0"/>
            </w:tcBorders>
            <w:shd w:val="clear" w:color="auto" w:fill="E5E0EC"/>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1</w:t>
            </w:r>
          </w:p>
        </w:tc>
        <w:tc>
          <w:tcPr>
            <w:tcW w:w="1373" w:type="dxa"/>
            <w:tcBorders>
              <w:top w:val="single" w:color="000000" w:sz="4" w:space="0"/>
              <w:left w:val="single" w:color="000000" w:sz="4" w:space="0"/>
              <w:bottom w:val="single" w:color="000000" w:sz="4" w:space="0"/>
              <w:right w:val="single" w:color="000000" w:sz="4" w:space="0"/>
            </w:tcBorders>
            <w:shd w:val="clear" w:color="auto" w:fill="E5E0EC"/>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E5E0EC"/>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1</w:t>
            </w:r>
          </w:p>
        </w:tc>
        <w:tc>
          <w:tcPr>
            <w:tcW w:w="1767" w:type="dxa"/>
            <w:tcBorders>
              <w:top w:val="single" w:color="000000" w:sz="4" w:space="0"/>
              <w:left w:val="single" w:color="000000" w:sz="4" w:space="0"/>
              <w:bottom w:val="single" w:color="000000" w:sz="4" w:space="0"/>
              <w:right w:val="single" w:color="000000" w:sz="4" w:space="0"/>
            </w:tcBorders>
            <w:shd w:val="clear" w:color="auto" w:fill="E5E0EC"/>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100.00%</w:t>
            </w:r>
          </w:p>
        </w:tc>
      </w:tr>
      <w:tr>
        <w:tblPrEx>
          <w:tblCellMar>
            <w:top w:w="0" w:type="dxa"/>
            <w:left w:w="0" w:type="dxa"/>
            <w:bottom w:w="0" w:type="dxa"/>
            <w:right w:w="0" w:type="dxa"/>
          </w:tblCellMar>
        </w:tblPrEx>
        <w:trPr>
          <w:trHeight w:val="285" w:hRule="atLeast"/>
          <w:jc w:val="center"/>
        </w:trPr>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陕西</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26</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26</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6</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23.08%</w:t>
            </w:r>
          </w:p>
        </w:tc>
      </w:tr>
      <w:tr>
        <w:tblPrEx>
          <w:tblCellMar>
            <w:top w:w="0" w:type="dxa"/>
            <w:left w:w="0" w:type="dxa"/>
            <w:bottom w:w="0" w:type="dxa"/>
            <w:right w:w="0" w:type="dxa"/>
          </w:tblCellMar>
        </w:tblPrEx>
        <w:trPr>
          <w:trHeight w:val="285" w:hRule="atLeast"/>
          <w:jc w:val="center"/>
        </w:trPr>
        <w:tc>
          <w:tcPr>
            <w:tcW w:w="1495" w:type="dxa"/>
            <w:tcBorders>
              <w:top w:val="single" w:color="000000" w:sz="4" w:space="0"/>
              <w:left w:val="single" w:color="000000" w:sz="4" w:space="0"/>
              <w:bottom w:val="single" w:color="000000" w:sz="4" w:space="0"/>
              <w:right w:val="single" w:color="000000" w:sz="4" w:space="0"/>
            </w:tcBorders>
            <w:shd w:val="clear" w:color="auto" w:fill="E5E0EC"/>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甘肃</w:t>
            </w:r>
          </w:p>
        </w:tc>
        <w:tc>
          <w:tcPr>
            <w:tcW w:w="1256" w:type="dxa"/>
            <w:tcBorders>
              <w:top w:val="single" w:color="000000" w:sz="4" w:space="0"/>
              <w:left w:val="single" w:color="000000" w:sz="4" w:space="0"/>
              <w:bottom w:val="single" w:color="000000" w:sz="4" w:space="0"/>
              <w:right w:val="single" w:color="000000" w:sz="4" w:space="0"/>
            </w:tcBorders>
            <w:shd w:val="clear" w:color="auto" w:fill="E5E0EC"/>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31</w:t>
            </w:r>
          </w:p>
        </w:tc>
        <w:tc>
          <w:tcPr>
            <w:tcW w:w="1373" w:type="dxa"/>
            <w:tcBorders>
              <w:top w:val="single" w:color="000000" w:sz="4" w:space="0"/>
              <w:left w:val="single" w:color="000000" w:sz="4" w:space="0"/>
              <w:bottom w:val="single" w:color="000000" w:sz="4" w:space="0"/>
              <w:right w:val="single" w:color="000000" w:sz="4" w:space="0"/>
            </w:tcBorders>
            <w:shd w:val="clear" w:color="auto" w:fill="E5E0EC"/>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30</w:t>
            </w:r>
          </w:p>
        </w:tc>
        <w:tc>
          <w:tcPr>
            <w:tcW w:w="1740" w:type="dxa"/>
            <w:tcBorders>
              <w:top w:val="single" w:color="000000" w:sz="4" w:space="0"/>
              <w:left w:val="single" w:color="000000" w:sz="4" w:space="0"/>
              <w:bottom w:val="single" w:color="000000" w:sz="4" w:space="0"/>
              <w:right w:val="single" w:color="000000" w:sz="4" w:space="0"/>
            </w:tcBorders>
            <w:shd w:val="clear" w:color="auto" w:fill="E5E0EC"/>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11</w:t>
            </w:r>
          </w:p>
        </w:tc>
        <w:tc>
          <w:tcPr>
            <w:tcW w:w="1767" w:type="dxa"/>
            <w:tcBorders>
              <w:top w:val="single" w:color="000000" w:sz="4" w:space="0"/>
              <w:left w:val="single" w:color="000000" w:sz="4" w:space="0"/>
              <w:bottom w:val="single" w:color="000000" w:sz="4" w:space="0"/>
              <w:right w:val="single" w:color="000000" w:sz="4" w:space="0"/>
            </w:tcBorders>
            <w:shd w:val="clear" w:color="auto" w:fill="E5E0EC"/>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36.67%</w:t>
            </w:r>
          </w:p>
        </w:tc>
      </w:tr>
      <w:tr>
        <w:tblPrEx>
          <w:tblCellMar>
            <w:top w:w="0" w:type="dxa"/>
            <w:left w:w="0" w:type="dxa"/>
            <w:bottom w:w="0" w:type="dxa"/>
            <w:right w:w="0" w:type="dxa"/>
          </w:tblCellMar>
        </w:tblPrEx>
        <w:trPr>
          <w:trHeight w:val="285" w:hRule="atLeast"/>
          <w:jc w:val="center"/>
        </w:trPr>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青海</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22</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20</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5</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25.00%</w:t>
            </w:r>
          </w:p>
        </w:tc>
      </w:tr>
      <w:tr>
        <w:tblPrEx>
          <w:tblCellMar>
            <w:top w:w="0" w:type="dxa"/>
            <w:left w:w="0" w:type="dxa"/>
            <w:bottom w:w="0" w:type="dxa"/>
            <w:right w:w="0" w:type="dxa"/>
          </w:tblCellMar>
        </w:tblPrEx>
        <w:trPr>
          <w:trHeight w:val="285" w:hRule="atLeast"/>
          <w:jc w:val="center"/>
        </w:trPr>
        <w:tc>
          <w:tcPr>
            <w:tcW w:w="1495" w:type="dxa"/>
            <w:tcBorders>
              <w:top w:val="single" w:color="000000" w:sz="4" w:space="0"/>
              <w:left w:val="single" w:color="000000" w:sz="4" w:space="0"/>
              <w:bottom w:val="single" w:color="000000" w:sz="4" w:space="0"/>
              <w:right w:val="single" w:color="000000" w:sz="4" w:space="0"/>
            </w:tcBorders>
            <w:shd w:val="clear" w:color="auto" w:fill="E5E0EC"/>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宁夏</w:t>
            </w:r>
          </w:p>
        </w:tc>
        <w:tc>
          <w:tcPr>
            <w:tcW w:w="1256" w:type="dxa"/>
            <w:tcBorders>
              <w:top w:val="single" w:color="000000" w:sz="4" w:space="0"/>
              <w:left w:val="single" w:color="000000" w:sz="4" w:space="0"/>
              <w:bottom w:val="single" w:color="000000" w:sz="4" w:space="0"/>
              <w:right w:val="single" w:color="000000" w:sz="4" w:space="0"/>
            </w:tcBorders>
            <w:shd w:val="clear" w:color="auto" w:fill="E5E0EC"/>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19</w:t>
            </w:r>
          </w:p>
        </w:tc>
        <w:tc>
          <w:tcPr>
            <w:tcW w:w="1373" w:type="dxa"/>
            <w:tcBorders>
              <w:top w:val="single" w:color="000000" w:sz="4" w:space="0"/>
              <w:left w:val="single" w:color="000000" w:sz="4" w:space="0"/>
              <w:bottom w:val="single" w:color="000000" w:sz="4" w:space="0"/>
              <w:right w:val="single" w:color="000000" w:sz="4" w:space="0"/>
            </w:tcBorders>
            <w:shd w:val="clear" w:color="auto" w:fill="E5E0EC"/>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19</w:t>
            </w:r>
          </w:p>
        </w:tc>
        <w:tc>
          <w:tcPr>
            <w:tcW w:w="1740" w:type="dxa"/>
            <w:tcBorders>
              <w:top w:val="single" w:color="000000" w:sz="4" w:space="0"/>
              <w:left w:val="single" w:color="000000" w:sz="4" w:space="0"/>
              <w:bottom w:val="single" w:color="000000" w:sz="4" w:space="0"/>
              <w:right w:val="single" w:color="000000" w:sz="4" w:space="0"/>
            </w:tcBorders>
            <w:shd w:val="clear" w:color="auto" w:fill="E5E0EC"/>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9</w:t>
            </w:r>
          </w:p>
        </w:tc>
        <w:tc>
          <w:tcPr>
            <w:tcW w:w="1767" w:type="dxa"/>
            <w:tcBorders>
              <w:top w:val="single" w:color="000000" w:sz="4" w:space="0"/>
              <w:left w:val="single" w:color="000000" w:sz="4" w:space="0"/>
              <w:bottom w:val="single" w:color="000000" w:sz="4" w:space="0"/>
              <w:right w:val="single" w:color="000000" w:sz="4" w:space="0"/>
            </w:tcBorders>
            <w:shd w:val="clear" w:color="auto" w:fill="E5E0EC"/>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47.37%</w:t>
            </w:r>
          </w:p>
        </w:tc>
      </w:tr>
      <w:tr>
        <w:tblPrEx>
          <w:tblCellMar>
            <w:top w:w="0" w:type="dxa"/>
            <w:left w:w="0" w:type="dxa"/>
            <w:bottom w:w="0" w:type="dxa"/>
            <w:right w:w="0" w:type="dxa"/>
          </w:tblCellMar>
        </w:tblPrEx>
        <w:trPr>
          <w:trHeight w:val="285" w:hRule="atLeast"/>
          <w:jc w:val="center"/>
        </w:trPr>
        <w:tc>
          <w:tcPr>
            <w:tcW w:w="1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新疆</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56</w:t>
            </w:r>
          </w:p>
        </w:tc>
        <w:tc>
          <w:tcPr>
            <w:tcW w:w="1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46</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17</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rPr>
            </w:pPr>
            <w:r>
              <w:rPr>
                <w:rFonts w:hint="eastAsia" w:ascii="宋体" w:hAnsi="宋体" w:eastAsia="宋体" w:cs="宋体"/>
                <w:color w:val="000000"/>
                <w:kern w:val="0"/>
                <w:sz w:val="28"/>
                <w:szCs w:val="28"/>
                <w:lang w:bidi="ar"/>
              </w:rPr>
              <w:t>36.96%</w:t>
            </w:r>
          </w:p>
        </w:tc>
      </w:tr>
    </w:tbl>
    <w:p>
      <w:pPr>
        <w:ind w:left="594" w:leftChars="200"/>
        <w:rPr>
          <w:rFonts w:ascii="楷体" w:hAnsi="楷体" w:eastAsia="楷体"/>
          <w:color w:val="000000"/>
        </w:rPr>
      </w:pPr>
    </w:p>
    <w:p>
      <w:pPr>
        <w:ind w:left="594" w:leftChars="200"/>
        <w:rPr>
          <w:rFonts w:ascii="楷体" w:hAnsi="楷体" w:eastAsia="楷体"/>
          <w:color w:val="000000"/>
        </w:rPr>
      </w:pPr>
      <w:r>
        <w:rPr>
          <w:rFonts w:hint="eastAsia" w:ascii="楷体" w:hAnsi="楷体" w:eastAsia="楷体"/>
          <w:color w:val="000000"/>
        </w:rPr>
        <w:t>3.就业单位行业分布</w:t>
      </w:r>
    </w:p>
    <w:tbl>
      <w:tblPr>
        <w:tblStyle w:val="8"/>
        <w:tblpPr w:leftFromText="180" w:rightFromText="180" w:vertAnchor="text" w:horzAnchor="page" w:tblpX="1885" w:tblpY="616"/>
        <w:tblOverlap w:val="never"/>
        <w:tblW w:w="8100" w:type="dxa"/>
        <w:tblInd w:w="0" w:type="dxa"/>
        <w:tblLayout w:type="autofit"/>
        <w:tblCellMar>
          <w:top w:w="0" w:type="dxa"/>
          <w:left w:w="0" w:type="dxa"/>
          <w:bottom w:w="0" w:type="dxa"/>
          <w:right w:w="0" w:type="dxa"/>
        </w:tblCellMar>
      </w:tblPr>
      <w:tblGrid>
        <w:gridCol w:w="2940"/>
        <w:gridCol w:w="1470"/>
        <w:gridCol w:w="1845"/>
        <w:gridCol w:w="1845"/>
      </w:tblGrid>
      <w:tr>
        <w:tblPrEx>
          <w:tblCellMar>
            <w:top w:w="0" w:type="dxa"/>
            <w:left w:w="0" w:type="dxa"/>
            <w:bottom w:w="0" w:type="dxa"/>
            <w:right w:w="0" w:type="dxa"/>
          </w:tblCellMar>
        </w:tblPrEx>
        <w:trPr>
          <w:trHeight w:val="765" w:hRule="atLeast"/>
        </w:trPr>
        <w:tc>
          <w:tcPr>
            <w:tcW w:w="2940" w:type="dxa"/>
            <w:tcBorders>
              <w:top w:val="single" w:color="000000" w:sz="8" w:space="0"/>
              <w:left w:val="single" w:color="000000" w:sz="8" w:space="0"/>
              <w:bottom w:val="single" w:color="000000" w:sz="8" w:space="0"/>
              <w:right w:val="single" w:color="000000" w:sz="8" w:space="0"/>
            </w:tcBorders>
            <w:shd w:val="clear" w:color="auto" w:fill="AEAAAA"/>
            <w:tcMar>
              <w:top w:w="15" w:type="dxa"/>
              <w:left w:w="15" w:type="dxa"/>
              <w:right w:w="15" w:type="dxa"/>
            </w:tcMar>
            <w:vAlign w:val="center"/>
          </w:tcPr>
          <w:p>
            <w:pPr>
              <w:widowControl/>
              <w:spacing w:line="520" w:lineRule="exact"/>
              <w:jc w:val="center"/>
              <w:textAlignment w:val="center"/>
              <w:rPr>
                <w:rFonts w:ascii="宋体" w:hAnsi="宋体" w:eastAsia="宋体" w:cs="宋体"/>
                <w:b/>
                <w:color w:val="000000"/>
                <w:sz w:val="28"/>
                <w:szCs w:val="28"/>
              </w:rPr>
            </w:pPr>
            <w:r>
              <w:rPr>
                <w:rFonts w:hint="eastAsia" w:ascii="宋体" w:hAnsi="宋体" w:eastAsia="宋体" w:cs="宋体"/>
                <w:b/>
                <w:color w:val="000000"/>
                <w:kern w:val="0"/>
                <w:sz w:val="28"/>
                <w:szCs w:val="28"/>
                <w:lang w:bidi="ar"/>
              </w:rPr>
              <w:t>行业</w:t>
            </w:r>
          </w:p>
        </w:tc>
        <w:tc>
          <w:tcPr>
            <w:tcW w:w="1470" w:type="dxa"/>
            <w:tcBorders>
              <w:top w:val="single" w:color="000000" w:sz="8" w:space="0"/>
              <w:left w:val="nil"/>
              <w:bottom w:val="single" w:color="000000" w:sz="8" w:space="0"/>
              <w:right w:val="single" w:color="000000" w:sz="8" w:space="0"/>
            </w:tcBorders>
            <w:shd w:val="clear" w:color="auto" w:fill="AEAAAA"/>
            <w:tcMar>
              <w:top w:w="15" w:type="dxa"/>
              <w:left w:w="15" w:type="dxa"/>
              <w:right w:w="15" w:type="dxa"/>
            </w:tcMar>
            <w:vAlign w:val="center"/>
          </w:tcPr>
          <w:p>
            <w:pPr>
              <w:widowControl/>
              <w:spacing w:line="520" w:lineRule="exact"/>
              <w:jc w:val="center"/>
              <w:textAlignment w:val="center"/>
              <w:rPr>
                <w:rFonts w:ascii="宋体" w:hAnsi="宋体" w:eastAsia="宋体" w:cs="宋体"/>
                <w:b/>
                <w:color w:val="000000"/>
                <w:sz w:val="28"/>
                <w:szCs w:val="28"/>
              </w:rPr>
            </w:pPr>
            <w:r>
              <w:rPr>
                <w:rFonts w:hint="eastAsia" w:ascii="宋体" w:hAnsi="宋体" w:eastAsia="宋体" w:cs="宋体"/>
                <w:b/>
                <w:color w:val="000000"/>
                <w:kern w:val="0"/>
                <w:sz w:val="28"/>
                <w:szCs w:val="28"/>
                <w:lang w:bidi="ar"/>
              </w:rPr>
              <w:t>人数</w:t>
            </w:r>
          </w:p>
        </w:tc>
        <w:tc>
          <w:tcPr>
            <w:tcW w:w="1845" w:type="dxa"/>
            <w:tcBorders>
              <w:top w:val="single" w:color="000000" w:sz="8" w:space="0"/>
              <w:left w:val="nil"/>
              <w:bottom w:val="single" w:color="000000" w:sz="8" w:space="0"/>
              <w:right w:val="single" w:color="000000" w:sz="8" w:space="0"/>
            </w:tcBorders>
            <w:shd w:val="clear" w:color="auto" w:fill="AEAAAA"/>
            <w:tcMar>
              <w:top w:w="15" w:type="dxa"/>
              <w:left w:w="15" w:type="dxa"/>
              <w:right w:w="15" w:type="dxa"/>
            </w:tcMar>
            <w:vAlign w:val="center"/>
          </w:tcPr>
          <w:p>
            <w:pPr>
              <w:widowControl/>
              <w:spacing w:line="520" w:lineRule="exact"/>
              <w:jc w:val="center"/>
              <w:textAlignment w:val="center"/>
              <w:rPr>
                <w:rFonts w:ascii="宋体" w:hAnsi="宋体" w:eastAsia="宋体" w:cs="宋体"/>
                <w:b/>
                <w:color w:val="000000"/>
                <w:sz w:val="28"/>
                <w:szCs w:val="28"/>
              </w:rPr>
            </w:pPr>
            <w:r>
              <w:rPr>
                <w:rFonts w:hint="eastAsia" w:ascii="宋体" w:hAnsi="宋体" w:eastAsia="宋体" w:cs="宋体"/>
                <w:b/>
                <w:color w:val="000000"/>
                <w:kern w:val="0"/>
                <w:sz w:val="28"/>
                <w:szCs w:val="28"/>
                <w:lang w:bidi="ar"/>
              </w:rPr>
              <w:t>占就业数比率2020</w:t>
            </w:r>
          </w:p>
        </w:tc>
        <w:tc>
          <w:tcPr>
            <w:tcW w:w="1845" w:type="dxa"/>
            <w:tcBorders>
              <w:top w:val="single" w:color="000000" w:sz="8" w:space="0"/>
              <w:left w:val="nil"/>
              <w:bottom w:val="single" w:color="000000" w:sz="8" w:space="0"/>
              <w:right w:val="single" w:color="000000" w:sz="8" w:space="0"/>
            </w:tcBorders>
            <w:shd w:val="clear" w:color="auto" w:fill="AEAAAA"/>
            <w:tcMar>
              <w:top w:w="15" w:type="dxa"/>
              <w:left w:w="15" w:type="dxa"/>
              <w:right w:w="15" w:type="dxa"/>
            </w:tcMar>
            <w:vAlign w:val="center"/>
          </w:tcPr>
          <w:p>
            <w:pPr>
              <w:widowControl/>
              <w:spacing w:line="520" w:lineRule="exact"/>
              <w:jc w:val="center"/>
              <w:textAlignment w:val="center"/>
              <w:rPr>
                <w:rFonts w:ascii="宋体" w:hAnsi="宋体" w:eastAsia="宋体" w:cs="宋体"/>
                <w:b/>
                <w:color w:val="000000"/>
                <w:sz w:val="28"/>
                <w:szCs w:val="28"/>
              </w:rPr>
            </w:pPr>
            <w:r>
              <w:rPr>
                <w:rFonts w:hint="eastAsia" w:ascii="宋体" w:hAnsi="宋体" w:eastAsia="宋体" w:cs="宋体"/>
                <w:b/>
                <w:color w:val="000000"/>
                <w:kern w:val="0"/>
                <w:sz w:val="28"/>
                <w:szCs w:val="28"/>
                <w:lang w:bidi="ar"/>
              </w:rPr>
              <w:t>占就业数比率2019</w:t>
            </w:r>
          </w:p>
        </w:tc>
      </w:tr>
      <w:tr>
        <w:tblPrEx>
          <w:tblCellMar>
            <w:top w:w="0" w:type="dxa"/>
            <w:left w:w="0" w:type="dxa"/>
            <w:bottom w:w="0" w:type="dxa"/>
            <w:right w:w="0" w:type="dxa"/>
          </w:tblCellMar>
        </w:tblPrEx>
        <w:trPr>
          <w:trHeight w:val="765" w:hRule="atLeast"/>
        </w:trPr>
        <w:tc>
          <w:tcPr>
            <w:tcW w:w="29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560" w:lineRule="exact"/>
              <w:jc w:val="center"/>
              <w:textAlignment w:val="bottom"/>
              <w:rPr>
                <w:rFonts w:ascii="宋体" w:hAnsi="宋体" w:eastAsia="宋体" w:cs="宋体"/>
                <w:color w:val="000000"/>
                <w:sz w:val="28"/>
                <w:szCs w:val="28"/>
              </w:rPr>
            </w:pPr>
            <w:r>
              <w:rPr>
                <w:rFonts w:hint="eastAsia" w:ascii="宋体" w:hAnsi="宋体" w:eastAsia="宋体" w:cs="宋体"/>
                <w:color w:val="000000"/>
                <w:kern w:val="0"/>
                <w:sz w:val="28"/>
                <w:szCs w:val="28"/>
                <w:lang w:bidi="ar"/>
              </w:rPr>
              <w:t>信息传输、软件和信息技术服务业</w:t>
            </w:r>
          </w:p>
        </w:tc>
        <w:tc>
          <w:tcPr>
            <w:tcW w:w="1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560" w:lineRule="exact"/>
              <w:jc w:val="center"/>
              <w:textAlignment w:val="bottom"/>
              <w:rPr>
                <w:rFonts w:ascii="宋体" w:hAnsi="宋体" w:eastAsia="宋体" w:cs="宋体"/>
                <w:sz w:val="28"/>
                <w:szCs w:val="28"/>
              </w:rPr>
            </w:pPr>
            <w:r>
              <w:rPr>
                <w:rFonts w:hint="eastAsia" w:ascii="宋体" w:hAnsi="宋体" w:eastAsia="宋体" w:cs="宋体"/>
                <w:kern w:val="0"/>
                <w:sz w:val="28"/>
                <w:szCs w:val="28"/>
                <w:lang w:bidi="ar"/>
              </w:rPr>
              <w:t>190</w:t>
            </w:r>
          </w:p>
        </w:tc>
        <w:tc>
          <w:tcPr>
            <w:tcW w:w="18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560" w:lineRule="exact"/>
              <w:jc w:val="center"/>
              <w:textAlignment w:val="center"/>
              <w:rPr>
                <w:rFonts w:ascii="宋体" w:hAnsi="宋体" w:eastAsia="宋体" w:cs="宋体"/>
                <w:sz w:val="28"/>
                <w:szCs w:val="28"/>
              </w:rPr>
            </w:pPr>
            <w:r>
              <w:rPr>
                <w:rFonts w:hint="eastAsia" w:ascii="宋体" w:hAnsi="宋体" w:eastAsia="宋体" w:cs="宋体"/>
                <w:kern w:val="0"/>
                <w:sz w:val="28"/>
                <w:szCs w:val="28"/>
                <w:lang w:bidi="ar"/>
              </w:rPr>
              <w:t>9.68%</w:t>
            </w:r>
          </w:p>
        </w:tc>
        <w:tc>
          <w:tcPr>
            <w:tcW w:w="18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560" w:lineRule="exact"/>
              <w:jc w:val="center"/>
              <w:textAlignment w:val="center"/>
              <w:rPr>
                <w:rFonts w:ascii="宋体" w:hAnsi="宋体" w:eastAsia="宋体" w:cs="宋体"/>
                <w:sz w:val="28"/>
                <w:szCs w:val="28"/>
              </w:rPr>
            </w:pPr>
            <w:r>
              <w:rPr>
                <w:rFonts w:hint="eastAsia" w:ascii="宋体" w:hAnsi="宋体" w:eastAsia="宋体" w:cs="宋体"/>
                <w:kern w:val="0"/>
                <w:sz w:val="28"/>
                <w:szCs w:val="28"/>
                <w:lang w:bidi="ar"/>
              </w:rPr>
              <w:t>10.76%</w:t>
            </w:r>
          </w:p>
        </w:tc>
      </w:tr>
      <w:tr>
        <w:tblPrEx>
          <w:tblCellMar>
            <w:top w:w="0" w:type="dxa"/>
            <w:left w:w="0" w:type="dxa"/>
            <w:bottom w:w="0" w:type="dxa"/>
            <w:right w:w="0" w:type="dxa"/>
          </w:tblCellMar>
        </w:tblPrEx>
        <w:trPr>
          <w:trHeight w:val="390" w:hRule="atLeast"/>
        </w:trPr>
        <w:tc>
          <w:tcPr>
            <w:tcW w:w="2940" w:type="dxa"/>
            <w:tcBorders>
              <w:top w:val="nil"/>
              <w:left w:val="single" w:color="000000" w:sz="8" w:space="0"/>
              <w:bottom w:val="single" w:color="000000" w:sz="8" w:space="0"/>
              <w:right w:val="single" w:color="000000" w:sz="8" w:space="0"/>
            </w:tcBorders>
            <w:shd w:val="clear" w:color="auto" w:fill="E4DFEC"/>
            <w:tcMar>
              <w:top w:w="15" w:type="dxa"/>
              <w:left w:w="15" w:type="dxa"/>
              <w:right w:w="15" w:type="dxa"/>
            </w:tcMar>
            <w:vAlign w:val="center"/>
          </w:tcPr>
          <w:p>
            <w:pPr>
              <w:widowControl/>
              <w:spacing w:line="560" w:lineRule="exact"/>
              <w:jc w:val="center"/>
              <w:textAlignment w:val="bottom"/>
              <w:rPr>
                <w:rFonts w:ascii="宋体" w:hAnsi="宋体" w:eastAsia="宋体" w:cs="宋体"/>
                <w:color w:val="000000"/>
                <w:sz w:val="28"/>
                <w:szCs w:val="28"/>
              </w:rPr>
            </w:pPr>
            <w:r>
              <w:rPr>
                <w:rFonts w:hint="eastAsia" w:ascii="宋体" w:hAnsi="宋体" w:eastAsia="宋体" w:cs="宋体"/>
                <w:color w:val="000000"/>
                <w:kern w:val="0"/>
                <w:sz w:val="28"/>
                <w:szCs w:val="28"/>
                <w:lang w:bidi="ar"/>
              </w:rPr>
              <w:t>教育</w:t>
            </w:r>
          </w:p>
        </w:tc>
        <w:tc>
          <w:tcPr>
            <w:tcW w:w="1470" w:type="dxa"/>
            <w:tcBorders>
              <w:top w:val="nil"/>
              <w:left w:val="nil"/>
              <w:bottom w:val="single" w:color="000000" w:sz="8" w:space="0"/>
              <w:right w:val="single" w:color="000000" w:sz="8" w:space="0"/>
            </w:tcBorders>
            <w:shd w:val="clear" w:color="auto" w:fill="E4DFEC"/>
            <w:tcMar>
              <w:top w:w="15" w:type="dxa"/>
              <w:left w:w="15" w:type="dxa"/>
              <w:right w:w="15" w:type="dxa"/>
            </w:tcMar>
            <w:vAlign w:val="center"/>
          </w:tcPr>
          <w:p>
            <w:pPr>
              <w:widowControl/>
              <w:spacing w:line="560" w:lineRule="exact"/>
              <w:jc w:val="center"/>
              <w:textAlignment w:val="bottom"/>
              <w:rPr>
                <w:rFonts w:ascii="宋体" w:hAnsi="宋体" w:eastAsia="宋体" w:cs="宋体"/>
                <w:sz w:val="28"/>
                <w:szCs w:val="28"/>
              </w:rPr>
            </w:pPr>
            <w:r>
              <w:rPr>
                <w:rFonts w:hint="eastAsia" w:ascii="宋体" w:hAnsi="宋体" w:eastAsia="宋体" w:cs="宋体"/>
                <w:kern w:val="0"/>
                <w:sz w:val="28"/>
                <w:szCs w:val="28"/>
                <w:lang w:bidi="ar"/>
              </w:rPr>
              <w:t>165</w:t>
            </w:r>
          </w:p>
        </w:tc>
        <w:tc>
          <w:tcPr>
            <w:tcW w:w="1845" w:type="dxa"/>
            <w:tcBorders>
              <w:top w:val="nil"/>
              <w:left w:val="nil"/>
              <w:bottom w:val="single" w:color="000000" w:sz="8" w:space="0"/>
              <w:right w:val="single" w:color="000000" w:sz="8" w:space="0"/>
            </w:tcBorders>
            <w:shd w:val="clear" w:color="auto" w:fill="E4DFEC"/>
            <w:tcMar>
              <w:top w:w="15" w:type="dxa"/>
              <w:left w:w="15" w:type="dxa"/>
              <w:right w:w="15" w:type="dxa"/>
            </w:tcMar>
            <w:vAlign w:val="center"/>
          </w:tcPr>
          <w:p>
            <w:pPr>
              <w:widowControl/>
              <w:spacing w:line="560" w:lineRule="exact"/>
              <w:jc w:val="center"/>
              <w:textAlignment w:val="center"/>
              <w:rPr>
                <w:rFonts w:ascii="宋体" w:hAnsi="宋体" w:eastAsia="宋体" w:cs="宋体"/>
                <w:sz w:val="28"/>
                <w:szCs w:val="28"/>
              </w:rPr>
            </w:pPr>
            <w:r>
              <w:rPr>
                <w:rFonts w:hint="eastAsia" w:ascii="宋体" w:hAnsi="宋体" w:eastAsia="宋体" w:cs="宋体"/>
                <w:kern w:val="0"/>
                <w:sz w:val="28"/>
                <w:szCs w:val="28"/>
                <w:lang w:bidi="ar"/>
              </w:rPr>
              <w:t>8.40%</w:t>
            </w:r>
          </w:p>
        </w:tc>
        <w:tc>
          <w:tcPr>
            <w:tcW w:w="1845" w:type="dxa"/>
            <w:tcBorders>
              <w:top w:val="nil"/>
              <w:left w:val="nil"/>
              <w:bottom w:val="single" w:color="000000" w:sz="8" w:space="0"/>
              <w:right w:val="single" w:color="000000" w:sz="8" w:space="0"/>
            </w:tcBorders>
            <w:shd w:val="clear" w:color="auto" w:fill="E4DFEC"/>
            <w:tcMar>
              <w:top w:w="15" w:type="dxa"/>
              <w:left w:w="15" w:type="dxa"/>
              <w:right w:w="15" w:type="dxa"/>
            </w:tcMar>
            <w:vAlign w:val="center"/>
          </w:tcPr>
          <w:p>
            <w:pPr>
              <w:widowControl/>
              <w:spacing w:line="560" w:lineRule="exact"/>
              <w:jc w:val="center"/>
              <w:textAlignment w:val="center"/>
              <w:rPr>
                <w:rFonts w:ascii="宋体" w:hAnsi="宋体" w:eastAsia="宋体" w:cs="宋体"/>
                <w:sz w:val="28"/>
                <w:szCs w:val="28"/>
              </w:rPr>
            </w:pPr>
            <w:r>
              <w:rPr>
                <w:rFonts w:hint="eastAsia" w:ascii="宋体" w:hAnsi="宋体" w:eastAsia="宋体" w:cs="宋体"/>
                <w:kern w:val="0"/>
                <w:sz w:val="28"/>
                <w:szCs w:val="28"/>
                <w:lang w:bidi="ar"/>
              </w:rPr>
              <w:t>5.30%</w:t>
            </w:r>
          </w:p>
        </w:tc>
      </w:tr>
      <w:tr>
        <w:tblPrEx>
          <w:tblCellMar>
            <w:top w:w="0" w:type="dxa"/>
            <w:left w:w="0" w:type="dxa"/>
            <w:bottom w:w="0" w:type="dxa"/>
            <w:right w:w="0" w:type="dxa"/>
          </w:tblCellMar>
        </w:tblPrEx>
        <w:trPr>
          <w:trHeight w:val="390" w:hRule="atLeast"/>
        </w:trPr>
        <w:tc>
          <w:tcPr>
            <w:tcW w:w="29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560" w:lineRule="exact"/>
              <w:jc w:val="center"/>
              <w:textAlignment w:val="bottom"/>
              <w:rPr>
                <w:rFonts w:ascii="宋体" w:hAnsi="宋体" w:eastAsia="宋体" w:cs="宋体"/>
                <w:color w:val="000000"/>
                <w:sz w:val="28"/>
                <w:szCs w:val="28"/>
              </w:rPr>
            </w:pPr>
            <w:r>
              <w:rPr>
                <w:rFonts w:hint="eastAsia" w:ascii="宋体" w:hAnsi="宋体" w:eastAsia="宋体" w:cs="宋体"/>
                <w:color w:val="000000"/>
                <w:kern w:val="0"/>
                <w:sz w:val="28"/>
                <w:szCs w:val="28"/>
                <w:lang w:bidi="ar"/>
              </w:rPr>
              <w:t>批发和零售业</w:t>
            </w:r>
          </w:p>
        </w:tc>
        <w:tc>
          <w:tcPr>
            <w:tcW w:w="1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560" w:lineRule="exact"/>
              <w:jc w:val="center"/>
              <w:textAlignment w:val="bottom"/>
              <w:rPr>
                <w:rFonts w:ascii="宋体" w:hAnsi="宋体" w:eastAsia="宋体" w:cs="宋体"/>
                <w:sz w:val="28"/>
                <w:szCs w:val="28"/>
              </w:rPr>
            </w:pPr>
            <w:r>
              <w:rPr>
                <w:rFonts w:hint="eastAsia" w:ascii="宋体" w:hAnsi="宋体" w:eastAsia="宋体" w:cs="宋体"/>
                <w:kern w:val="0"/>
                <w:sz w:val="28"/>
                <w:szCs w:val="28"/>
                <w:lang w:bidi="ar"/>
              </w:rPr>
              <w:t>157</w:t>
            </w:r>
          </w:p>
        </w:tc>
        <w:tc>
          <w:tcPr>
            <w:tcW w:w="18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560" w:lineRule="exact"/>
              <w:jc w:val="center"/>
              <w:textAlignment w:val="center"/>
              <w:rPr>
                <w:rFonts w:ascii="宋体" w:hAnsi="宋体" w:eastAsia="宋体" w:cs="宋体"/>
                <w:sz w:val="28"/>
                <w:szCs w:val="28"/>
              </w:rPr>
            </w:pPr>
            <w:r>
              <w:rPr>
                <w:rFonts w:hint="eastAsia" w:ascii="宋体" w:hAnsi="宋体" w:eastAsia="宋体" w:cs="宋体"/>
                <w:kern w:val="0"/>
                <w:sz w:val="28"/>
                <w:szCs w:val="28"/>
                <w:lang w:bidi="ar"/>
              </w:rPr>
              <w:t>8.00%</w:t>
            </w:r>
          </w:p>
        </w:tc>
        <w:tc>
          <w:tcPr>
            <w:tcW w:w="18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560" w:lineRule="exact"/>
              <w:jc w:val="center"/>
              <w:textAlignment w:val="center"/>
              <w:rPr>
                <w:rFonts w:ascii="宋体" w:hAnsi="宋体" w:eastAsia="宋体" w:cs="宋体"/>
                <w:sz w:val="28"/>
                <w:szCs w:val="28"/>
              </w:rPr>
            </w:pPr>
            <w:r>
              <w:rPr>
                <w:rFonts w:hint="eastAsia" w:ascii="宋体" w:hAnsi="宋体" w:eastAsia="宋体" w:cs="宋体"/>
                <w:kern w:val="0"/>
                <w:sz w:val="28"/>
                <w:szCs w:val="28"/>
                <w:lang w:bidi="ar"/>
              </w:rPr>
              <w:t>9.72%</w:t>
            </w:r>
          </w:p>
        </w:tc>
      </w:tr>
      <w:tr>
        <w:tblPrEx>
          <w:tblCellMar>
            <w:top w:w="0" w:type="dxa"/>
            <w:left w:w="0" w:type="dxa"/>
            <w:bottom w:w="0" w:type="dxa"/>
            <w:right w:w="0" w:type="dxa"/>
          </w:tblCellMar>
        </w:tblPrEx>
        <w:trPr>
          <w:trHeight w:val="390" w:hRule="atLeast"/>
        </w:trPr>
        <w:tc>
          <w:tcPr>
            <w:tcW w:w="2940" w:type="dxa"/>
            <w:tcBorders>
              <w:top w:val="nil"/>
              <w:left w:val="single" w:color="000000" w:sz="8" w:space="0"/>
              <w:bottom w:val="single" w:color="000000" w:sz="8" w:space="0"/>
              <w:right w:val="single" w:color="000000" w:sz="8" w:space="0"/>
            </w:tcBorders>
            <w:shd w:val="clear" w:color="auto" w:fill="E4DFEC"/>
            <w:tcMar>
              <w:top w:w="15" w:type="dxa"/>
              <w:left w:w="15" w:type="dxa"/>
              <w:right w:w="15" w:type="dxa"/>
            </w:tcMar>
            <w:vAlign w:val="center"/>
          </w:tcPr>
          <w:p>
            <w:pPr>
              <w:widowControl/>
              <w:spacing w:line="560" w:lineRule="exact"/>
              <w:jc w:val="center"/>
              <w:textAlignment w:val="bottom"/>
              <w:rPr>
                <w:rFonts w:ascii="宋体" w:hAnsi="宋体" w:eastAsia="宋体" w:cs="宋体"/>
                <w:color w:val="000000"/>
                <w:sz w:val="28"/>
                <w:szCs w:val="28"/>
              </w:rPr>
            </w:pPr>
            <w:r>
              <w:rPr>
                <w:rFonts w:hint="eastAsia" w:ascii="宋体" w:hAnsi="宋体" w:eastAsia="宋体" w:cs="宋体"/>
                <w:color w:val="000000"/>
                <w:kern w:val="0"/>
                <w:sz w:val="28"/>
                <w:szCs w:val="28"/>
                <w:lang w:bidi="ar"/>
              </w:rPr>
              <w:t>文化、体育和娱乐业</w:t>
            </w:r>
          </w:p>
        </w:tc>
        <w:tc>
          <w:tcPr>
            <w:tcW w:w="1470" w:type="dxa"/>
            <w:tcBorders>
              <w:top w:val="nil"/>
              <w:left w:val="nil"/>
              <w:bottom w:val="single" w:color="000000" w:sz="8" w:space="0"/>
              <w:right w:val="single" w:color="000000" w:sz="8" w:space="0"/>
            </w:tcBorders>
            <w:shd w:val="clear" w:color="auto" w:fill="E4DFEC"/>
            <w:tcMar>
              <w:top w:w="15" w:type="dxa"/>
              <w:left w:w="15" w:type="dxa"/>
              <w:right w:w="15" w:type="dxa"/>
            </w:tcMar>
            <w:vAlign w:val="center"/>
          </w:tcPr>
          <w:p>
            <w:pPr>
              <w:widowControl/>
              <w:spacing w:line="560" w:lineRule="exact"/>
              <w:jc w:val="center"/>
              <w:textAlignment w:val="bottom"/>
              <w:rPr>
                <w:rFonts w:ascii="宋体" w:hAnsi="宋体" w:eastAsia="宋体" w:cs="宋体"/>
                <w:sz w:val="28"/>
                <w:szCs w:val="28"/>
              </w:rPr>
            </w:pPr>
            <w:r>
              <w:rPr>
                <w:rFonts w:hint="eastAsia" w:ascii="宋体" w:hAnsi="宋体" w:eastAsia="宋体" w:cs="宋体"/>
                <w:kern w:val="0"/>
                <w:sz w:val="28"/>
                <w:szCs w:val="28"/>
                <w:lang w:bidi="ar"/>
              </w:rPr>
              <w:t>155</w:t>
            </w:r>
          </w:p>
        </w:tc>
        <w:tc>
          <w:tcPr>
            <w:tcW w:w="1845" w:type="dxa"/>
            <w:tcBorders>
              <w:top w:val="nil"/>
              <w:left w:val="nil"/>
              <w:bottom w:val="single" w:color="000000" w:sz="8" w:space="0"/>
              <w:right w:val="single" w:color="000000" w:sz="8" w:space="0"/>
            </w:tcBorders>
            <w:shd w:val="clear" w:color="auto" w:fill="E4DFEC"/>
            <w:tcMar>
              <w:top w:w="15" w:type="dxa"/>
              <w:left w:w="15" w:type="dxa"/>
              <w:right w:w="15" w:type="dxa"/>
            </w:tcMar>
            <w:vAlign w:val="center"/>
          </w:tcPr>
          <w:p>
            <w:pPr>
              <w:widowControl/>
              <w:spacing w:line="560" w:lineRule="exact"/>
              <w:jc w:val="center"/>
              <w:textAlignment w:val="center"/>
              <w:rPr>
                <w:rFonts w:ascii="宋体" w:hAnsi="宋体" w:eastAsia="宋体" w:cs="宋体"/>
                <w:sz w:val="28"/>
                <w:szCs w:val="28"/>
              </w:rPr>
            </w:pPr>
            <w:r>
              <w:rPr>
                <w:rFonts w:hint="eastAsia" w:ascii="宋体" w:hAnsi="宋体" w:eastAsia="宋体" w:cs="宋体"/>
                <w:kern w:val="0"/>
                <w:sz w:val="28"/>
                <w:szCs w:val="28"/>
                <w:lang w:bidi="ar"/>
              </w:rPr>
              <w:t>7.90%</w:t>
            </w:r>
          </w:p>
        </w:tc>
        <w:tc>
          <w:tcPr>
            <w:tcW w:w="1845" w:type="dxa"/>
            <w:tcBorders>
              <w:top w:val="nil"/>
              <w:left w:val="nil"/>
              <w:bottom w:val="single" w:color="000000" w:sz="8" w:space="0"/>
              <w:right w:val="single" w:color="000000" w:sz="8" w:space="0"/>
            </w:tcBorders>
            <w:shd w:val="clear" w:color="auto" w:fill="E4DFEC"/>
            <w:tcMar>
              <w:top w:w="15" w:type="dxa"/>
              <w:left w:w="15" w:type="dxa"/>
              <w:right w:w="15" w:type="dxa"/>
            </w:tcMar>
            <w:vAlign w:val="center"/>
          </w:tcPr>
          <w:p>
            <w:pPr>
              <w:widowControl/>
              <w:spacing w:line="560" w:lineRule="exact"/>
              <w:jc w:val="center"/>
              <w:textAlignment w:val="center"/>
              <w:rPr>
                <w:rFonts w:ascii="宋体" w:hAnsi="宋体" w:eastAsia="宋体" w:cs="宋体"/>
                <w:sz w:val="28"/>
                <w:szCs w:val="28"/>
              </w:rPr>
            </w:pPr>
            <w:r>
              <w:rPr>
                <w:rFonts w:hint="eastAsia" w:ascii="宋体" w:hAnsi="宋体" w:eastAsia="宋体" w:cs="宋体"/>
                <w:kern w:val="0"/>
                <w:sz w:val="28"/>
                <w:szCs w:val="28"/>
                <w:lang w:bidi="ar"/>
              </w:rPr>
              <w:t>8.30%</w:t>
            </w:r>
          </w:p>
        </w:tc>
      </w:tr>
      <w:tr>
        <w:tblPrEx>
          <w:tblCellMar>
            <w:top w:w="0" w:type="dxa"/>
            <w:left w:w="0" w:type="dxa"/>
            <w:bottom w:w="0" w:type="dxa"/>
            <w:right w:w="0" w:type="dxa"/>
          </w:tblCellMar>
        </w:tblPrEx>
        <w:trPr>
          <w:trHeight w:val="390" w:hRule="atLeast"/>
        </w:trPr>
        <w:tc>
          <w:tcPr>
            <w:tcW w:w="29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560" w:lineRule="exact"/>
              <w:jc w:val="center"/>
              <w:textAlignment w:val="bottom"/>
              <w:rPr>
                <w:rFonts w:ascii="宋体" w:hAnsi="宋体" w:eastAsia="宋体" w:cs="宋体"/>
                <w:color w:val="000000"/>
                <w:sz w:val="28"/>
                <w:szCs w:val="28"/>
              </w:rPr>
            </w:pPr>
            <w:r>
              <w:rPr>
                <w:rFonts w:hint="eastAsia" w:ascii="宋体" w:hAnsi="宋体" w:eastAsia="宋体" w:cs="宋体"/>
                <w:color w:val="000000"/>
                <w:kern w:val="0"/>
                <w:sz w:val="28"/>
                <w:szCs w:val="28"/>
                <w:lang w:bidi="ar"/>
              </w:rPr>
              <w:t>租赁和商务服务业</w:t>
            </w:r>
          </w:p>
        </w:tc>
        <w:tc>
          <w:tcPr>
            <w:tcW w:w="1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560" w:lineRule="exact"/>
              <w:jc w:val="center"/>
              <w:textAlignment w:val="bottom"/>
              <w:rPr>
                <w:rFonts w:ascii="宋体" w:hAnsi="宋体" w:eastAsia="宋体" w:cs="宋体"/>
                <w:sz w:val="28"/>
                <w:szCs w:val="28"/>
              </w:rPr>
            </w:pPr>
            <w:r>
              <w:rPr>
                <w:rFonts w:hint="eastAsia" w:ascii="宋体" w:hAnsi="宋体" w:eastAsia="宋体" w:cs="宋体"/>
                <w:kern w:val="0"/>
                <w:sz w:val="28"/>
                <w:szCs w:val="28"/>
                <w:lang w:bidi="ar"/>
              </w:rPr>
              <w:t>156</w:t>
            </w:r>
          </w:p>
        </w:tc>
        <w:tc>
          <w:tcPr>
            <w:tcW w:w="18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560" w:lineRule="exact"/>
              <w:jc w:val="center"/>
              <w:textAlignment w:val="center"/>
              <w:rPr>
                <w:rFonts w:ascii="宋体" w:hAnsi="宋体" w:eastAsia="宋体" w:cs="宋体"/>
                <w:sz w:val="28"/>
                <w:szCs w:val="28"/>
              </w:rPr>
            </w:pPr>
            <w:r>
              <w:rPr>
                <w:rFonts w:hint="eastAsia" w:ascii="宋体" w:hAnsi="宋体" w:eastAsia="宋体" w:cs="宋体"/>
                <w:kern w:val="0"/>
                <w:sz w:val="28"/>
                <w:szCs w:val="28"/>
                <w:lang w:bidi="ar"/>
              </w:rPr>
              <w:t>7.95%</w:t>
            </w:r>
          </w:p>
        </w:tc>
        <w:tc>
          <w:tcPr>
            <w:tcW w:w="18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560" w:lineRule="exact"/>
              <w:jc w:val="center"/>
              <w:textAlignment w:val="center"/>
              <w:rPr>
                <w:rFonts w:ascii="宋体" w:hAnsi="宋体" w:eastAsia="宋体" w:cs="宋体"/>
                <w:sz w:val="28"/>
                <w:szCs w:val="28"/>
              </w:rPr>
            </w:pPr>
            <w:r>
              <w:rPr>
                <w:rFonts w:hint="eastAsia" w:ascii="宋体" w:hAnsi="宋体" w:eastAsia="宋体" w:cs="宋体"/>
                <w:kern w:val="0"/>
                <w:sz w:val="28"/>
                <w:szCs w:val="28"/>
                <w:lang w:bidi="ar"/>
              </w:rPr>
              <w:t>4.31%</w:t>
            </w:r>
          </w:p>
        </w:tc>
      </w:tr>
      <w:tr>
        <w:tblPrEx>
          <w:tblCellMar>
            <w:top w:w="0" w:type="dxa"/>
            <w:left w:w="0" w:type="dxa"/>
            <w:bottom w:w="0" w:type="dxa"/>
            <w:right w:w="0" w:type="dxa"/>
          </w:tblCellMar>
        </w:tblPrEx>
        <w:trPr>
          <w:trHeight w:val="390" w:hRule="atLeast"/>
        </w:trPr>
        <w:tc>
          <w:tcPr>
            <w:tcW w:w="2940" w:type="dxa"/>
            <w:tcBorders>
              <w:top w:val="nil"/>
              <w:left w:val="single" w:color="000000" w:sz="8" w:space="0"/>
              <w:bottom w:val="single" w:color="000000" w:sz="8" w:space="0"/>
              <w:right w:val="single" w:color="000000" w:sz="8" w:space="0"/>
            </w:tcBorders>
            <w:shd w:val="clear" w:color="auto" w:fill="E4DFEC"/>
            <w:tcMar>
              <w:top w:w="15" w:type="dxa"/>
              <w:left w:w="15" w:type="dxa"/>
              <w:right w:w="15" w:type="dxa"/>
            </w:tcMar>
            <w:vAlign w:val="center"/>
          </w:tcPr>
          <w:p>
            <w:pPr>
              <w:widowControl/>
              <w:spacing w:line="560" w:lineRule="exact"/>
              <w:jc w:val="center"/>
              <w:textAlignment w:val="bottom"/>
              <w:rPr>
                <w:rFonts w:ascii="宋体" w:hAnsi="宋体" w:eastAsia="宋体" w:cs="宋体"/>
                <w:color w:val="000000"/>
                <w:sz w:val="28"/>
                <w:szCs w:val="28"/>
              </w:rPr>
            </w:pPr>
            <w:r>
              <w:rPr>
                <w:rFonts w:hint="eastAsia" w:ascii="宋体" w:hAnsi="宋体" w:eastAsia="宋体" w:cs="宋体"/>
                <w:color w:val="000000"/>
                <w:kern w:val="0"/>
                <w:sz w:val="28"/>
                <w:szCs w:val="28"/>
                <w:lang w:bidi="ar"/>
              </w:rPr>
              <w:t>住宿和餐饮业</w:t>
            </w:r>
          </w:p>
        </w:tc>
        <w:tc>
          <w:tcPr>
            <w:tcW w:w="1470" w:type="dxa"/>
            <w:tcBorders>
              <w:top w:val="nil"/>
              <w:left w:val="nil"/>
              <w:bottom w:val="single" w:color="000000" w:sz="8" w:space="0"/>
              <w:right w:val="single" w:color="000000" w:sz="8" w:space="0"/>
            </w:tcBorders>
            <w:shd w:val="clear" w:color="auto" w:fill="E4DFEC"/>
            <w:tcMar>
              <w:top w:w="15" w:type="dxa"/>
              <w:left w:w="15" w:type="dxa"/>
              <w:right w:w="15" w:type="dxa"/>
            </w:tcMar>
            <w:vAlign w:val="center"/>
          </w:tcPr>
          <w:p>
            <w:pPr>
              <w:widowControl/>
              <w:spacing w:line="560" w:lineRule="exact"/>
              <w:jc w:val="center"/>
              <w:textAlignment w:val="bottom"/>
              <w:rPr>
                <w:rFonts w:ascii="宋体" w:hAnsi="宋体" w:eastAsia="宋体" w:cs="宋体"/>
                <w:sz w:val="28"/>
                <w:szCs w:val="28"/>
              </w:rPr>
            </w:pPr>
            <w:r>
              <w:rPr>
                <w:rFonts w:hint="eastAsia" w:ascii="宋体" w:hAnsi="宋体" w:eastAsia="宋体" w:cs="宋体"/>
                <w:kern w:val="0"/>
                <w:sz w:val="28"/>
                <w:szCs w:val="28"/>
                <w:lang w:bidi="ar"/>
              </w:rPr>
              <w:t>128</w:t>
            </w:r>
          </w:p>
        </w:tc>
        <w:tc>
          <w:tcPr>
            <w:tcW w:w="1845" w:type="dxa"/>
            <w:tcBorders>
              <w:top w:val="nil"/>
              <w:left w:val="nil"/>
              <w:bottom w:val="single" w:color="000000" w:sz="8" w:space="0"/>
              <w:right w:val="single" w:color="000000" w:sz="8" w:space="0"/>
            </w:tcBorders>
            <w:shd w:val="clear" w:color="auto" w:fill="E4DFEC"/>
            <w:tcMar>
              <w:top w:w="15" w:type="dxa"/>
              <w:left w:w="15" w:type="dxa"/>
              <w:right w:w="15" w:type="dxa"/>
            </w:tcMar>
            <w:vAlign w:val="center"/>
          </w:tcPr>
          <w:p>
            <w:pPr>
              <w:widowControl/>
              <w:spacing w:line="560" w:lineRule="exact"/>
              <w:jc w:val="center"/>
              <w:textAlignment w:val="center"/>
              <w:rPr>
                <w:rFonts w:ascii="宋体" w:hAnsi="宋体" w:eastAsia="宋体" w:cs="宋体"/>
                <w:sz w:val="28"/>
                <w:szCs w:val="28"/>
              </w:rPr>
            </w:pPr>
            <w:r>
              <w:rPr>
                <w:rFonts w:hint="eastAsia" w:ascii="宋体" w:hAnsi="宋体" w:eastAsia="宋体" w:cs="宋体"/>
                <w:kern w:val="0"/>
                <w:sz w:val="28"/>
                <w:szCs w:val="28"/>
                <w:lang w:bidi="ar"/>
              </w:rPr>
              <w:t>6.52%</w:t>
            </w:r>
          </w:p>
        </w:tc>
        <w:tc>
          <w:tcPr>
            <w:tcW w:w="1845" w:type="dxa"/>
            <w:tcBorders>
              <w:top w:val="nil"/>
              <w:left w:val="nil"/>
              <w:bottom w:val="single" w:color="000000" w:sz="8" w:space="0"/>
              <w:right w:val="single" w:color="000000" w:sz="8" w:space="0"/>
            </w:tcBorders>
            <w:shd w:val="clear" w:color="auto" w:fill="E4DFEC"/>
            <w:tcMar>
              <w:top w:w="15" w:type="dxa"/>
              <w:left w:w="15" w:type="dxa"/>
              <w:right w:w="15" w:type="dxa"/>
            </w:tcMar>
            <w:vAlign w:val="center"/>
          </w:tcPr>
          <w:p>
            <w:pPr>
              <w:widowControl/>
              <w:spacing w:line="560" w:lineRule="exact"/>
              <w:jc w:val="center"/>
              <w:textAlignment w:val="center"/>
              <w:rPr>
                <w:rFonts w:ascii="宋体" w:hAnsi="宋体" w:eastAsia="宋体" w:cs="宋体"/>
                <w:sz w:val="28"/>
                <w:szCs w:val="28"/>
              </w:rPr>
            </w:pPr>
            <w:r>
              <w:rPr>
                <w:rFonts w:hint="eastAsia" w:ascii="宋体" w:hAnsi="宋体" w:eastAsia="宋体" w:cs="宋体"/>
                <w:kern w:val="0"/>
                <w:sz w:val="28"/>
                <w:szCs w:val="28"/>
                <w:lang w:bidi="ar"/>
              </w:rPr>
              <w:t>5.30%</w:t>
            </w:r>
          </w:p>
        </w:tc>
      </w:tr>
      <w:tr>
        <w:tblPrEx>
          <w:tblCellMar>
            <w:top w:w="0" w:type="dxa"/>
            <w:left w:w="0" w:type="dxa"/>
            <w:bottom w:w="0" w:type="dxa"/>
            <w:right w:w="0" w:type="dxa"/>
          </w:tblCellMar>
        </w:tblPrEx>
        <w:trPr>
          <w:trHeight w:val="390" w:hRule="atLeast"/>
        </w:trPr>
        <w:tc>
          <w:tcPr>
            <w:tcW w:w="29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560" w:lineRule="exact"/>
              <w:jc w:val="center"/>
              <w:textAlignment w:val="bottom"/>
              <w:rPr>
                <w:rFonts w:ascii="宋体" w:hAnsi="宋体" w:eastAsia="宋体" w:cs="宋体"/>
                <w:color w:val="000000"/>
                <w:sz w:val="28"/>
                <w:szCs w:val="28"/>
              </w:rPr>
            </w:pPr>
            <w:r>
              <w:rPr>
                <w:rFonts w:hint="eastAsia" w:ascii="宋体" w:hAnsi="宋体" w:eastAsia="宋体" w:cs="宋体"/>
                <w:color w:val="000000"/>
                <w:kern w:val="0"/>
                <w:sz w:val="28"/>
                <w:szCs w:val="28"/>
                <w:lang w:bidi="ar"/>
              </w:rPr>
              <w:t>建筑业</w:t>
            </w:r>
          </w:p>
        </w:tc>
        <w:tc>
          <w:tcPr>
            <w:tcW w:w="1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560" w:lineRule="exact"/>
              <w:jc w:val="center"/>
              <w:textAlignment w:val="bottom"/>
              <w:rPr>
                <w:rFonts w:ascii="宋体" w:hAnsi="宋体" w:eastAsia="宋体" w:cs="宋体"/>
                <w:sz w:val="28"/>
                <w:szCs w:val="28"/>
              </w:rPr>
            </w:pPr>
            <w:r>
              <w:rPr>
                <w:rFonts w:hint="eastAsia" w:ascii="宋体" w:hAnsi="宋体" w:eastAsia="宋体" w:cs="宋体"/>
                <w:kern w:val="0"/>
                <w:sz w:val="28"/>
                <w:szCs w:val="28"/>
                <w:lang w:bidi="ar"/>
              </w:rPr>
              <w:t>117</w:t>
            </w:r>
          </w:p>
        </w:tc>
        <w:tc>
          <w:tcPr>
            <w:tcW w:w="18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560" w:lineRule="exact"/>
              <w:jc w:val="center"/>
              <w:textAlignment w:val="center"/>
              <w:rPr>
                <w:rFonts w:ascii="宋体" w:hAnsi="宋体" w:eastAsia="宋体" w:cs="宋体"/>
                <w:sz w:val="28"/>
                <w:szCs w:val="28"/>
              </w:rPr>
            </w:pPr>
            <w:r>
              <w:rPr>
                <w:rFonts w:hint="eastAsia" w:ascii="宋体" w:hAnsi="宋体" w:eastAsia="宋体" w:cs="宋体"/>
                <w:kern w:val="0"/>
                <w:sz w:val="28"/>
                <w:szCs w:val="28"/>
                <w:lang w:bidi="ar"/>
              </w:rPr>
              <w:t>5.96%</w:t>
            </w:r>
          </w:p>
        </w:tc>
        <w:tc>
          <w:tcPr>
            <w:tcW w:w="18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560" w:lineRule="exact"/>
              <w:jc w:val="center"/>
              <w:textAlignment w:val="center"/>
              <w:rPr>
                <w:rFonts w:ascii="宋体" w:hAnsi="宋体" w:eastAsia="宋体" w:cs="宋体"/>
                <w:sz w:val="28"/>
                <w:szCs w:val="28"/>
              </w:rPr>
            </w:pPr>
            <w:r>
              <w:rPr>
                <w:rFonts w:hint="eastAsia" w:ascii="宋体" w:hAnsi="宋体" w:eastAsia="宋体" w:cs="宋体"/>
                <w:kern w:val="0"/>
                <w:sz w:val="28"/>
                <w:szCs w:val="28"/>
                <w:lang w:bidi="ar"/>
              </w:rPr>
              <w:t>6.66%</w:t>
            </w:r>
          </w:p>
        </w:tc>
      </w:tr>
      <w:tr>
        <w:tblPrEx>
          <w:tblCellMar>
            <w:top w:w="0" w:type="dxa"/>
            <w:left w:w="0" w:type="dxa"/>
            <w:bottom w:w="0" w:type="dxa"/>
            <w:right w:w="0" w:type="dxa"/>
          </w:tblCellMar>
        </w:tblPrEx>
        <w:trPr>
          <w:trHeight w:val="390" w:hRule="atLeast"/>
        </w:trPr>
        <w:tc>
          <w:tcPr>
            <w:tcW w:w="2940" w:type="dxa"/>
            <w:tcBorders>
              <w:top w:val="nil"/>
              <w:left w:val="single" w:color="000000" w:sz="8" w:space="0"/>
              <w:bottom w:val="single" w:color="auto" w:sz="4" w:space="0"/>
              <w:right w:val="single" w:color="000000" w:sz="8" w:space="0"/>
            </w:tcBorders>
            <w:shd w:val="clear" w:color="auto" w:fill="E4DFEC"/>
            <w:tcMar>
              <w:top w:w="15" w:type="dxa"/>
              <w:left w:w="15" w:type="dxa"/>
              <w:right w:w="15" w:type="dxa"/>
            </w:tcMar>
            <w:vAlign w:val="center"/>
          </w:tcPr>
          <w:p>
            <w:pPr>
              <w:widowControl/>
              <w:spacing w:line="560" w:lineRule="exact"/>
              <w:jc w:val="center"/>
              <w:textAlignment w:val="bottom"/>
              <w:rPr>
                <w:rFonts w:ascii="宋体" w:hAnsi="宋体" w:eastAsia="宋体" w:cs="宋体"/>
                <w:color w:val="000000"/>
                <w:sz w:val="28"/>
                <w:szCs w:val="28"/>
              </w:rPr>
            </w:pPr>
            <w:r>
              <w:rPr>
                <w:rFonts w:hint="eastAsia" w:ascii="宋体" w:hAnsi="宋体" w:eastAsia="宋体" w:cs="宋体"/>
                <w:color w:val="000000"/>
                <w:kern w:val="0"/>
                <w:sz w:val="28"/>
                <w:szCs w:val="28"/>
                <w:lang w:bidi="ar"/>
              </w:rPr>
              <w:t>制造业</w:t>
            </w:r>
          </w:p>
        </w:tc>
        <w:tc>
          <w:tcPr>
            <w:tcW w:w="1470" w:type="dxa"/>
            <w:tcBorders>
              <w:top w:val="nil"/>
              <w:left w:val="nil"/>
              <w:bottom w:val="single" w:color="auto" w:sz="4" w:space="0"/>
              <w:right w:val="single" w:color="000000" w:sz="8" w:space="0"/>
            </w:tcBorders>
            <w:shd w:val="clear" w:color="auto" w:fill="E4DFEC"/>
            <w:tcMar>
              <w:top w:w="15" w:type="dxa"/>
              <w:left w:w="15" w:type="dxa"/>
              <w:right w:w="15" w:type="dxa"/>
            </w:tcMar>
            <w:vAlign w:val="center"/>
          </w:tcPr>
          <w:p>
            <w:pPr>
              <w:widowControl/>
              <w:spacing w:line="560" w:lineRule="exact"/>
              <w:jc w:val="center"/>
              <w:textAlignment w:val="bottom"/>
              <w:rPr>
                <w:rFonts w:ascii="宋体" w:hAnsi="宋体" w:eastAsia="宋体" w:cs="宋体"/>
                <w:sz w:val="28"/>
                <w:szCs w:val="28"/>
              </w:rPr>
            </w:pPr>
            <w:r>
              <w:rPr>
                <w:rFonts w:hint="eastAsia" w:ascii="宋体" w:hAnsi="宋体" w:eastAsia="宋体" w:cs="宋体"/>
                <w:kern w:val="0"/>
                <w:sz w:val="28"/>
                <w:szCs w:val="28"/>
                <w:lang w:bidi="ar"/>
              </w:rPr>
              <w:t>88</w:t>
            </w:r>
          </w:p>
        </w:tc>
        <w:tc>
          <w:tcPr>
            <w:tcW w:w="1845" w:type="dxa"/>
            <w:tcBorders>
              <w:top w:val="nil"/>
              <w:left w:val="nil"/>
              <w:bottom w:val="single" w:color="auto" w:sz="4" w:space="0"/>
              <w:right w:val="single" w:color="000000" w:sz="8" w:space="0"/>
            </w:tcBorders>
            <w:shd w:val="clear" w:color="auto" w:fill="E4DFEC"/>
            <w:tcMar>
              <w:top w:w="15" w:type="dxa"/>
              <w:left w:w="15" w:type="dxa"/>
              <w:right w:w="15" w:type="dxa"/>
            </w:tcMar>
            <w:vAlign w:val="center"/>
          </w:tcPr>
          <w:p>
            <w:pPr>
              <w:widowControl/>
              <w:spacing w:line="560" w:lineRule="exact"/>
              <w:jc w:val="center"/>
              <w:textAlignment w:val="center"/>
              <w:rPr>
                <w:rFonts w:ascii="宋体" w:hAnsi="宋体" w:eastAsia="宋体" w:cs="宋体"/>
                <w:sz w:val="28"/>
                <w:szCs w:val="28"/>
              </w:rPr>
            </w:pPr>
            <w:r>
              <w:rPr>
                <w:rFonts w:hint="eastAsia" w:ascii="宋体" w:hAnsi="宋体" w:eastAsia="宋体" w:cs="宋体"/>
                <w:kern w:val="0"/>
                <w:sz w:val="28"/>
                <w:szCs w:val="28"/>
                <w:lang w:bidi="ar"/>
              </w:rPr>
              <w:t>4.48%</w:t>
            </w:r>
          </w:p>
        </w:tc>
        <w:tc>
          <w:tcPr>
            <w:tcW w:w="1845" w:type="dxa"/>
            <w:tcBorders>
              <w:top w:val="nil"/>
              <w:left w:val="nil"/>
              <w:bottom w:val="single" w:color="auto" w:sz="4" w:space="0"/>
              <w:right w:val="single" w:color="000000" w:sz="8" w:space="0"/>
            </w:tcBorders>
            <w:shd w:val="clear" w:color="auto" w:fill="E4DFEC"/>
            <w:tcMar>
              <w:top w:w="15" w:type="dxa"/>
              <w:left w:w="15" w:type="dxa"/>
              <w:right w:w="15" w:type="dxa"/>
            </w:tcMar>
            <w:vAlign w:val="center"/>
          </w:tcPr>
          <w:p>
            <w:pPr>
              <w:widowControl/>
              <w:spacing w:line="560" w:lineRule="exact"/>
              <w:jc w:val="center"/>
              <w:textAlignment w:val="center"/>
              <w:rPr>
                <w:rFonts w:ascii="宋体" w:hAnsi="宋体" w:eastAsia="宋体" w:cs="宋体"/>
                <w:sz w:val="28"/>
                <w:szCs w:val="28"/>
              </w:rPr>
            </w:pPr>
            <w:r>
              <w:rPr>
                <w:rFonts w:hint="eastAsia" w:ascii="宋体" w:hAnsi="宋体" w:eastAsia="宋体" w:cs="宋体"/>
                <w:kern w:val="0"/>
                <w:sz w:val="28"/>
                <w:szCs w:val="28"/>
                <w:lang w:bidi="ar"/>
              </w:rPr>
              <w:t>5.08%</w:t>
            </w:r>
          </w:p>
        </w:tc>
      </w:tr>
      <w:tr>
        <w:tblPrEx>
          <w:tblCellMar>
            <w:top w:w="0" w:type="dxa"/>
            <w:left w:w="0" w:type="dxa"/>
            <w:bottom w:w="0" w:type="dxa"/>
            <w:right w:w="0" w:type="dxa"/>
          </w:tblCellMar>
        </w:tblPrEx>
        <w:trPr>
          <w:trHeight w:val="765" w:hRule="atLeast"/>
        </w:trPr>
        <w:tc>
          <w:tcPr>
            <w:tcW w:w="29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560" w:lineRule="exact"/>
              <w:jc w:val="center"/>
              <w:textAlignment w:val="bottom"/>
              <w:rPr>
                <w:rFonts w:ascii="宋体" w:hAnsi="宋体" w:eastAsia="宋体" w:cs="宋体"/>
                <w:color w:val="000000"/>
                <w:sz w:val="28"/>
                <w:szCs w:val="28"/>
              </w:rPr>
            </w:pPr>
            <w:r>
              <w:rPr>
                <w:rFonts w:hint="eastAsia" w:ascii="宋体" w:hAnsi="宋体" w:eastAsia="宋体" w:cs="宋体"/>
                <w:color w:val="000000"/>
                <w:kern w:val="0"/>
                <w:sz w:val="28"/>
                <w:szCs w:val="28"/>
                <w:lang w:bidi="ar"/>
              </w:rPr>
              <w:t>科学研究和技术服务业</w:t>
            </w:r>
          </w:p>
        </w:tc>
        <w:tc>
          <w:tcPr>
            <w:tcW w:w="14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560" w:lineRule="exact"/>
              <w:jc w:val="center"/>
              <w:textAlignment w:val="bottom"/>
              <w:rPr>
                <w:rFonts w:ascii="宋体" w:hAnsi="宋体" w:eastAsia="宋体" w:cs="宋体"/>
                <w:sz w:val="28"/>
                <w:szCs w:val="28"/>
              </w:rPr>
            </w:pPr>
            <w:r>
              <w:rPr>
                <w:rFonts w:hint="eastAsia" w:ascii="宋体" w:hAnsi="宋体" w:eastAsia="宋体" w:cs="宋体"/>
                <w:kern w:val="0"/>
                <w:sz w:val="28"/>
                <w:szCs w:val="28"/>
                <w:lang w:bidi="ar"/>
              </w:rPr>
              <w:t>46</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560" w:lineRule="exact"/>
              <w:jc w:val="center"/>
              <w:textAlignment w:val="center"/>
              <w:rPr>
                <w:rFonts w:ascii="宋体" w:hAnsi="宋体" w:eastAsia="宋体" w:cs="宋体"/>
                <w:sz w:val="28"/>
                <w:szCs w:val="28"/>
              </w:rPr>
            </w:pPr>
            <w:r>
              <w:rPr>
                <w:rFonts w:hint="eastAsia" w:ascii="宋体" w:hAnsi="宋体" w:eastAsia="宋体" w:cs="宋体"/>
                <w:kern w:val="0"/>
                <w:sz w:val="28"/>
                <w:szCs w:val="28"/>
                <w:lang w:bidi="ar"/>
              </w:rPr>
              <w:t>2.34%</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560" w:lineRule="exact"/>
              <w:jc w:val="center"/>
              <w:textAlignment w:val="center"/>
              <w:rPr>
                <w:rFonts w:ascii="宋体" w:hAnsi="宋体" w:eastAsia="宋体" w:cs="宋体"/>
                <w:sz w:val="28"/>
                <w:szCs w:val="28"/>
              </w:rPr>
            </w:pPr>
            <w:r>
              <w:rPr>
                <w:rFonts w:hint="eastAsia" w:ascii="宋体" w:hAnsi="宋体" w:eastAsia="宋体" w:cs="宋体"/>
                <w:kern w:val="0"/>
                <w:sz w:val="28"/>
                <w:szCs w:val="28"/>
                <w:lang w:bidi="ar"/>
              </w:rPr>
              <w:t>6.83%</w:t>
            </w:r>
          </w:p>
        </w:tc>
      </w:tr>
      <w:tr>
        <w:tblPrEx>
          <w:tblCellMar>
            <w:top w:w="0" w:type="dxa"/>
            <w:left w:w="0" w:type="dxa"/>
            <w:bottom w:w="0" w:type="dxa"/>
            <w:right w:w="0" w:type="dxa"/>
          </w:tblCellMar>
        </w:tblPrEx>
        <w:trPr>
          <w:trHeight w:val="765" w:hRule="atLeast"/>
        </w:trPr>
        <w:tc>
          <w:tcPr>
            <w:tcW w:w="2940" w:type="dxa"/>
            <w:tcBorders>
              <w:top w:val="single" w:color="auto" w:sz="4" w:space="0"/>
              <w:left w:val="single" w:color="000000" w:sz="8" w:space="0"/>
              <w:bottom w:val="single" w:color="000000" w:sz="8" w:space="0"/>
              <w:right w:val="single" w:color="000000" w:sz="8" w:space="0"/>
            </w:tcBorders>
            <w:shd w:val="clear" w:color="auto" w:fill="E4DFEC"/>
            <w:tcMar>
              <w:top w:w="15" w:type="dxa"/>
              <w:left w:w="15" w:type="dxa"/>
              <w:right w:w="15" w:type="dxa"/>
            </w:tcMar>
            <w:vAlign w:val="center"/>
          </w:tcPr>
          <w:p>
            <w:pPr>
              <w:widowControl/>
              <w:spacing w:line="560" w:lineRule="exact"/>
              <w:jc w:val="center"/>
              <w:textAlignment w:val="bottom"/>
              <w:rPr>
                <w:rFonts w:ascii="宋体" w:hAnsi="宋体" w:eastAsia="宋体" w:cs="宋体"/>
                <w:color w:val="000000"/>
                <w:sz w:val="28"/>
                <w:szCs w:val="28"/>
              </w:rPr>
            </w:pPr>
            <w:r>
              <w:rPr>
                <w:rFonts w:hint="eastAsia" w:ascii="宋体" w:hAnsi="宋体" w:eastAsia="宋体" w:cs="宋体"/>
                <w:color w:val="000000"/>
                <w:kern w:val="0"/>
                <w:sz w:val="28"/>
                <w:szCs w:val="28"/>
                <w:lang w:bidi="ar"/>
              </w:rPr>
              <w:t>居民服务、修理和其他服务业</w:t>
            </w:r>
          </w:p>
        </w:tc>
        <w:tc>
          <w:tcPr>
            <w:tcW w:w="1470" w:type="dxa"/>
            <w:tcBorders>
              <w:top w:val="single" w:color="auto" w:sz="4" w:space="0"/>
              <w:left w:val="nil"/>
              <w:bottom w:val="single" w:color="000000" w:sz="8" w:space="0"/>
              <w:right w:val="single" w:color="000000" w:sz="8" w:space="0"/>
            </w:tcBorders>
            <w:shd w:val="clear" w:color="auto" w:fill="E4DFEC"/>
            <w:tcMar>
              <w:top w:w="15" w:type="dxa"/>
              <w:left w:w="15" w:type="dxa"/>
              <w:right w:w="15" w:type="dxa"/>
            </w:tcMar>
            <w:vAlign w:val="center"/>
          </w:tcPr>
          <w:p>
            <w:pPr>
              <w:widowControl/>
              <w:spacing w:line="560" w:lineRule="exact"/>
              <w:jc w:val="center"/>
              <w:textAlignment w:val="bottom"/>
              <w:rPr>
                <w:rFonts w:ascii="宋体" w:hAnsi="宋体" w:eastAsia="宋体" w:cs="宋体"/>
                <w:sz w:val="28"/>
                <w:szCs w:val="28"/>
              </w:rPr>
            </w:pPr>
            <w:r>
              <w:rPr>
                <w:rFonts w:hint="eastAsia" w:ascii="宋体" w:hAnsi="宋体" w:eastAsia="宋体" w:cs="宋体"/>
                <w:kern w:val="0"/>
                <w:sz w:val="28"/>
                <w:szCs w:val="28"/>
                <w:lang w:bidi="ar"/>
              </w:rPr>
              <w:t>45</w:t>
            </w:r>
          </w:p>
        </w:tc>
        <w:tc>
          <w:tcPr>
            <w:tcW w:w="1845" w:type="dxa"/>
            <w:tcBorders>
              <w:top w:val="single" w:color="auto" w:sz="4" w:space="0"/>
              <w:left w:val="nil"/>
              <w:bottom w:val="single" w:color="000000" w:sz="8" w:space="0"/>
              <w:right w:val="single" w:color="000000" w:sz="8" w:space="0"/>
            </w:tcBorders>
            <w:shd w:val="clear" w:color="auto" w:fill="E4DFEC"/>
            <w:tcMar>
              <w:top w:w="15" w:type="dxa"/>
              <w:left w:w="15" w:type="dxa"/>
              <w:right w:w="15" w:type="dxa"/>
            </w:tcMar>
            <w:vAlign w:val="center"/>
          </w:tcPr>
          <w:p>
            <w:pPr>
              <w:widowControl/>
              <w:spacing w:line="560" w:lineRule="exact"/>
              <w:jc w:val="center"/>
              <w:textAlignment w:val="center"/>
              <w:rPr>
                <w:rFonts w:ascii="宋体" w:hAnsi="宋体" w:eastAsia="宋体" w:cs="宋体"/>
                <w:sz w:val="28"/>
                <w:szCs w:val="28"/>
              </w:rPr>
            </w:pPr>
            <w:r>
              <w:rPr>
                <w:rFonts w:hint="eastAsia" w:ascii="宋体" w:hAnsi="宋体" w:eastAsia="宋体" w:cs="宋体"/>
                <w:kern w:val="0"/>
                <w:sz w:val="28"/>
                <w:szCs w:val="28"/>
                <w:lang w:bidi="ar"/>
              </w:rPr>
              <w:t>2.29%</w:t>
            </w:r>
          </w:p>
        </w:tc>
        <w:tc>
          <w:tcPr>
            <w:tcW w:w="1845" w:type="dxa"/>
            <w:tcBorders>
              <w:top w:val="single" w:color="auto" w:sz="4" w:space="0"/>
              <w:left w:val="nil"/>
              <w:bottom w:val="single" w:color="000000" w:sz="8" w:space="0"/>
              <w:right w:val="single" w:color="000000" w:sz="8" w:space="0"/>
            </w:tcBorders>
            <w:shd w:val="clear" w:color="auto" w:fill="E4DFEC"/>
            <w:tcMar>
              <w:top w:w="15" w:type="dxa"/>
              <w:left w:w="15" w:type="dxa"/>
              <w:right w:w="15" w:type="dxa"/>
            </w:tcMar>
            <w:vAlign w:val="center"/>
          </w:tcPr>
          <w:p>
            <w:pPr>
              <w:widowControl/>
              <w:spacing w:line="560" w:lineRule="exact"/>
              <w:jc w:val="center"/>
              <w:textAlignment w:val="center"/>
              <w:rPr>
                <w:rFonts w:ascii="宋体" w:hAnsi="宋体" w:eastAsia="宋体" w:cs="宋体"/>
                <w:sz w:val="28"/>
                <w:szCs w:val="28"/>
              </w:rPr>
            </w:pPr>
            <w:r>
              <w:rPr>
                <w:rFonts w:hint="eastAsia" w:ascii="宋体" w:hAnsi="宋体" w:eastAsia="宋体" w:cs="宋体"/>
                <w:kern w:val="0"/>
                <w:sz w:val="28"/>
                <w:szCs w:val="28"/>
                <w:lang w:bidi="ar"/>
              </w:rPr>
              <w:t>6.39%</w:t>
            </w:r>
          </w:p>
        </w:tc>
      </w:tr>
      <w:tr>
        <w:tblPrEx>
          <w:tblCellMar>
            <w:top w:w="0" w:type="dxa"/>
            <w:left w:w="0" w:type="dxa"/>
            <w:bottom w:w="0" w:type="dxa"/>
            <w:right w:w="0" w:type="dxa"/>
          </w:tblCellMar>
        </w:tblPrEx>
        <w:trPr>
          <w:trHeight w:val="390" w:hRule="atLeast"/>
        </w:trPr>
        <w:tc>
          <w:tcPr>
            <w:tcW w:w="29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560" w:lineRule="exact"/>
              <w:jc w:val="center"/>
              <w:textAlignment w:val="bottom"/>
              <w:rPr>
                <w:rFonts w:ascii="宋体" w:hAnsi="宋体" w:eastAsia="宋体" w:cs="宋体"/>
                <w:color w:val="000000"/>
                <w:sz w:val="28"/>
                <w:szCs w:val="28"/>
              </w:rPr>
            </w:pPr>
            <w:r>
              <w:rPr>
                <w:rFonts w:hint="eastAsia" w:ascii="宋体" w:hAnsi="宋体" w:eastAsia="宋体" w:cs="宋体"/>
                <w:color w:val="000000"/>
                <w:kern w:val="0"/>
                <w:sz w:val="28"/>
                <w:szCs w:val="28"/>
                <w:lang w:bidi="ar"/>
              </w:rPr>
              <w:t>金融业</w:t>
            </w:r>
          </w:p>
        </w:tc>
        <w:tc>
          <w:tcPr>
            <w:tcW w:w="1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560" w:lineRule="exact"/>
              <w:jc w:val="center"/>
              <w:textAlignment w:val="bottom"/>
              <w:rPr>
                <w:rFonts w:ascii="宋体" w:hAnsi="宋体" w:eastAsia="宋体" w:cs="宋体"/>
                <w:sz w:val="28"/>
                <w:szCs w:val="28"/>
              </w:rPr>
            </w:pPr>
            <w:r>
              <w:rPr>
                <w:rFonts w:hint="eastAsia" w:ascii="宋体" w:hAnsi="宋体" w:eastAsia="宋体" w:cs="宋体"/>
                <w:kern w:val="0"/>
                <w:sz w:val="28"/>
                <w:szCs w:val="28"/>
                <w:lang w:bidi="ar"/>
              </w:rPr>
              <w:t>45</w:t>
            </w:r>
          </w:p>
        </w:tc>
        <w:tc>
          <w:tcPr>
            <w:tcW w:w="18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560" w:lineRule="exact"/>
              <w:jc w:val="center"/>
              <w:textAlignment w:val="center"/>
              <w:rPr>
                <w:rFonts w:ascii="宋体" w:hAnsi="宋体" w:eastAsia="宋体" w:cs="宋体"/>
                <w:sz w:val="28"/>
                <w:szCs w:val="28"/>
              </w:rPr>
            </w:pPr>
            <w:r>
              <w:rPr>
                <w:rFonts w:hint="eastAsia" w:ascii="宋体" w:hAnsi="宋体" w:eastAsia="宋体" w:cs="宋体"/>
                <w:kern w:val="0"/>
                <w:sz w:val="28"/>
                <w:szCs w:val="28"/>
                <w:lang w:bidi="ar"/>
              </w:rPr>
              <w:t>2.29%</w:t>
            </w:r>
          </w:p>
        </w:tc>
        <w:tc>
          <w:tcPr>
            <w:tcW w:w="18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560" w:lineRule="exact"/>
              <w:jc w:val="center"/>
              <w:textAlignment w:val="center"/>
              <w:rPr>
                <w:rFonts w:ascii="宋体" w:hAnsi="宋体" w:eastAsia="宋体" w:cs="宋体"/>
                <w:sz w:val="28"/>
                <w:szCs w:val="28"/>
              </w:rPr>
            </w:pPr>
            <w:r>
              <w:rPr>
                <w:rFonts w:hint="eastAsia" w:ascii="宋体" w:hAnsi="宋体" w:eastAsia="宋体" w:cs="宋体"/>
                <w:kern w:val="0"/>
                <w:sz w:val="28"/>
                <w:szCs w:val="28"/>
                <w:lang w:bidi="ar"/>
              </w:rPr>
              <w:t>2.68%</w:t>
            </w:r>
          </w:p>
        </w:tc>
      </w:tr>
      <w:tr>
        <w:tblPrEx>
          <w:tblCellMar>
            <w:top w:w="0" w:type="dxa"/>
            <w:left w:w="0" w:type="dxa"/>
            <w:bottom w:w="0" w:type="dxa"/>
            <w:right w:w="0" w:type="dxa"/>
          </w:tblCellMar>
        </w:tblPrEx>
        <w:trPr>
          <w:trHeight w:val="765" w:hRule="atLeast"/>
        </w:trPr>
        <w:tc>
          <w:tcPr>
            <w:tcW w:w="2940" w:type="dxa"/>
            <w:tcBorders>
              <w:top w:val="nil"/>
              <w:left w:val="single" w:color="000000" w:sz="8" w:space="0"/>
              <w:bottom w:val="single" w:color="000000" w:sz="8" w:space="0"/>
              <w:right w:val="single" w:color="000000" w:sz="8" w:space="0"/>
            </w:tcBorders>
            <w:shd w:val="clear" w:color="auto" w:fill="E4DFEC"/>
            <w:tcMar>
              <w:top w:w="15" w:type="dxa"/>
              <w:left w:w="15" w:type="dxa"/>
              <w:right w:w="15" w:type="dxa"/>
            </w:tcMar>
            <w:vAlign w:val="center"/>
          </w:tcPr>
          <w:p>
            <w:pPr>
              <w:widowControl/>
              <w:spacing w:line="560" w:lineRule="exact"/>
              <w:jc w:val="center"/>
              <w:textAlignment w:val="bottom"/>
              <w:rPr>
                <w:rFonts w:ascii="宋体" w:hAnsi="宋体" w:eastAsia="宋体" w:cs="宋体"/>
                <w:color w:val="000000"/>
                <w:sz w:val="28"/>
                <w:szCs w:val="28"/>
              </w:rPr>
            </w:pPr>
            <w:r>
              <w:rPr>
                <w:rFonts w:hint="eastAsia" w:ascii="宋体" w:hAnsi="宋体" w:eastAsia="宋体" w:cs="宋体"/>
                <w:color w:val="000000"/>
                <w:kern w:val="0"/>
                <w:sz w:val="28"/>
                <w:szCs w:val="28"/>
                <w:lang w:bidi="ar"/>
              </w:rPr>
              <w:t>公共管理、社会保障和社会组织</w:t>
            </w:r>
          </w:p>
        </w:tc>
        <w:tc>
          <w:tcPr>
            <w:tcW w:w="1470" w:type="dxa"/>
            <w:tcBorders>
              <w:top w:val="nil"/>
              <w:left w:val="nil"/>
              <w:bottom w:val="single" w:color="000000" w:sz="8" w:space="0"/>
              <w:right w:val="single" w:color="000000" w:sz="8" w:space="0"/>
            </w:tcBorders>
            <w:shd w:val="clear" w:color="auto" w:fill="E4DFEC"/>
            <w:tcMar>
              <w:top w:w="15" w:type="dxa"/>
              <w:left w:w="15" w:type="dxa"/>
              <w:right w:w="15" w:type="dxa"/>
            </w:tcMar>
            <w:vAlign w:val="center"/>
          </w:tcPr>
          <w:p>
            <w:pPr>
              <w:widowControl/>
              <w:spacing w:line="560" w:lineRule="exact"/>
              <w:jc w:val="center"/>
              <w:textAlignment w:val="bottom"/>
              <w:rPr>
                <w:rFonts w:ascii="宋体" w:hAnsi="宋体" w:eastAsia="宋体" w:cs="宋体"/>
                <w:sz w:val="28"/>
                <w:szCs w:val="28"/>
              </w:rPr>
            </w:pPr>
            <w:r>
              <w:rPr>
                <w:rFonts w:hint="eastAsia" w:ascii="宋体" w:hAnsi="宋体" w:eastAsia="宋体" w:cs="宋体"/>
                <w:kern w:val="0"/>
                <w:sz w:val="28"/>
                <w:szCs w:val="28"/>
                <w:lang w:bidi="ar"/>
              </w:rPr>
              <w:t>61</w:t>
            </w:r>
          </w:p>
        </w:tc>
        <w:tc>
          <w:tcPr>
            <w:tcW w:w="1845" w:type="dxa"/>
            <w:tcBorders>
              <w:top w:val="nil"/>
              <w:left w:val="nil"/>
              <w:bottom w:val="single" w:color="000000" w:sz="8" w:space="0"/>
              <w:right w:val="single" w:color="000000" w:sz="8" w:space="0"/>
            </w:tcBorders>
            <w:shd w:val="clear" w:color="auto" w:fill="E4DFEC"/>
            <w:tcMar>
              <w:top w:w="15" w:type="dxa"/>
              <w:left w:w="15" w:type="dxa"/>
              <w:right w:w="15" w:type="dxa"/>
            </w:tcMar>
            <w:vAlign w:val="center"/>
          </w:tcPr>
          <w:p>
            <w:pPr>
              <w:widowControl/>
              <w:spacing w:line="560" w:lineRule="exact"/>
              <w:jc w:val="center"/>
              <w:textAlignment w:val="center"/>
              <w:rPr>
                <w:rFonts w:ascii="宋体" w:hAnsi="宋体" w:eastAsia="宋体" w:cs="宋体"/>
                <w:sz w:val="28"/>
                <w:szCs w:val="28"/>
              </w:rPr>
            </w:pPr>
            <w:r>
              <w:rPr>
                <w:rFonts w:hint="eastAsia" w:ascii="宋体" w:hAnsi="宋体" w:eastAsia="宋体" w:cs="宋体"/>
                <w:kern w:val="0"/>
                <w:sz w:val="28"/>
                <w:szCs w:val="28"/>
                <w:lang w:bidi="ar"/>
              </w:rPr>
              <w:t>3.11%</w:t>
            </w:r>
          </w:p>
        </w:tc>
        <w:tc>
          <w:tcPr>
            <w:tcW w:w="1845" w:type="dxa"/>
            <w:tcBorders>
              <w:top w:val="nil"/>
              <w:left w:val="nil"/>
              <w:bottom w:val="single" w:color="000000" w:sz="8" w:space="0"/>
              <w:right w:val="single" w:color="000000" w:sz="8" w:space="0"/>
            </w:tcBorders>
            <w:shd w:val="clear" w:color="auto" w:fill="E4DFEC"/>
            <w:tcMar>
              <w:top w:w="15" w:type="dxa"/>
              <w:left w:w="15" w:type="dxa"/>
              <w:right w:w="15" w:type="dxa"/>
            </w:tcMar>
            <w:vAlign w:val="center"/>
          </w:tcPr>
          <w:p>
            <w:pPr>
              <w:widowControl/>
              <w:spacing w:line="560" w:lineRule="exact"/>
              <w:jc w:val="center"/>
              <w:textAlignment w:val="center"/>
              <w:rPr>
                <w:rFonts w:ascii="宋体" w:hAnsi="宋体" w:eastAsia="宋体" w:cs="宋体"/>
                <w:sz w:val="28"/>
                <w:szCs w:val="28"/>
              </w:rPr>
            </w:pPr>
            <w:r>
              <w:rPr>
                <w:rFonts w:hint="eastAsia" w:ascii="宋体" w:hAnsi="宋体" w:eastAsia="宋体" w:cs="宋体"/>
                <w:kern w:val="0"/>
                <w:sz w:val="28"/>
                <w:szCs w:val="28"/>
                <w:lang w:bidi="ar"/>
              </w:rPr>
              <w:t>4.15%</w:t>
            </w:r>
          </w:p>
        </w:tc>
      </w:tr>
      <w:tr>
        <w:tblPrEx>
          <w:tblCellMar>
            <w:top w:w="0" w:type="dxa"/>
            <w:left w:w="0" w:type="dxa"/>
            <w:bottom w:w="0" w:type="dxa"/>
            <w:right w:w="0" w:type="dxa"/>
          </w:tblCellMar>
        </w:tblPrEx>
        <w:trPr>
          <w:trHeight w:val="765" w:hRule="atLeast"/>
        </w:trPr>
        <w:tc>
          <w:tcPr>
            <w:tcW w:w="29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560" w:lineRule="exact"/>
              <w:jc w:val="center"/>
              <w:textAlignment w:val="bottom"/>
              <w:rPr>
                <w:rFonts w:ascii="宋体" w:hAnsi="宋体" w:eastAsia="宋体" w:cs="宋体"/>
                <w:color w:val="000000"/>
                <w:sz w:val="28"/>
                <w:szCs w:val="28"/>
              </w:rPr>
            </w:pPr>
            <w:r>
              <w:rPr>
                <w:rFonts w:hint="eastAsia" w:ascii="宋体" w:hAnsi="宋体" w:eastAsia="宋体" w:cs="宋体"/>
                <w:color w:val="000000"/>
                <w:kern w:val="0"/>
                <w:sz w:val="28"/>
                <w:szCs w:val="28"/>
                <w:lang w:bidi="ar"/>
              </w:rPr>
              <w:t>交通运输、仓储和邮政业</w:t>
            </w:r>
          </w:p>
        </w:tc>
        <w:tc>
          <w:tcPr>
            <w:tcW w:w="1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560" w:lineRule="exact"/>
              <w:jc w:val="center"/>
              <w:textAlignment w:val="bottom"/>
              <w:rPr>
                <w:rFonts w:ascii="宋体" w:hAnsi="宋体" w:eastAsia="宋体" w:cs="宋体"/>
                <w:sz w:val="28"/>
                <w:szCs w:val="28"/>
              </w:rPr>
            </w:pPr>
            <w:r>
              <w:rPr>
                <w:rFonts w:hint="eastAsia" w:ascii="宋体" w:hAnsi="宋体" w:eastAsia="宋体" w:cs="宋体"/>
                <w:kern w:val="0"/>
                <w:sz w:val="28"/>
                <w:szCs w:val="28"/>
                <w:lang w:bidi="ar"/>
              </w:rPr>
              <w:t>37</w:t>
            </w:r>
          </w:p>
        </w:tc>
        <w:tc>
          <w:tcPr>
            <w:tcW w:w="18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560" w:lineRule="exact"/>
              <w:jc w:val="center"/>
              <w:textAlignment w:val="center"/>
              <w:rPr>
                <w:rFonts w:ascii="宋体" w:hAnsi="宋体" w:eastAsia="宋体" w:cs="宋体"/>
                <w:sz w:val="28"/>
                <w:szCs w:val="28"/>
              </w:rPr>
            </w:pPr>
            <w:r>
              <w:rPr>
                <w:rFonts w:hint="eastAsia" w:ascii="宋体" w:hAnsi="宋体" w:eastAsia="宋体" w:cs="宋体"/>
                <w:kern w:val="0"/>
                <w:sz w:val="28"/>
                <w:szCs w:val="28"/>
                <w:lang w:bidi="ar"/>
              </w:rPr>
              <w:t>1.88%</w:t>
            </w:r>
          </w:p>
        </w:tc>
        <w:tc>
          <w:tcPr>
            <w:tcW w:w="18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560" w:lineRule="exact"/>
              <w:jc w:val="center"/>
              <w:textAlignment w:val="center"/>
              <w:rPr>
                <w:rFonts w:ascii="宋体" w:hAnsi="宋体" w:eastAsia="宋体" w:cs="宋体"/>
                <w:sz w:val="28"/>
                <w:szCs w:val="28"/>
              </w:rPr>
            </w:pPr>
            <w:r>
              <w:rPr>
                <w:rFonts w:hint="eastAsia" w:ascii="宋体" w:hAnsi="宋体" w:eastAsia="宋体" w:cs="宋体"/>
                <w:kern w:val="0"/>
                <w:sz w:val="28"/>
                <w:szCs w:val="28"/>
                <w:lang w:bidi="ar"/>
              </w:rPr>
              <w:t>2.73%</w:t>
            </w:r>
          </w:p>
        </w:tc>
      </w:tr>
      <w:tr>
        <w:tblPrEx>
          <w:tblCellMar>
            <w:top w:w="0" w:type="dxa"/>
            <w:left w:w="0" w:type="dxa"/>
            <w:bottom w:w="0" w:type="dxa"/>
            <w:right w:w="0" w:type="dxa"/>
          </w:tblCellMar>
        </w:tblPrEx>
        <w:trPr>
          <w:trHeight w:val="765" w:hRule="atLeast"/>
        </w:trPr>
        <w:tc>
          <w:tcPr>
            <w:tcW w:w="2940" w:type="dxa"/>
            <w:tcBorders>
              <w:top w:val="nil"/>
              <w:left w:val="single" w:color="000000" w:sz="8" w:space="0"/>
              <w:bottom w:val="single" w:color="000000" w:sz="8" w:space="0"/>
              <w:right w:val="single" w:color="000000" w:sz="8" w:space="0"/>
            </w:tcBorders>
            <w:shd w:val="clear" w:color="auto" w:fill="E4DFEC"/>
            <w:tcMar>
              <w:top w:w="15" w:type="dxa"/>
              <w:left w:w="15" w:type="dxa"/>
              <w:right w:w="15" w:type="dxa"/>
            </w:tcMar>
            <w:vAlign w:val="center"/>
          </w:tcPr>
          <w:p>
            <w:pPr>
              <w:widowControl/>
              <w:spacing w:line="560" w:lineRule="exact"/>
              <w:jc w:val="center"/>
              <w:textAlignment w:val="bottom"/>
              <w:rPr>
                <w:rFonts w:ascii="宋体" w:hAnsi="宋体" w:eastAsia="宋体" w:cs="宋体"/>
                <w:color w:val="000000"/>
                <w:sz w:val="28"/>
                <w:szCs w:val="28"/>
              </w:rPr>
            </w:pPr>
            <w:r>
              <w:rPr>
                <w:rFonts w:hint="eastAsia" w:ascii="宋体" w:hAnsi="宋体" w:eastAsia="宋体" w:cs="宋体"/>
                <w:color w:val="000000"/>
                <w:kern w:val="0"/>
                <w:sz w:val="28"/>
                <w:szCs w:val="28"/>
                <w:lang w:bidi="ar"/>
              </w:rPr>
              <w:t>电力、热力、燃气及水生产供应业</w:t>
            </w:r>
          </w:p>
        </w:tc>
        <w:tc>
          <w:tcPr>
            <w:tcW w:w="1470" w:type="dxa"/>
            <w:tcBorders>
              <w:top w:val="nil"/>
              <w:left w:val="nil"/>
              <w:bottom w:val="single" w:color="000000" w:sz="8" w:space="0"/>
              <w:right w:val="single" w:color="000000" w:sz="8" w:space="0"/>
            </w:tcBorders>
            <w:shd w:val="clear" w:color="auto" w:fill="E4DFEC"/>
            <w:tcMar>
              <w:top w:w="15" w:type="dxa"/>
              <w:left w:w="15" w:type="dxa"/>
              <w:right w:w="15" w:type="dxa"/>
            </w:tcMar>
            <w:vAlign w:val="center"/>
          </w:tcPr>
          <w:p>
            <w:pPr>
              <w:widowControl/>
              <w:spacing w:line="560" w:lineRule="exact"/>
              <w:jc w:val="center"/>
              <w:textAlignment w:val="bottom"/>
              <w:rPr>
                <w:rFonts w:ascii="宋体" w:hAnsi="宋体" w:eastAsia="宋体" w:cs="宋体"/>
                <w:sz w:val="28"/>
                <w:szCs w:val="28"/>
              </w:rPr>
            </w:pPr>
            <w:r>
              <w:rPr>
                <w:rFonts w:hint="eastAsia" w:ascii="宋体" w:hAnsi="宋体" w:eastAsia="宋体" w:cs="宋体"/>
                <w:kern w:val="0"/>
                <w:sz w:val="28"/>
                <w:szCs w:val="28"/>
                <w:lang w:bidi="ar"/>
              </w:rPr>
              <w:t>36</w:t>
            </w:r>
          </w:p>
        </w:tc>
        <w:tc>
          <w:tcPr>
            <w:tcW w:w="1845" w:type="dxa"/>
            <w:tcBorders>
              <w:top w:val="nil"/>
              <w:left w:val="nil"/>
              <w:bottom w:val="single" w:color="000000" w:sz="8" w:space="0"/>
              <w:right w:val="single" w:color="000000" w:sz="8" w:space="0"/>
            </w:tcBorders>
            <w:shd w:val="clear" w:color="auto" w:fill="E4DFEC"/>
            <w:tcMar>
              <w:top w:w="15" w:type="dxa"/>
              <w:left w:w="15" w:type="dxa"/>
              <w:right w:w="15" w:type="dxa"/>
            </w:tcMar>
            <w:vAlign w:val="center"/>
          </w:tcPr>
          <w:p>
            <w:pPr>
              <w:widowControl/>
              <w:spacing w:line="560" w:lineRule="exact"/>
              <w:jc w:val="center"/>
              <w:textAlignment w:val="center"/>
              <w:rPr>
                <w:rFonts w:ascii="宋体" w:hAnsi="宋体" w:eastAsia="宋体" w:cs="宋体"/>
                <w:sz w:val="28"/>
                <w:szCs w:val="28"/>
              </w:rPr>
            </w:pPr>
            <w:r>
              <w:rPr>
                <w:rFonts w:hint="eastAsia" w:ascii="宋体" w:hAnsi="宋体" w:eastAsia="宋体" w:cs="宋体"/>
                <w:kern w:val="0"/>
                <w:sz w:val="28"/>
                <w:szCs w:val="28"/>
                <w:lang w:bidi="ar"/>
              </w:rPr>
              <w:t>1.83%</w:t>
            </w:r>
          </w:p>
        </w:tc>
        <w:tc>
          <w:tcPr>
            <w:tcW w:w="1845" w:type="dxa"/>
            <w:tcBorders>
              <w:top w:val="nil"/>
              <w:left w:val="nil"/>
              <w:bottom w:val="single" w:color="000000" w:sz="8" w:space="0"/>
              <w:right w:val="single" w:color="000000" w:sz="8" w:space="0"/>
            </w:tcBorders>
            <w:shd w:val="clear" w:color="auto" w:fill="E4DFEC"/>
            <w:tcMar>
              <w:top w:w="15" w:type="dxa"/>
              <w:left w:w="15" w:type="dxa"/>
              <w:right w:w="15" w:type="dxa"/>
            </w:tcMar>
            <w:vAlign w:val="center"/>
          </w:tcPr>
          <w:p>
            <w:pPr>
              <w:widowControl/>
              <w:spacing w:line="560" w:lineRule="exact"/>
              <w:jc w:val="center"/>
              <w:textAlignment w:val="center"/>
              <w:rPr>
                <w:rFonts w:ascii="宋体" w:hAnsi="宋体" w:eastAsia="宋体" w:cs="宋体"/>
                <w:sz w:val="28"/>
                <w:szCs w:val="28"/>
              </w:rPr>
            </w:pPr>
            <w:r>
              <w:rPr>
                <w:rFonts w:hint="eastAsia" w:ascii="宋体" w:hAnsi="宋体" w:eastAsia="宋体" w:cs="宋体"/>
                <w:kern w:val="0"/>
                <w:sz w:val="28"/>
                <w:szCs w:val="28"/>
                <w:lang w:bidi="ar"/>
              </w:rPr>
              <w:t>1.64%</w:t>
            </w:r>
          </w:p>
        </w:tc>
      </w:tr>
      <w:tr>
        <w:tblPrEx>
          <w:tblCellMar>
            <w:top w:w="0" w:type="dxa"/>
            <w:left w:w="0" w:type="dxa"/>
            <w:bottom w:w="0" w:type="dxa"/>
            <w:right w:w="0" w:type="dxa"/>
          </w:tblCellMar>
        </w:tblPrEx>
        <w:trPr>
          <w:trHeight w:val="390" w:hRule="atLeast"/>
        </w:trPr>
        <w:tc>
          <w:tcPr>
            <w:tcW w:w="29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560" w:lineRule="exact"/>
              <w:jc w:val="center"/>
              <w:textAlignment w:val="bottom"/>
              <w:rPr>
                <w:rFonts w:ascii="宋体" w:hAnsi="宋体" w:eastAsia="宋体" w:cs="宋体"/>
                <w:color w:val="000000"/>
                <w:sz w:val="28"/>
                <w:szCs w:val="28"/>
              </w:rPr>
            </w:pPr>
            <w:r>
              <w:rPr>
                <w:rFonts w:hint="eastAsia" w:ascii="宋体" w:hAnsi="宋体" w:eastAsia="宋体" w:cs="宋体"/>
                <w:color w:val="000000"/>
                <w:kern w:val="0"/>
                <w:sz w:val="28"/>
                <w:szCs w:val="28"/>
                <w:lang w:bidi="ar"/>
              </w:rPr>
              <w:t>卫生和社会工作</w:t>
            </w:r>
          </w:p>
        </w:tc>
        <w:tc>
          <w:tcPr>
            <w:tcW w:w="1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560" w:lineRule="exact"/>
              <w:jc w:val="center"/>
              <w:textAlignment w:val="bottom"/>
              <w:rPr>
                <w:rFonts w:ascii="宋体" w:hAnsi="宋体" w:eastAsia="宋体" w:cs="宋体"/>
                <w:sz w:val="28"/>
                <w:szCs w:val="28"/>
              </w:rPr>
            </w:pPr>
            <w:r>
              <w:rPr>
                <w:rFonts w:hint="eastAsia" w:ascii="宋体" w:hAnsi="宋体" w:eastAsia="宋体" w:cs="宋体"/>
                <w:kern w:val="0"/>
                <w:sz w:val="28"/>
                <w:szCs w:val="28"/>
                <w:lang w:bidi="ar"/>
              </w:rPr>
              <w:t>26</w:t>
            </w:r>
          </w:p>
        </w:tc>
        <w:tc>
          <w:tcPr>
            <w:tcW w:w="18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560" w:lineRule="exact"/>
              <w:jc w:val="center"/>
              <w:textAlignment w:val="center"/>
              <w:rPr>
                <w:rFonts w:ascii="宋体" w:hAnsi="宋体" w:eastAsia="宋体" w:cs="宋体"/>
                <w:sz w:val="28"/>
                <w:szCs w:val="28"/>
              </w:rPr>
            </w:pPr>
            <w:r>
              <w:rPr>
                <w:rFonts w:hint="eastAsia" w:ascii="宋体" w:hAnsi="宋体" w:eastAsia="宋体" w:cs="宋体"/>
                <w:kern w:val="0"/>
                <w:sz w:val="28"/>
                <w:szCs w:val="28"/>
                <w:lang w:bidi="ar"/>
              </w:rPr>
              <w:t>1.32%</w:t>
            </w:r>
          </w:p>
        </w:tc>
        <w:tc>
          <w:tcPr>
            <w:tcW w:w="18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560" w:lineRule="exact"/>
              <w:jc w:val="center"/>
              <w:textAlignment w:val="center"/>
              <w:rPr>
                <w:rFonts w:ascii="宋体" w:hAnsi="宋体" w:eastAsia="宋体" w:cs="宋体"/>
                <w:sz w:val="28"/>
                <w:szCs w:val="28"/>
              </w:rPr>
            </w:pPr>
            <w:r>
              <w:rPr>
                <w:rFonts w:hint="eastAsia" w:ascii="宋体" w:hAnsi="宋体" w:eastAsia="宋体" w:cs="宋体"/>
                <w:kern w:val="0"/>
                <w:sz w:val="28"/>
                <w:szCs w:val="28"/>
                <w:lang w:bidi="ar"/>
              </w:rPr>
              <w:t>0.93%</w:t>
            </w:r>
          </w:p>
        </w:tc>
      </w:tr>
      <w:tr>
        <w:tblPrEx>
          <w:tblCellMar>
            <w:top w:w="0" w:type="dxa"/>
            <w:left w:w="0" w:type="dxa"/>
            <w:bottom w:w="0" w:type="dxa"/>
            <w:right w:w="0" w:type="dxa"/>
          </w:tblCellMar>
        </w:tblPrEx>
        <w:trPr>
          <w:trHeight w:val="390" w:hRule="atLeast"/>
        </w:trPr>
        <w:tc>
          <w:tcPr>
            <w:tcW w:w="2940" w:type="dxa"/>
            <w:tcBorders>
              <w:top w:val="nil"/>
              <w:left w:val="single" w:color="000000" w:sz="8" w:space="0"/>
              <w:bottom w:val="single" w:color="000000" w:sz="8" w:space="0"/>
              <w:right w:val="single" w:color="000000" w:sz="8" w:space="0"/>
            </w:tcBorders>
            <w:shd w:val="clear" w:color="auto" w:fill="E4DFEC"/>
            <w:tcMar>
              <w:top w:w="15" w:type="dxa"/>
              <w:left w:w="15" w:type="dxa"/>
              <w:right w:w="15" w:type="dxa"/>
            </w:tcMar>
            <w:vAlign w:val="center"/>
          </w:tcPr>
          <w:p>
            <w:pPr>
              <w:widowControl/>
              <w:spacing w:line="560" w:lineRule="exact"/>
              <w:jc w:val="center"/>
              <w:textAlignment w:val="bottom"/>
              <w:rPr>
                <w:rFonts w:ascii="宋体" w:hAnsi="宋体" w:eastAsia="宋体" w:cs="宋体"/>
                <w:color w:val="000000"/>
                <w:sz w:val="28"/>
                <w:szCs w:val="28"/>
              </w:rPr>
            </w:pPr>
            <w:r>
              <w:rPr>
                <w:rFonts w:hint="eastAsia" w:ascii="宋体" w:hAnsi="宋体" w:eastAsia="宋体" w:cs="宋体"/>
                <w:color w:val="000000"/>
                <w:kern w:val="0"/>
                <w:sz w:val="28"/>
                <w:szCs w:val="28"/>
                <w:lang w:bidi="ar"/>
              </w:rPr>
              <w:t>农、林、牧、渔业</w:t>
            </w:r>
          </w:p>
        </w:tc>
        <w:tc>
          <w:tcPr>
            <w:tcW w:w="1470" w:type="dxa"/>
            <w:tcBorders>
              <w:top w:val="nil"/>
              <w:left w:val="nil"/>
              <w:bottom w:val="single" w:color="000000" w:sz="8" w:space="0"/>
              <w:right w:val="single" w:color="000000" w:sz="8" w:space="0"/>
            </w:tcBorders>
            <w:shd w:val="clear" w:color="auto" w:fill="E4DFEC"/>
            <w:tcMar>
              <w:top w:w="15" w:type="dxa"/>
              <w:left w:w="15" w:type="dxa"/>
              <w:right w:w="15" w:type="dxa"/>
            </w:tcMar>
            <w:vAlign w:val="center"/>
          </w:tcPr>
          <w:p>
            <w:pPr>
              <w:widowControl/>
              <w:spacing w:line="560" w:lineRule="exact"/>
              <w:jc w:val="center"/>
              <w:textAlignment w:val="bottom"/>
              <w:rPr>
                <w:rFonts w:ascii="宋体" w:hAnsi="宋体" w:eastAsia="宋体" w:cs="宋体"/>
                <w:sz w:val="28"/>
                <w:szCs w:val="28"/>
              </w:rPr>
            </w:pPr>
            <w:r>
              <w:rPr>
                <w:rFonts w:hint="eastAsia" w:ascii="宋体" w:hAnsi="宋体" w:eastAsia="宋体" w:cs="宋体"/>
                <w:kern w:val="0"/>
                <w:sz w:val="28"/>
                <w:szCs w:val="28"/>
                <w:lang w:bidi="ar"/>
              </w:rPr>
              <w:t>24</w:t>
            </w:r>
          </w:p>
        </w:tc>
        <w:tc>
          <w:tcPr>
            <w:tcW w:w="1845" w:type="dxa"/>
            <w:tcBorders>
              <w:top w:val="nil"/>
              <w:left w:val="nil"/>
              <w:bottom w:val="single" w:color="000000" w:sz="8" w:space="0"/>
              <w:right w:val="single" w:color="000000" w:sz="8" w:space="0"/>
            </w:tcBorders>
            <w:shd w:val="clear" w:color="auto" w:fill="E4DFEC"/>
            <w:tcMar>
              <w:top w:w="15" w:type="dxa"/>
              <w:left w:w="15" w:type="dxa"/>
              <w:right w:w="15" w:type="dxa"/>
            </w:tcMar>
            <w:vAlign w:val="center"/>
          </w:tcPr>
          <w:p>
            <w:pPr>
              <w:widowControl/>
              <w:spacing w:line="560" w:lineRule="exact"/>
              <w:jc w:val="center"/>
              <w:textAlignment w:val="center"/>
              <w:rPr>
                <w:rFonts w:ascii="宋体" w:hAnsi="宋体" w:eastAsia="宋体" w:cs="宋体"/>
                <w:sz w:val="28"/>
                <w:szCs w:val="28"/>
              </w:rPr>
            </w:pPr>
            <w:r>
              <w:rPr>
                <w:rFonts w:hint="eastAsia" w:ascii="宋体" w:hAnsi="宋体" w:eastAsia="宋体" w:cs="宋体"/>
                <w:kern w:val="0"/>
                <w:sz w:val="28"/>
                <w:szCs w:val="28"/>
                <w:lang w:bidi="ar"/>
              </w:rPr>
              <w:t>1.22%</w:t>
            </w:r>
          </w:p>
        </w:tc>
        <w:tc>
          <w:tcPr>
            <w:tcW w:w="1845" w:type="dxa"/>
            <w:tcBorders>
              <w:top w:val="nil"/>
              <w:left w:val="nil"/>
              <w:bottom w:val="single" w:color="000000" w:sz="8" w:space="0"/>
              <w:right w:val="single" w:color="000000" w:sz="8" w:space="0"/>
            </w:tcBorders>
            <w:shd w:val="clear" w:color="auto" w:fill="E4DFEC"/>
            <w:tcMar>
              <w:top w:w="15" w:type="dxa"/>
              <w:left w:w="15" w:type="dxa"/>
              <w:right w:w="15" w:type="dxa"/>
            </w:tcMar>
            <w:vAlign w:val="center"/>
          </w:tcPr>
          <w:p>
            <w:pPr>
              <w:widowControl/>
              <w:spacing w:line="560" w:lineRule="exact"/>
              <w:jc w:val="center"/>
              <w:textAlignment w:val="center"/>
              <w:rPr>
                <w:rFonts w:ascii="宋体" w:hAnsi="宋体" w:eastAsia="宋体" w:cs="宋体"/>
                <w:sz w:val="28"/>
                <w:szCs w:val="28"/>
              </w:rPr>
            </w:pPr>
            <w:r>
              <w:rPr>
                <w:rFonts w:hint="eastAsia" w:ascii="宋体" w:hAnsi="宋体" w:eastAsia="宋体" w:cs="宋体"/>
                <w:kern w:val="0"/>
                <w:sz w:val="28"/>
                <w:szCs w:val="28"/>
                <w:lang w:bidi="ar"/>
              </w:rPr>
              <w:t>1.53%</w:t>
            </w:r>
          </w:p>
        </w:tc>
      </w:tr>
      <w:tr>
        <w:tblPrEx>
          <w:tblCellMar>
            <w:top w:w="0" w:type="dxa"/>
            <w:left w:w="0" w:type="dxa"/>
            <w:bottom w:w="0" w:type="dxa"/>
            <w:right w:w="0" w:type="dxa"/>
          </w:tblCellMar>
        </w:tblPrEx>
        <w:trPr>
          <w:trHeight w:val="390" w:hRule="atLeast"/>
        </w:trPr>
        <w:tc>
          <w:tcPr>
            <w:tcW w:w="29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560" w:lineRule="exact"/>
              <w:jc w:val="center"/>
              <w:textAlignment w:val="bottom"/>
              <w:rPr>
                <w:rFonts w:ascii="宋体" w:hAnsi="宋体" w:eastAsia="宋体" w:cs="宋体"/>
                <w:color w:val="000000"/>
                <w:sz w:val="28"/>
                <w:szCs w:val="28"/>
              </w:rPr>
            </w:pPr>
            <w:r>
              <w:rPr>
                <w:rFonts w:hint="eastAsia" w:ascii="宋体" w:hAnsi="宋体" w:eastAsia="宋体" w:cs="宋体"/>
                <w:color w:val="000000"/>
                <w:kern w:val="0"/>
                <w:sz w:val="28"/>
                <w:szCs w:val="28"/>
                <w:lang w:bidi="ar"/>
              </w:rPr>
              <w:t>房地产业</w:t>
            </w:r>
          </w:p>
        </w:tc>
        <w:tc>
          <w:tcPr>
            <w:tcW w:w="1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560" w:lineRule="exact"/>
              <w:jc w:val="center"/>
              <w:textAlignment w:val="bottom"/>
              <w:rPr>
                <w:rFonts w:ascii="宋体" w:hAnsi="宋体" w:eastAsia="宋体" w:cs="宋体"/>
                <w:sz w:val="28"/>
                <w:szCs w:val="28"/>
              </w:rPr>
            </w:pPr>
            <w:r>
              <w:rPr>
                <w:rFonts w:hint="eastAsia" w:ascii="宋体" w:hAnsi="宋体" w:eastAsia="宋体" w:cs="宋体"/>
                <w:kern w:val="0"/>
                <w:sz w:val="28"/>
                <w:szCs w:val="28"/>
                <w:lang w:bidi="ar"/>
              </w:rPr>
              <w:t>22</w:t>
            </w:r>
          </w:p>
        </w:tc>
        <w:tc>
          <w:tcPr>
            <w:tcW w:w="18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560" w:lineRule="exact"/>
              <w:jc w:val="center"/>
              <w:textAlignment w:val="center"/>
              <w:rPr>
                <w:rFonts w:ascii="宋体" w:hAnsi="宋体" w:eastAsia="宋体" w:cs="宋体"/>
                <w:sz w:val="28"/>
                <w:szCs w:val="28"/>
              </w:rPr>
            </w:pPr>
            <w:r>
              <w:rPr>
                <w:rFonts w:hint="eastAsia" w:ascii="宋体" w:hAnsi="宋体" w:eastAsia="宋体" w:cs="宋体"/>
                <w:kern w:val="0"/>
                <w:sz w:val="28"/>
                <w:szCs w:val="28"/>
                <w:lang w:bidi="ar"/>
              </w:rPr>
              <w:t>1.12%</w:t>
            </w:r>
          </w:p>
        </w:tc>
        <w:tc>
          <w:tcPr>
            <w:tcW w:w="18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560" w:lineRule="exact"/>
              <w:jc w:val="center"/>
              <w:textAlignment w:val="center"/>
              <w:rPr>
                <w:rFonts w:ascii="宋体" w:hAnsi="宋体" w:eastAsia="宋体" w:cs="宋体"/>
                <w:sz w:val="28"/>
                <w:szCs w:val="28"/>
              </w:rPr>
            </w:pPr>
            <w:r>
              <w:rPr>
                <w:rFonts w:hint="eastAsia" w:ascii="宋体" w:hAnsi="宋体" w:eastAsia="宋体" w:cs="宋体"/>
                <w:kern w:val="0"/>
                <w:sz w:val="28"/>
                <w:szCs w:val="28"/>
                <w:lang w:bidi="ar"/>
              </w:rPr>
              <w:t>0.98%</w:t>
            </w:r>
          </w:p>
        </w:tc>
      </w:tr>
      <w:tr>
        <w:tblPrEx>
          <w:tblCellMar>
            <w:top w:w="0" w:type="dxa"/>
            <w:left w:w="0" w:type="dxa"/>
            <w:bottom w:w="0" w:type="dxa"/>
            <w:right w:w="0" w:type="dxa"/>
          </w:tblCellMar>
        </w:tblPrEx>
        <w:trPr>
          <w:trHeight w:val="765" w:hRule="atLeast"/>
        </w:trPr>
        <w:tc>
          <w:tcPr>
            <w:tcW w:w="2940" w:type="dxa"/>
            <w:tcBorders>
              <w:top w:val="nil"/>
              <w:left w:val="single" w:color="000000" w:sz="8" w:space="0"/>
              <w:bottom w:val="single" w:color="000000" w:sz="8" w:space="0"/>
              <w:right w:val="single" w:color="000000" w:sz="8" w:space="0"/>
            </w:tcBorders>
            <w:shd w:val="clear" w:color="auto" w:fill="E4DFEC"/>
            <w:tcMar>
              <w:top w:w="15" w:type="dxa"/>
              <w:left w:w="15" w:type="dxa"/>
              <w:right w:w="15" w:type="dxa"/>
            </w:tcMar>
            <w:vAlign w:val="center"/>
          </w:tcPr>
          <w:p>
            <w:pPr>
              <w:widowControl/>
              <w:spacing w:line="560" w:lineRule="exact"/>
              <w:jc w:val="center"/>
              <w:textAlignment w:val="bottom"/>
              <w:rPr>
                <w:rFonts w:ascii="宋体" w:hAnsi="宋体" w:eastAsia="宋体" w:cs="宋体"/>
                <w:color w:val="000000"/>
                <w:sz w:val="28"/>
                <w:szCs w:val="28"/>
              </w:rPr>
            </w:pPr>
            <w:r>
              <w:rPr>
                <w:rFonts w:hint="eastAsia" w:ascii="宋体" w:hAnsi="宋体" w:eastAsia="宋体" w:cs="宋体"/>
                <w:color w:val="000000"/>
                <w:kern w:val="0"/>
                <w:sz w:val="28"/>
                <w:szCs w:val="28"/>
                <w:lang w:bidi="ar"/>
              </w:rPr>
              <w:t>水利、环境和公共设施管理业</w:t>
            </w:r>
          </w:p>
        </w:tc>
        <w:tc>
          <w:tcPr>
            <w:tcW w:w="1470" w:type="dxa"/>
            <w:tcBorders>
              <w:top w:val="nil"/>
              <w:left w:val="nil"/>
              <w:bottom w:val="single" w:color="000000" w:sz="8" w:space="0"/>
              <w:right w:val="single" w:color="000000" w:sz="8" w:space="0"/>
            </w:tcBorders>
            <w:shd w:val="clear" w:color="auto" w:fill="E4DFEC"/>
            <w:tcMar>
              <w:top w:w="15" w:type="dxa"/>
              <w:left w:w="15" w:type="dxa"/>
              <w:right w:w="15" w:type="dxa"/>
            </w:tcMar>
            <w:vAlign w:val="center"/>
          </w:tcPr>
          <w:p>
            <w:pPr>
              <w:widowControl/>
              <w:spacing w:line="560" w:lineRule="exact"/>
              <w:jc w:val="center"/>
              <w:textAlignment w:val="bottom"/>
              <w:rPr>
                <w:rFonts w:ascii="宋体" w:hAnsi="宋体" w:eastAsia="宋体" w:cs="宋体"/>
                <w:sz w:val="28"/>
                <w:szCs w:val="28"/>
              </w:rPr>
            </w:pPr>
            <w:r>
              <w:rPr>
                <w:rFonts w:hint="eastAsia" w:ascii="宋体" w:hAnsi="宋体" w:eastAsia="宋体" w:cs="宋体"/>
                <w:kern w:val="0"/>
                <w:sz w:val="28"/>
                <w:szCs w:val="28"/>
                <w:lang w:bidi="ar"/>
              </w:rPr>
              <w:t>12</w:t>
            </w:r>
          </w:p>
        </w:tc>
        <w:tc>
          <w:tcPr>
            <w:tcW w:w="1845" w:type="dxa"/>
            <w:tcBorders>
              <w:top w:val="nil"/>
              <w:left w:val="nil"/>
              <w:bottom w:val="single" w:color="000000" w:sz="8" w:space="0"/>
              <w:right w:val="single" w:color="000000" w:sz="8" w:space="0"/>
            </w:tcBorders>
            <w:shd w:val="clear" w:color="auto" w:fill="E4DFEC"/>
            <w:tcMar>
              <w:top w:w="15" w:type="dxa"/>
              <w:left w:w="15" w:type="dxa"/>
              <w:right w:w="15" w:type="dxa"/>
            </w:tcMar>
            <w:vAlign w:val="center"/>
          </w:tcPr>
          <w:p>
            <w:pPr>
              <w:widowControl/>
              <w:spacing w:line="560" w:lineRule="exact"/>
              <w:jc w:val="center"/>
              <w:textAlignment w:val="center"/>
              <w:rPr>
                <w:rFonts w:ascii="宋体" w:hAnsi="宋体" w:eastAsia="宋体" w:cs="宋体"/>
                <w:sz w:val="28"/>
                <w:szCs w:val="28"/>
              </w:rPr>
            </w:pPr>
            <w:r>
              <w:rPr>
                <w:rFonts w:hint="eastAsia" w:ascii="宋体" w:hAnsi="宋体" w:eastAsia="宋体" w:cs="宋体"/>
                <w:kern w:val="0"/>
                <w:sz w:val="28"/>
                <w:szCs w:val="28"/>
                <w:lang w:bidi="ar"/>
              </w:rPr>
              <w:t>0.61%</w:t>
            </w:r>
          </w:p>
        </w:tc>
        <w:tc>
          <w:tcPr>
            <w:tcW w:w="1845" w:type="dxa"/>
            <w:tcBorders>
              <w:top w:val="nil"/>
              <w:left w:val="nil"/>
              <w:bottom w:val="single" w:color="000000" w:sz="8" w:space="0"/>
              <w:right w:val="single" w:color="000000" w:sz="8" w:space="0"/>
            </w:tcBorders>
            <w:shd w:val="clear" w:color="auto" w:fill="E4DFEC"/>
            <w:tcMar>
              <w:top w:w="15" w:type="dxa"/>
              <w:left w:w="15" w:type="dxa"/>
              <w:right w:w="15" w:type="dxa"/>
            </w:tcMar>
            <w:vAlign w:val="center"/>
          </w:tcPr>
          <w:p>
            <w:pPr>
              <w:widowControl/>
              <w:spacing w:line="560" w:lineRule="exact"/>
              <w:jc w:val="center"/>
              <w:textAlignment w:val="center"/>
              <w:rPr>
                <w:rFonts w:ascii="宋体" w:hAnsi="宋体" w:eastAsia="宋体" w:cs="宋体"/>
                <w:sz w:val="28"/>
                <w:szCs w:val="28"/>
              </w:rPr>
            </w:pPr>
            <w:r>
              <w:rPr>
                <w:rFonts w:hint="eastAsia" w:ascii="宋体" w:hAnsi="宋体" w:eastAsia="宋体" w:cs="宋体"/>
                <w:kern w:val="0"/>
                <w:sz w:val="28"/>
                <w:szCs w:val="28"/>
                <w:lang w:bidi="ar"/>
              </w:rPr>
              <w:t>1.37%</w:t>
            </w:r>
          </w:p>
        </w:tc>
      </w:tr>
      <w:tr>
        <w:tblPrEx>
          <w:tblCellMar>
            <w:top w:w="0" w:type="dxa"/>
            <w:left w:w="0" w:type="dxa"/>
            <w:bottom w:w="0" w:type="dxa"/>
            <w:right w:w="0" w:type="dxa"/>
          </w:tblCellMar>
        </w:tblPrEx>
        <w:trPr>
          <w:trHeight w:val="390" w:hRule="atLeast"/>
        </w:trPr>
        <w:tc>
          <w:tcPr>
            <w:tcW w:w="29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line="560" w:lineRule="exact"/>
              <w:jc w:val="center"/>
              <w:textAlignment w:val="bottom"/>
              <w:rPr>
                <w:rFonts w:ascii="宋体" w:hAnsi="宋体" w:eastAsia="宋体" w:cs="宋体"/>
                <w:color w:val="000000"/>
                <w:sz w:val="28"/>
                <w:szCs w:val="28"/>
              </w:rPr>
            </w:pPr>
            <w:r>
              <w:rPr>
                <w:rFonts w:hint="eastAsia" w:ascii="宋体" w:hAnsi="宋体" w:eastAsia="宋体" w:cs="宋体"/>
                <w:color w:val="000000"/>
                <w:kern w:val="0"/>
                <w:sz w:val="28"/>
                <w:szCs w:val="28"/>
                <w:lang w:bidi="ar"/>
              </w:rPr>
              <w:t>采矿业</w:t>
            </w:r>
          </w:p>
        </w:tc>
        <w:tc>
          <w:tcPr>
            <w:tcW w:w="1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560" w:lineRule="exact"/>
              <w:jc w:val="center"/>
              <w:textAlignment w:val="bottom"/>
              <w:rPr>
                <w:rFonts w:ascii="宋体" w:hAnsi="宋体" w:eastAsia="宋体" w:cs="宋体"/>
                <w:sz w:val="28"/>
                <w:szCs w:val="28"/>
              </w:rPr>
            </w:pPr>
            <w:r>
              <w:rPr>
                <w:rFonts w:hint="eastAsia" w:ascii="宋体" w:hAnsi="宋体" w:eastAsia="宋体" w:cs="宋体"/>
                <w:kern w:val="0"/>
                <w:sz w:val="28"/>
                <w:szCs w:val="28"/>
                <w:lang w:bidi="ar"/>
              </w:rPr>
              <w:t>9</w:t>
            </w:r>
          </w:p>
        </w:tc>
        <w:tc>
          <w:tcPr>
            <w:tcW w:w="18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560" w:lineRule="exact"/>
              <w:jc w:val="center"/>
              <w:textAlignment w:val="center"/>
              <w:rPr>
                <w:rFonts w:ascii="宋体" w:hAnsi="宋体" w:eastAsia="宋体" w:cs="宋体"/>
                <w:sz w:val="28"/>
                <w:szCs w:val="28"/>
              </w:rPr>
            </w:pPr>
            <w:r>
              <w:rPr>
                <w:rFonts w:hint="eastAsia" w:ascii="宋体" w:hAnsi="宋体" w:eastAsia="宋体" w:cs="宋体"/>
                <w:kern w:val="0"/>
                <w:sz w:val="28"/>
                <w:szCs w:val="28"/>
                <w:lang w:bidi="ar"/>
              </w:rPr>
              <w:t>0.46%</w:t>
            </w:r>
          </w:p>
        </w:tc>
        <w:tc>
          <w:tcPr>
            <w:tcW w:w="184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line="560" w:lineRule="exact"/>
              <w:jc w:val="center"/>
              <w:textAlignment w:val="center"/>
              <w:rPr>
                <w:rFonts w:ascii="宋体" w:hAnsi="宋体" w:eastAsia="宋体" w:cs="宋体"/>
                <w:sz w:val="28"/>
                <w:szCs w:val="28"/>
              </w:rPr>
            </w:pPr>
            <w:r>
              <w:rPr>
                <w:rFonts w:hint="eastAsia" w:ascii="宋体" w:hAnsi="宋体" w:eastAsia="宋体" w:cs="宋体"/>
                <w:kern w:val="0"/>
                <w:sz w:val="28"/>
                <w:szCs w:val="28"/>
                <w:lang w:bidi="ar"/>
              </w:rPr>
              <w:t>0.71%</w:t>
            </w:r>
          </w:p>
        </w:tc>
      </w:tr>
      <w:tr>
        <w:tblPrEx>
          <w:tblCellMar>
            <w:top w:w="0" w:type="dxa"/>
            <w:left w:w="0" w:type="dxa"/>
            <w:bottom w:w="0" w:type="dxa"/>
            <w:right w:w="0" w:type="dxa"/>
          </w:tblCellMar>
        </w:tblPrEx>
        <w:trPr>
          <w:trHeight w:val="390" w:hRule="atLeast"/>
        </w:trPr>
        <w:tc>
          <w:tcPr>
            <w:tcW w:w="2940" w:type="dxa"/>
            <w:tcBorders>
              <w:top w:val="nil"/>
              <w:left w:val="single" w:color="000000" w:sz="8" w:space="0"/>
              <w:bottom w:val="single" w:color="000000" w:sz="8" w:space="0"/>
              <w:right w:val="single" w:color="000000" w:sz="8" w:space="0"/>
            </w:tcBorders>
            <w:shd w:val="clear" w:color="auto" w:fill="E4DFEC"/>
            <w:tcMar>
              <w:top w:w="15" w:type="dxa"/>
              <w:left w:w="15" w:type="dxa"/>
              <w:right w:w="15" w:type="dxa"/>
            </w:tcMar>
            <w:vAlign w:val="center"/>
          </w:tcPr>
          <w:p>
            <w:pPr>
              <w:widowControl/>
              <w:spacing w:line="560" w:lineRule="exact"/>
              <w:jc w:val="center"/>
              <w:textAlignment w:val="bottom"/>
              <w:rPr>
                <w:rFonts w:ascii="宋体" w:hAnsi="宋体" w:eastAsia="宋体" w:cs="宋体"/>
                <w:color w:val="000000"/>
                <w:sz w:val="28"/>
                <w:szCs w:val="28"/>
              </w:rPr>
            </w:pPr>
            <w:r>
              <w:rPr>
                <w:rFonts w:hint="eastAsia" w:ascii="宋体" w:hAnsi="宋体" w:eastAsia="宋体" w:cs="宋体"/>
                <w:color w:val="000000"/>
                <w:kern w:val="0"/>
                <w:sz w:val="28"/>
                <w:szCs w:val="28"/>
                <w:lang w:bidi="ar"/>
              </w:rPr>
              <w:t>其他</w:t>
            </w:r>
          </w:p>
        </w:tc>
        <w:tc>
          <w:tcPr>
            <w:tcW w:w="1470" w:type="dxa"/>
            <w:tcBorders>
              <w:top w:val="nil"/>
              <w:left w:val="nil"/>
              <w:bottom w:val="single" w:color="000000" w:sz="8" w:space="0"/>
              <w:right w:val="single" w:color="000000" w:sz="8" w:space="0"/>
            </w:tcBorders>
            <w:shd w:val="clear" w:color="auto" w:fill="E4DFEC"/>
            <w:tcMar>
              <w:top w:w="15" w:type="dxa"/>
              <w:left w:w="15" w:type="dxa"/>
              <w:right w:w="15" w:type="dxa"/>
            </w:tcMar>
            <w:vAlign w:val="center"/>
          </w:tcPr>
          <w:p>
            <w:pPr>
              <w:widowControl/>
              <w:spacing w:line="560" w:lineRule="exact"/>
              <w:jc w:val="center"/>
              <w:textAlignment w:val="bottom"/>
              <w:rPr>
                <w:rFonts w:ascii="宋体" w:hAnsi="宋体" w:eastAsia="宋体" w:cs="宋体"/>
                <w:sz w:val="28"/>
                <w:szCs w:val="28"/>
              </w:rPr>
            </w:pPr>
            <w:r>
              <w:rPr>
                <w:rFonts w:hint="eastAsia" w:ascii="宋体" w:hAnsi="宋体" w:eastAsia="宋体" w:cs="宋体"/>
                <w:kern w:val="0"/>
                <w:sz w:val="28"/>
                <w:szCs w:val="28"/>
                <w:lang w:bidi="ar"/>
              </w:rPr>
              <w:t>444</w:t>
            </w:r>
          </w:p>
        </w:tc>
        <w:tc>
          <w:tcPr>
            <w:tcW w:w="1845" w:type="dxa"/>
            <w:tcBorders>
              <w:top w:val="nil"/>
              <w:left w:val="nil"/>
              <w:bottom w:val="single" w:color="000000" w:sz="8" w:space="0"/>
              <w:right w:val="single" w:color="000000" w:sz="8" w:space="0"/>
            </w:tcBorders>
            <w:shd w:val="clear" w:color="auto" w:fill="E4DFEC"/>
            <w:tcMar>
              <w:top w:w="15" w:type="dxa"/>
              <w:left w:w="15" w:type="dxa"/>
              <w:right w:w="15" w:type="dxa"/>
            </w:tcMar>
            <w:vAlign w:val="center"/>
          </w:tcPr>
          <w:p>
            <w:pPr>
              <w:widowControl/>
              <w:spacing w:line="560" w:lineRule="exact"/>
              <w:jc w:val="center"/>
              <w:textAlignment w:val="center"/>
              <w:rPr>
                <w:rFonts w:ascii="宋体" w:hAnsi="宋体" w:eastAsia="宋体" w:cs="宋体"/>
                <w:sz w:val="28"/>
                <w:szCs w:val="28"/>
              </w:rPr>
            </w:pPr>
            <w:r>
              <w:rPr>
                <w:rFonts w:hint="eastAsia" w:ascii="宋体" w:hAnsi="宋体" w:eastAsia="宋体" w:cs="宋体"/>
                <w:kern w:val="0"/>
                <w:sz w:val="28"/>
                <w:szCs w:val="28"/>
                <w:lang w:bidi="ar"/>
              </w:rPr>
              <w:t>22.62%</w:t>
            </w:r>
          </w:p>
        </w:tc>
        <w:tc>
          <w:tcPr>
            <w:tcW w:w="1845" w:type="dxa"/>
            <w:tcBorders>
              <w:top w:val="nil"/>
              <w:left w:val="nil"/>
              <w:bottom w:val="single" w:color="000000" w:sz="8" w:space="0"/>
              <w:right w:val="single" w:color="000000" w:sz="8" w:space="0"/>
            </w:tcBorders>
            <w:shd w:val="clear" w:color="auto" w:fill="E4DFEC"/>
            <w:tcMar>
              <w:top w:w="15" w:type="dxa"/>
              <w:left w:w="15" w:type="dxa"/>
              <w:right w:w="15" w:type="dxa"/>
            </w:tcMar>
            <w:vAlign w:val="center"/>
          </w:tcPr>
          <w:p>
            <w:pPr>
              <w:widowControl/>
              <w:spacing w:line="560" w:lineRule="exact"/>
              <w:jc w:val="center"/>
              <w:textAlignment w:val="center"/>
              <w:rPr>
                <w:rFonts w:ascii="宋体" w:hAnsi="宋体" w:eastAsia="宋体" w:cs="宋体"/>
                <w:sz w:val="28"/>
                <w:szCs w:val="28"/>
              </w:rPr>
            </w:pPr>
            <w:r>
              <w:rPr>
                <w:rFonts w:hint="eastAsia" w:ascii="宋体" w:hAnsi="宋体" w:eastAsia="宋体" w:cs="宋体"/>
                <w:kern w:val="0"/>
                <w:sz w:val="28"/>
                <w:szCs w:val="28"/>
                <w:lang w:bidi="ar"/>
              </w:rPr>
              <w:t>8.85%</w:t>
            </w:r>
          </w:p>
        </w:tc>
      </w:tr>
    </w:tbl>
    <w:p>
      <w:pPr>
        <w:rPr>
          <w:rFonts w:ascii="楷体" w:hAnsi="楷体" w:eastAsia="楷体"/>
          <w:color w:val="000000"/>
        </w:rPr>
      </w:pPr>
    </w:p>
    <w:p>
      <w:pPr>
        <w:ind w:left="594" w:leftChars="200"/>
        <w:rPr>
          <w:rFonts w:ascii="楷体" w:hAnsi="楷体" w:eastAsia="楷体"/>
          <w:color w:val="000000"/>
        </w:rPr>
      </w:pPr>
      <w:r>
        <w:rPr>
          <w:rFonts w:hint="eastAsia" w:ascii="楷体" w:hAnsi="楷体" w:eastAsia="楷体"/>
          <w:color w:val="000000"/>
        </w:rPr>
        <w:t>4.升学情况</w:t>
      </w:r>
    </w:p>
    <w:p>
      <w:pPr>
        <w:ind w:firstLine="594" w:firstLineChars="200"/>
        <w:rPr>
          <w:rFonts w:ascii="仿宋" w:hAnsi="仿宋"/>
          <w:bCs/>
        </w:rPr>
      </w:pPr>
      <w:r>
        <w:rPr>
          <w:rFonts w:hint="eastAsia" w:ascii="仿宋" w:hAnsi="仿宋"/>
          <w:bCs/>
        </w:rPr>
        <w:t>2020届本科毕业生考取研究生152人，第二学士学位18人，出国留学72人，本科升学率为20.35%。专升本81人，出国23人，专科升学率为14.60%。全校升学率为</w:t>
      </w:r>
      <w:r>
        <w:rPr>
          <w:rFonts w:hint="eastAsia" w:ascii="仿宋" w:hAnsi="仿宋" w:cs="仿宋"/>
        </w:rPr>
        <w:t>17.63%。</w:t>
      </w:r>
    </w:p>
    <w:p>
      <w:pPr>
        <w:ind w:left="594" w:leftChars="200"/>
        <w:jc w:val="center"/>
        <w:rPr>
          <w:rFonts w:ascii="楷体" w:hAnsi="楷体" w:eastAsia="楷体" w:cs="宋体"/>
          <w:b/>
          <w:bCs/>
          <w:color w:val="000000"/>
          <w:kern w:val="0"/>
          <w:sz w:val="28"/>
          <w:szCs w:val="28"/>
        </w:rPr>
      </w:pPr>
    </w:p>
    <w:p>
      <w:pPr>
        <w:ind w:left="594" w:leftChars="200"/>
        <w:jc w:val="center"/>
        <w:rPr>
          <w:rFonts w:ascii="楷体" w:hAnsi="楷体" w:eastAsia="楷体" w:cs="宋体"/>
          <w:b/>
          <w:bCs/>
          <w:color w:val="000000"/>
          <w:kern w:val="0"/>
          <w:sz w:val="28"/>
          <w:szCs w:val="28"/>
        </w:rPr>
      </w:pPr>
      <w:r>
        <w:rPr>
          <w:rFonts w:hint="eastAsia" w:ascii="楷体" w:hAnsi="楷体" w:eastAsia="楷体" w:cs="宋体"/>
          <w:b/>
          <w:bCs/>
          <w:color w:val="000000"/>
          <w:kern w:val="0"/>
          <w:sz w:val="28"/>
          <w:szCs w:val="28"/>
        </w:rPr>
        <w:t>各学院考研、出国情况</w:t>
      </w:r>
    </w:p>
    <w:tbl>
      <w:tblPr>
        <w:tblStyle w:val="9"/>
        <w:tblW w:w="8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1"/>
        <w:gridCol w:w="1095"/>
        <w:gridCol w:w="1522"/>
        <w:gridCol w:w="1350"/>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1" w:type="dxa"/>
          </w:tcPr>
          <w:p>
            <w:pPr>
              <w:widowControl/>
              <w:spacing w:line="520" w:lineRule="exact"/>
              <w:jc w:val="center"/>
              <w:textAlignment w:val="center"/>
              <w:rPr>
                <w:rFonts w:ascii="宋体" w:hAnsi="宋体" w:eastAsia="宋体" w:cs="宋体"/>
                <w:b/>
                <w:color w:val="000000"/>
                <w:kern w:val="0"/>
                <w:sz w:val="28"/>
                <w:szCs w:val="28"/>
                <w:lang w:bidi="ar"/>
              </w:rPr>
            </w:pPr>
            <w:bookmarkStart w:id="25" w:name="_Toc8997"/>
            <w:r>
              <w:rPr>
                <w:rFonts w:hint="eastAsia" w:ascii="宋体" w:hAnsi="宋体" w:eastAsia="宋体" w:cs="宋体"/>
                <w:b/>
                <w:color w:val="000000"/>
                <w:kern w:val="0"/>
                <w:sz w:val="28"/>
                <w:szCs w:val="28"/>
                <w:lang w:bidi="ar"/>
              </w:rPr>
              <w:t>学  院</w:t>
            </w:r>
          </w:p>
        </w:tc>
        <w:tc>
          <w:tcPr>
            <w:tcW w:w="1095" w:type="dxa"/>
          </w:tcPr>
          <w:p>
            <w:pPr>
              <w:widowControl/>
              <w:spacing w:line="520" w:lineRule="exact"/>
              <w:jc w:val="center"/>
              <w:textAlignment w:val="center"/>
              <w:rPr>
                <w:rFonts w:ascii="宋体" w:hAnsi="宋体" w:eastAsia="宋体" w:cs="宋体"/>
                <w:b/>
                <w:color w:val="000000"/>
                <w:kern w:val="0"/>
                <w:sz w:val="28"/>
                <w:szCs w:val="28"/>
                <w:lang w:bidi="ar"/>
              </w:rPr>
            </w:pPr>
            <w:r>
              <w:rPr>
                <w:rFonts w:hint="eastAsia" w:ascii="宋体" w:hAnsi="宋体" w:eastAsia="宋体" w:cs="宋体"/>
                <w:b/>
                <w:color w:val="000000"/>
                <w:kern w:val="0"/>
                <w:sz w:val="28"/>
                <w:szCs w:val="28"/>
                <w:lang w:bidi="ar"/>
              </w:rPr>
              <w:t>毕业生</w:t>
            </w:r>
          </w:p>
        </w:tc>
        <w:tc>
          <w:tcPr>
            <w:tcW w:w="1522" w:type="dxa"/>
          </w:tcPr>
          <w:p>
            <w:pPr>
              <w:widowControl/>
              <w:spacing w:line="520" w:lineRule="exact"/>
              <w:jc w:val="center"/>
              <w:textAlignment w:val="center"/>
              <w:rPr>
                <w:rFonts w:ascii="宋体" w:hAnsi="宋体" w:eastAsia="宋体" w:cs="宋体"/>
                <w:b/>
                <w:color w:val="000000"/>
                <w:kern w:val="0"/>
                <w:sz w:val="28"/>
                <w:szCs w:val="28"/>
                <w:lang w:bidi="ar"/>
              </w:rPr>
            </w:pPr>
            <w:r>
              <w:rPr>
                <w:rFonts w:hint="eastAsia" w:ascii="宋体" w:hAnsi="宋体" w:eastAsia="宋体" w:cs="宋体"/>
                <w:b/>
                <w:color w:val="000000"/>
                <w:kern w:val="0"/>
                <w:sz w:val="28"/>
                <w:szCs w:val="28"/>
                <w:lang w:bidi="ar"/>
              </w:rPr>
              <w:t>升学</w:t>
            </w:r>
          </w:p>
        </w:tc>
        <w:tc>
          <w:tcPr>
            <w:tcW w:w="1350" w:type="dxa"/>
          </w:tcPr>
          <w:p>
            <w:pPr>
              <w:widowControl/>
              <w:spacing w:line="520" w:lineRule="exact"/>
              <w:jc w:val="center"/>
              <w:textAlignment w:val="center"/>
              <w:rPr>
                <w:rFonts w:ascii="宋体" w:hAnsi="宋体" w:eastAsia="宋体" w:cs="宋体"/>
                <w:b/>
                <w:color w:val="000000"/>
                <w:kern w:val="0"/>
                <w:sz w:val="28"/>
                <w:szCs w:val="28"/>
                <w:lang w:bidi="ar"/>
              </w:rPr>
            </w:pPr>
            <w:r>
              <w:rPr>
                <w:rFonts w:hint="eastAsia" w:ascii="宋体" w:hAnsi="宋体" w:eastAsia="宋体" w:cs="宋体"/>
                <w:b/>
                <w:color w:val="000000"/>
                <w:kern w:val="0"/>
                <w:sz w:val="28"/>
                <w:szCs w:val="28"/>
                <w:lang w:bidi="ar"/>
              </w:rPr>
              <w:t>出国</w:t>
            </w:r>
            <w:r>
              <w:rPr>
                <w:rFonts w:hint="eastAsia" w:ascii="宋体" w:hAnsi="宋体" w:eastAsia="宋体" w:cs="宋体"/>
                <w:b/>
                <w:color w:val="000000"/>
                <w:kern w:val="0"/>
                <w:sz w:val="28"/>
                <w:szCs w:val="28"/>
                <w:highlight w:val="none"/>
                <w:lang w:bidi="ar"/>
              </w:rPr>
              <w:t>(</w:t>
            </w:r>
            <w:r>
              <w:rPr>
                <w:rFonts w:hint="eastAsia" w:ascii="宋体" w:hAnsi="宋体" w:eastAsia="宋体" w:cs="宋体"/>
                <w:b/>
                <w:color w:val="000000"/>
                <w:kern w:val="0"/>
                <w:sz w:val="28"/>
                <w:szCs w:val="28"/>
                <w:lang w:bidi="ar"/>
              </w:rPr>
              <w:t>境</w:t>
            </w:r>
            <w:r>
              <w:rPr>
                <w:rFonts w:hint="eastAsia" w:ascii="宋体" w:hAnsi="宋体" w:eastAsia="宋体" w:cs="宋体"/>
                <w:b/>
                <w:color w:val="000000"/>
                <w:kern w:val="0"/>
                <w:sz w:val="28"/>
                <w:szCs w:val="28"/>
                <w:highlight w:val="none"/>
                <w:lang w:bidi="ar"/>
              </w:rPr>
              <w:t>)</w:t>
            </w:r>
          </w:p>
        </w:tc>
        <w:tc>
          <w:tcPr>
            <w:tcW w:w="1223" w:type="dxa"/>
          </w:tcPr>
          <w:p>
            <w:pPr>
              <w:widowControl/>
              <w:spacing w:line="520" w:lineRule="exact"/>
              <w:jc w:val="center"/>
              <w:textAlignment w:val="center"/>
              <w:rPr>
                <w:rFonts w:ascii="宋体" w:hAnsi="宋体" w:eastAsia="宋体" w:cs="宋体"/>
                <w:b/>
                <w:color w:val="000000"/>
                <w:kern w:val="0"/>
                <w:sz w:val="28"/>
                <w:szCs w:val="28"/>
                <w:lang w:bidi="ar"/>
              </w:rPr>
            </w:pPr>
            <w:r>
              <w:rPr>
                <w:rFonts w:hint="eastAsia" w:ascii="宋体" w:hAnsi="宋体" w:eastAsia="宋体" w:cs="宋体"/>
                <w:b/>
                <w:color w:val="000000"/>
                <w:kern w:val="0"/>
                <w:sz w:val="28"/>
                <w:szCs w:val="28"/>
                <w:lang w:bidi="ar"/>
              </w:rPr>
              <w:t>升学率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1" w:type="dxa"/>
            <w:vAlign w:val="center"/>
          </w:tcPr>
          <w:p>
            <w:pPr>
              <w:widowControl/>
              <w:spacing w:line="560" w:lineRule="exact"/>
              <w:jc w:val="center"/>
              <w:textAlignment w:val="bottom"/>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安全工程学院</w:t>
            </w:r>
          </w:p>
        </w:tc>
        <w:tc>
          <w:tcPr>
            <w:tcW w:w="1095" w:type="dxa"/>
            <w:vAlign w:val="center"/>
          </w:tcPr>
          <w:p>
            <w:pPr>
              <w:widowControl/>
              <w:spacing w:line="560" w:lineRule="exact"/>
              <w:jc w:val="center"/>
              <w:textAlignment w:val="bottom"/>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125</w:t>
            </w:r>
          </w:p>
        </w:tc>
        <w:tc>
          <w:tcPr>
            <w:tcW w:w="1522" w:type="dxa"/>
            <w:vAlign w:val="center"/>
          </w:tcPr>
          <w:p>
            <w:pPr>
              <w:widowControl/>
              <w:spacing w:line="560" w:lineRule="exact"/>
              <w:jc w:val="center"/>
              <w:textAlignment w:val="bottom"/>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24</w:t>
            </w:r>
          </w:p>
        </w:tc>
        <w:tc>
          <w:tcPr>
            <w:tcW w:w="1350" w:type="dxa"/>
            <w:vAlign w:val="center"/>
          </w:tcPr>
          <w:p>
            <w:pPr>
              <w:widowControl/>
              <w:spacing w:line="560" w:lineRule="exact"/>
              <w:jc w:val="center"/>
              <w:textAlignment w:val="bottom"/>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6</w:t>
            </w:r>
          </w:p>
        </w:tc>
        <w:tc>
          <w:tcPr>
            <w:tcW w:w="1223" w:type="dxa"/>
            <w:vAlign w:val="center"/>
          </w:tcPr>
          <w:p>
            <w:pPr>
              <w:widowControl/>
              <w:spacing w:line="560" w:lineRule="exact"/>
              <w:jc w:val="center"/>
              <w:textAlignment w:val="bottom"/>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1" w:type="dxa"/>
            <w:shd w:val="clear" w:color="auto" w:fill="E4DFEC"/>
            <w:vAlign w:val="center"/>
          </w:tcPr>
          <w:p>
            <w:pPr>
              <w:widowControl/>
              <w:spacing w:line="560" w:lineRule="exact"/>
              <w:jc w:val="center"/>
              <w:textAlignment w:val="bottom"/>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公共管理学院</w:t>
            </w:r>
          </w:p>
        </w:tc>
        <w:tc>
          <w:tcPr>
            <w:tcW w:w="1095" w:type="dxa"/>
            <w:shd w:val="clear" w:color="auto" w:fill="E4DFEC"/>
            <w:vAlign w:val="center"/>
          </w:tcPr>
          <w:p>
            <w:pPr>
              <w:widowControl/>
              <w:spacing w:line="560" w:lineRule="exact"/>
              <w:jc w:val="center"/>
              <w:textAlignment w:val="bottom"/>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225</w:t>
            </w:r>
          </w:p>
        </w:tc>
        <w:tc>
          <w:tcPr>
            <w:tcW w:w="1522" w:type="dxa"/>
            <w:shd w:val="clear" w:color="auto" w:fill="E4DFEC"/>
            <w:vAlign w:val="center"/>
          </w:tcPr>
          <w:p>
            <w:pPr>
              <w:widowControl/>
              <w:spacing w:line="560" w:lineRule="exact"/>
              <w:jc w:val="center"/>
              <w:textAlignment w:val="bottom"/>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34</w:t>
            </w:r>
          </w:p>
        </w:tc>
        <w:tc>
          <w:tcPr>
            <w:tcW w:w="1350" w:type="dxa"/>
            <w:shd w:val="clear" w:color="auto" w:fill="E4DFEC"/>
            <w:vAlign w:val="center"/>
          </w:tcPr>
          <w:p>
            <w:pPr>
              <w:widowControl/>
              <w:spacing w:line="560" w:lineRule="exact"/>
              <w:jc w:val="center"/>
              <w:textAlignment w:val="bottom"/>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19</w:t>
            </w:r>
          </w:p>
        </w:tc>
        <w:tc>
          <w:tcPr>
            <w:tcW w:w="1223" w:type="dxa"/>
            <w:shd w:val="clear" w:color="auto" w:fill="E4DFEC"/>
            <w:vAlign w:val="center"/>
          </w:tcPr>
          <w:p>
            <w:pPr>
              <w:widowControl/>
              <w:spacing w:line="560" w:lineRule="exact"/>
              <w:jc w:val="center"/>
              <w:textAlignment w:val="bottom"/>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23.56%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1" w:type="dxa"/>
            <w:vAlign w:val="center"/>
          </w:tcPr>
          <w:p>
            <w:pPr>
              <w:widowControl/>
              <w:spacing w:line="560" w:lineRule="exact"/>
              <w:jc w:val="center"/>
              <w:textAlignment w:val="bottom"/>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社会工作学院</w:t>
            </w:r>
          </w:p>
        </w:tc>
        <w:tc>
          <w:tcPr>
            <w:tcW w:w="1095" w:type="dxa"/>
            <w:vAlign w:val="center"/>
          </w:tcPr>
          <w:p>
            <w:pPr>
              <w:widowControl/>
              <w:spacing w:line="560" w:lineRule="exact"/>
              <w:jc w:val="center"/>
              <w:textAlignment w:val="bottom"/>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85</w:t>
            </w:r>
          </w:p>
        </w:tc>
        <w:tc>
          <w:tcPr>
            <w:tcW w:w="1522" w:type="dxa"/>
            <w:vAlign w:val="center"/>
          </w:tcPr>
          <w:p>
            <w:pPr>
              <w:widowControl/>
              <w:spacing w:line="560" w:lineRule="exact"/>
              <w:jc w:val="center"/>
              <w:textAlignment w:val="bottom"/>
              <w:rPr>
                <w:rFonts w:ascii="宋体" w:hAnsi="宋体" w:eastAsia="宋体" w:cs="宋体"/>
                <w:kern w:val="0"/>
                <w:sz w:val="28"/>
                <w:szCs w:val="28"/>
                <w:lang w:bidi="ar"/>
              </w:rPr>
            </w:pPr>
            <w:r>
              <w:rPr>
                <w:rFonts w:hint="eastAsia" w:ascii="宋体" w:hAnsi="宋体" w:eastAsia="宋体" w:cs="宋体"/>
                <w:kern w:val="0"/>
                <w:sz w:val="28"/>
                <w:szCs w:val="28"/>
                <w:lang w:bidi="ar"/>
              </w:rPr>
              <w:t>17</w:t>
            </w:r>
          </w:p>
        </w:tc>
        <w:tc>
          <w:tcPr>
            <w:tcW w:w="1350" w:type="dxa"/>
            <w:vAlign w:val="center"/>
          </w:tcPr>
          <w:p>
            <w:pPr>
              <w:widowControl/>
              <w:spacing w:line="560" w:lineRule="exact"/>
              <w:jc w:val="center"/>
              <w:textAlignment w:val="bottom"/>
              <w:rPr>
                <w:rFonts w:ascii="宋体" w:hAnsi="宋体" w:eastAsia="宋体" w:cs="宋体"/>
                <w:kern w:val="0"/>
                <w:sz w:val="28"/>
                <w:szCs w:val="28"/>
                <w:lang w:bidi="ar"/>
              </w:rPr>
            </w:pPr>
            <w:r>
              <w:rPr>
                <w:rFonts w:hint="eastAsia" w:ascii="宋体" w:hAnsi="宋体" w:eastAsia="宋体" w:cs="宋体"/>
                <w:kern w:val="0"/>
                <w:sz w:val="28"/>
                <w:szCs w:val="28"/>
                <w:lang w:bidi="ar"/>
              </w:rPr>
              <w:t>2</w:t>
            </w:r>
          </w:p>
        </w:tc>
        <w:tc>
          <w:tcPr>
            <w:tcW w:w="1223" w:type="dxa"/>
            <w:vAlign w:val="center"/>
          </w:tcPr>
          <w:p>
            <w:pPr>
              <w:widowControl/>
              <w:spacing w:line="560" w:lineRule="exact"/>
              <w:jc w:val="center"/>
              <w:textAlignment w:val="bottom"/>
              <w:rPr>
                <w:rFonts w:ascii="宋体" w:hAnsi="宋体" w:eastAsia="宋体" w:cs="宋体"/>
                <w:kern w:val="0"/>
                <w:sz w:val="28"/>
                <w:szCs w:val="28"/>
                <w:lang w:bidi="ar"/>
              </w:rPr>
            </w:pPr>
            <w:r>
              <w:rPr>
                <w:rFonts w:hint="eastAsia" w:ascii="宋体" w:hAnsi="宋体" w:eastAsia="宋体" w:cs="宋体"/>
                <w:kern w:val="0"/>
                <w:sz w:val="28"/>
                <w:szCs w:val="28"/>
                <w:lang w:bidi="ar"/>
              </w:rPr>
              <w:t>22.35%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1" w:type="dxa"/>
            <w:shd w:val="clear" w:color="auto" w:fill="E4DFEC"/>
            <w:vAlign w:val="center"/>
          </w:tcPr>
          <w:p>
            <w:pPr>
              <w:widowControl/>
              <w:spacing w:line="560" w:lineRule="exact"/>
              <w:jc w:val="center"/>
              <w:textAlignment w:val="bottom"/>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经济管理学院</w:t>
            </w:r>
          </w:p>
        </w:tc>
        <w:tc>
          <w:tcPr>
            <w:tcW w:w="1095" w:type="dxa"/>
            <w:shd w:val="clear" w:color="auto" w:fill="E4DFEC"/>
            <w:vAlign w:val="center"/>
          </w:tcPr>
          <w:p>
            <w:pPr>
              <w:widowControl/>
              <w:spacing w:line="560" w:lineRule="exact"/>
              <w:jc w:val="center"/>
              <w:textAlignment w:val="bottom"/>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194</w:t>
            </w:r>
          </w:p>
        </w:tc>
        <w:tc>
          <w:tcPr>
            <w:tcW w:w="1522" w:type="dxa"/>
            <w:shd w:val="clear" w:color="auto" w:fill="E4DFEC"/>
            <w:vAlign w:val="center"/>
          </w:tcPr>
          <w:p>
            <w:pPr>
              <w:widowControl/>
              <w:spacing w:line="560" w:lineRule="exact"/>
              <w:jc w:val="center"/>
              <w:textAlignment w:val="bottom"/>
              <w:rPr>
                <w:rFonts w:ascii="宋体" w:hAnsi="宋体" w:eastAsia="宋体" w:cs="宋体"/>
                <w:kern w:val="0"/>
                <w:sz w:val="28"/>
                <w:szCs w:val="28"/>
                <w:lang w:bidi="ar"/>
              </w:rPr>
            </w:pPr>
            <w:r>
              <w:rPr>
                <w:rFonts w:hint="eastAsia" w:ascii="宋体" w:hAnsi="宋体" w:eastAsia="宋体" w:cs="宋体"/>
                <w:kern w:val="0"/>
                <w:sz w:val="28"/>
                <w:szCs w:val="28"/>
                <w:lang w:bidi="ar"/>
              </w:rPr>
              <w:t>32</w:t>
            </w:r>
          </w:p>
        </w:tc>
        <w:tc>
          <w:tcPr>
            <w:tcW w:w="1350" w:type="dxa"/>
            <w:shd w:val="clear" w:color="auto" w:fill="E4DFEC"/>
            <w:vAlign w:val="center"/>
          </w:tcPr>
          <w:p>
            <w:pPr>
              <w:widowControl/>
              <w:spacing w:line="560" w:lineRule="exact"/>
              <w:jc w:val="center"/>
              <w:textAlignment w:val="bottom"/>
              <w:rPr>
                <w:rFonts w:ascii="宋体" w:hAnsi="宋体" w:eastAsia="宋体" w:cs="宋体"/>
                <w:kern w:val="0"/>
                <w:sz w:val="28"/>
                <w:szCs w:val="28"/>
                <w:lang w:bidi="ar"/>
              </w:rPr>
            </w:pPr>
            <w:r>
              <w:rPr>
                <w:rFonts w:hint="eastAsia" w:ascii="宋体" w:hAnsi="宋体" w:eastAsia="宋体" w:cs="宋体"/>
                <w:kern w:val="0"/>
                <w:sz w:val="28"/>
                <w:szCs w:val="28"/>
                <w:lang w:bidi="ar"/>
              </w:rPr>
              <w:t>14</w:t>
            </w:r>
          </w:p>
        </w:tc>
        <w:tc>
          <w:tcPr>
            <w:tcW w:w="1223" w:type="dxa"/>
            <w:shd w:val="clear" w:color="auto" w:fill="E4DFEC"/>
            <w:vAlign w:val="center"/>
          </w:tcPr>
          <w:p>
            <w:pPr>
              <w:widowControl/>
              <w:spacing w:line="560" w:lineRule="exact"/>
              <w:jc w:val="center"/>
              <w:textAlignment w:val="bottom"/>
              <w:rPr>
                <w:rFonts w:ascii="宋体" w:hAnsi="宋体" w:eastAsia="宋体" w:cs="宋体"/>
                <w:kern w:val="0"/>
                <w:sz w:val="28"/>
                <w:szCs w:val="28"/>
                <w:lang w:bidi="ar"/>
              </w:rPr>
            </w:pPr>
            <w:r>
              <w:rPr>
                <w:rFonts w:hint="eastAsia" w:ascii="宋体" w:hAnsi="宋体" w:eastAsia="宋体" w:cs="宋体"/>
                <w:kern w:val="0"/>
                <w:sz w:val="28"/>
                <w:szCs w:val="28"/>
                <w:lang w:bidi="ar"/>
              </w:rPr>
              <w:t>23.71%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1" w:type="dxa"/>
            <w:shd w:val="clear" w:color="auto" w:fill="auto"/>
            <w:vAlign w:val="center"/>
          </w:tcPr>
          <w:p>
            <w:pPr>
              <w:widowControl/>
              <w:spacing w:line="560" w:lineRule="exact"/>
              <w:jc w:val="center"/>
              <w:textAlignment w:val="bottom"/>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法学院</w:t>
            </w:r>
          </w:p>
        </w:tc>
        <w:tc>
          <w:tcPr>
            <w:tcW w:w="1095" w:type="dxa"/>
            <w:shd w:val="clear" w:color="auto" w:fill="auto"/>
            <w:vAlign w:val="center"/>
          </w:tcPr>
          <w:p>
            <w:pPr>
              <w:widowControl/>
              <w:spacing w:line="560" w:lineRule="exact"/>
              <w:jc w:val="center"/>
              <w:textAlignment w:val="bottom"/>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120</w:t>
            </w:r>
          </w:p>
        </w:tc>
        <w:tc>
          <w:tcPr>
            <w:tcW w:w="1522" w:type="dxa"/>
            <w:shd w:val="clear" w:color="auto" w:fill="auto"/>
            <w:vAlign w:val="center"/>
          </w:tcPr>
          <w:p>
            <w:pPr>
              <w:widowControl/>
              <w:spacing w:line="560" w:lineRule="exact"/>
              <w:jc w:val="center"/>
              <w:textAlignment w:val="bottom"/>
              <w:rPr>
                <w:rFonts w:ascii="宋体" w:hAnsi="宋体" w:eastAsia="宋体" w:cs="宋体"/>
                <w:kern w:val="0"/>
                <w:sz w:val="28"/>
                <w:szCs w:val="28"/>
                <w:lang w:bidi="ar"/>
              </w:rPr>
            </w:pPr>
            <w:r>
              <w:rPr>
                <w:rFonts w:hint="eastAsia" w:ascii="宋体" w:hAnsi="宋体" w:eastAsia="宋体" w:cs="宋体"/>
                <w:kern w:val="0"/>
                <w:sz w:val="28"/>
                <w:szCs w:val="28"/>
                <w:lang w:bidi="ar"/>
              </w:rPr>
              <w:t>23</w:t>
            </w:r>
          </w:p>
        </w:tc>
        <w:tc>
          <w:tcPr>
            <w:tcW w:w="1350" w:type="dxa"/>
            <w:shd w:val="clear" w:color="auto" w:fill="auto"/>
            <w:vAlign w:val="center"/>
          </w:tcPr>
          <w:p>
            <w:pPr>
              <w:widowControl/>
              <w:spacing w:line="560" w:lineRule="exact"/>
              <w:jc w:val="center"/>
              <w:textAlignment w:val="bottom"/>
              <w:rPr>
                <w:rFonts w:ascii="宋体" w:hAnsi="宋体" w:eastAsia="宋体" w:cs="宋体"/>
                <w:kern w:val="0"/>
                <w:sz w:val="28"/>
                <w:szCs w:val="28"/>
                <w:lang w:bidi="ar"/>
              </w:rPr>
            </w:pPr>
            <w:r>
              <w:rPr>
                <w:rFonts w:hint="eastAsia" w:ascii="宋体" w:hAnsi="宋体" w:eastAsia="宋体" w:cs="宋体"/>
                <w:kern w:val="0"/>
                <w:sz w:val="28"/>
                <w:szCs w:val="28"/>
                <w:lang w:bidi="ar"/>
              </w:rPr>
              <w:t>2</w:t>
            </w:r>
          </w:p>
        </w:tc>
        <w:tc>
          <w:tcPr>
            <w:tcW w:w="1223" w:type="dxa"/>
            <w:shd w:val="clear" w:color="auto" w:fill="auto"/>
            <w:vAlign w:val="center"/>
          </w:tcPr>
          <w:p>
            <w:pPr>
              <w:widowControl/>
              <w:spacing w:line="560" w:lineRule="exact"/>
              <w:jc w:val="center"/>
              <w:textAlignment w:val="bottom"/>
              <w:rPr>
                <w:rFonts w:ascii="宋体" w:hAnsi="宋体" w:eastAsia="宋体" w:cs="宋体"/>
                <w:kern w:val="0"/>
                <w:sz w:val="28"/>
                <w:szCs w:val="28"/>
                <w:lang w:bidi="ar"/>
              </w:rPr>
            </w:pPr>
            <w:r>
              <w:rPr>
                <w:rFonts w:hint="eastAsia" w:ascii="宋体" w:hAnsi="宋体" w:eastAsia="宋体" w:cs="宋体"/>
                <w:kern w:val="0"/>
                <w:sz w:val="28"/>
                <w:szCs w:val="28"/>
                <w:lang w:bidi="ar"/>
              </w:rPr>
              <w:t>20.83%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1" w:type="dxa"/>
            <w:shd w:val="clear" w:color="auto" w:fill="E4DFEC"/>
          </w:tcPr>
          <w:p>
            <w:pPr>
              <w:widowControl/>
              <w:spacing w:line="560" w:lineRule="exact"/>
              <w:jc w:val="center"/>
              <w:textAlignment w:val="bottom"/>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应用技术学院</w:t>
            </w:r>
          </w:p>
        </w:tc>
        <w:tc>
          <w:tcPr>
            <w:tcW w:w="1095" w:type="dxa"/>
            <w:shd w:val="clear" w:color="auto" w:fill="E4DFEC"/>
          </w:tcPr>
          <w:p>
            <w:pPr>
              <w:widowControl/>
              <w:spacing w:line="560" w:lineRule="exact"/>
              <w:jc w:val="center"/>
              <w:textAlignment w:val="bottom"/>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266</w:t>
            </w:r>
          </w:p>
        </w:tc>
        <w:tc>
          <w:tcPr>
            <w:tcW w:w="1522" w:type="dxa"/>
            <w:shd w:val="clear" w:color="auto" w:fill="E4DFEC"/>
          </w:tcPr>
          <w:p>
            <w:pPr>
              <w:widowControl/>
              <w:spacing w:line="560" w:lineRule="exact"/>
              <w:jc w:val="center"/>
              <w:textAlignment w:val="bottom"/>
              <w:rPr>
                <w:rFonts w:ascii="宋体" w:hAnsi="宋体" w:eastAsia="宋体" w:cs="宋体"/>
                <w:kern w:val="0"/>
                <w:sz w:val="28"/>
                <w:szCs w:val="28"/>
                <w:lang w:bidi="ar"/>
              </w:rPr>
            </w:pPr>
            <w:r>
              <w:rPr>
                <w:rFonts w:hint="eastAsia" w:ascii="宋体" w:hAnsi="宋体" w:eastAsia="宋体" w:cs="宋体"/>
                <w:kern w:val="0"/>
                <w:sz w:val="28"/>
                <w:szCs w:val="28"/>
                <w:lang w:bidi="ar"/>
              </w:rPr>
              <w:t>33</w:t>
            </w:r>
          </w:p>
        </w:tc>
        <w:tc>
          <w:tcPr>
            <w:tcW w:w="1350" w:type="dxa"/>
            <w:shd w:val="clear" w:color="auto" w:fill="E4DFEC"/>
          </w:tcPr>
          <w:p>
            <w:pPr>
              <w:widowControl/>
              <w:spacing w:line="560" w:lineRule="exact"/>
              <w:jc w:val="center"/>
              <w:textAlignment w:val="bottom"/>
              <w:rPr>
                <w:rFonts w:ascii="宋体" w:hAnsi="宋体" w:eastAsia="宋体" w:cs="宋体"/>
                <w:kern w:val="0"/>
                <w:sz w:val="28"/>
                <w:szCs w:val="28"/>
                <w:lang w:bidi="ar"/>
              </w:rPr>
            </w:pPr>
            <w:r>
              <w:rPr>
                <w:rFonts w:hint="eastAsia" w:ascii="宋体" w:hAnsi="宋体" w:eastAsia="宋体" w:cs="宋体"/>
                <w:kern w:val="0"/>
                <w:sz w:val="28"/>
                <w:szCs w:val="28"/>
                <w:lang w:bidi="ar"/>
              </w:rPr>
              <w:t>19</w:t>
            </w:r>
          </w:p>
        </w:tc>
        <w:tc>
          <w:tcPr>
            <w:tcW w:w="1223" w:type="dxa"/>
            <w:shd w:val="clear" w:color="auto" w:fill="E4DFEC"/>
            <w:vAlign w:val="center"/>
          </w:tcPr>
          <w:p>
            <w:pPr>
              <w:widowControl/>
              <w:spacing w:line="560" w:lineRule="exact"/>
              <w:jc w:val="center"/>
              <w:textAlignment w:val="bottom"/>
              <w:rPr>
                <w:rFonts w:ascii="宋体" w:hAnsi="宋体" w:eastAsia="宋体" w:cs="宋体"/>
                <w:kern w:val="0"/>
                <w:sz w:val="28"/>
                <w:szCs w:val="28"/>
                <w:lang w:bidi="ar"/>
              </w:rPr>
            </w:pPr>
            <w:r>
              <w:rPr>
                <w:rFonts w:hint="eastAsia" w:ascii="宋体" w:hAnsi="宋体" w:eastAsia="宋体" w:cs="宋体"/>
                <w:kern w:val="0"/>
                <w:sz w:val="28"/>
                <w:szCs w:val="28"/>
                <w:lang w:bidi="ar"/>
              </w:rPr>
              <w:t>19.55%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1" w:type="dxa"/>
            <w:shd w:val="clear" w:color="auto" w:fill="auto"/>
            <w:vAlign w:val="center"/>
          </w:tcPr>
          <w:p>
            <w:pPr>
              <w:widowControl/>
              <w:spacing w:line="560" w:lineRule="exact"/>
              <w:jc w:val="center"/>
              <w:textAlignment w:val="bottom"/>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文化传播学院</w:t>
            </w:r>
          </w:p>
        </w:tc>
        <w:tc>
          <w:tcPr>
            <w:tcW w:w="1095" w:type="dxa"/>
            <w:shd w:val="clear" w:color="auto" w:fill="auto"/>
            <w:vAlign w:val="center"/>
          </w:tcPr>
          <w:p>
            <w:pPr>
              <w:widowControl/>
              <w:spacing w:line="560" w:lineRule="exact"/>
              <w:jc w:val="center"/>
              <w:textAlignment w:val="bottom"/>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234</w:t>
            </w:r>
          </w:p>
        </w:tc>
        <w:tc>
          <w:tcPr>
            <w:tcW w:w="1522" w:type="dxa"/>
            <w:shd w:val="clear" w:color="auto" w:fill="auto"/>
            <w:vAlign w:val="center"/>
          </w:tcPr>
          <w:p>
            <w:pPr>
              <w:widowControl/>
              <w:spacing w:line="560" w:lineRule="exact"/>
              <w:jc w:val="center"/>
              <w:textAlignment w:val="bottom"/>
              <w:rPr>
                <w:rFonts w:ascii="宋体" w:hAnsi="宋体" w:eastAsia="宋体" w:cs="宋体"/>
                <w:kern w:val="0"/>
                <w:sz w:val="28"/>
                <w:szCs w:val="28"/>
                <w:lang w:bidi="ar"/>
              </w:rPr>
            </w:pPr>
            <w:r>
              <w:rPr>
                <w:rFonts w:hint="eastAsia" w:ascii="宋体" w:hAnsi="宋体" w:eastAsia="宋体" w:cs="宋体"/>
                <w:kern w:val="0"/>
                <w:sz w:val="28"/>
                <w:szCs w:val="28"/>
                <w:lang w:bidi="ar"/>
              </w:rPr>
              <w:t>26</w:t>
            </w:r>
          </w:p>
        </w:tc>
        <w:tc>
          <w:tcPr>
            <w:tcW w:w="1350" w:type="dxa"/>
            <w:shd w:val="clear" w:color="auto" w:fill="auto"/>
            <w:vAlign w:val="center"/>
          </w:tcPr>
          <w:p>
            <w:pPr>
              <w:widowControl/>
              <w:spacing w:line="560" w:lineRule="exact"/>
              <w:jc w:val="center"/>
              <w:textAlignment w:val="bottom"/>
              <w:rPr>
                <w:rFonts w:ascii="宋体" w:hAnsi="宋体" w:eastAsia="宋体" w:cs="宋体"/>
                <w:kern w:val="0"/>
                <w:sz w:val="28"/>
                <w:szCs w:val="28"/>
                <w:lang w:bidi="ar"/>
              </w:rPr>
            </w:pPr>
            <w:r>
              <w:rPr>
                <w:rFonts w:hint="eastAsia" w:ascii="宋体" w:hAnsi="宋体" w:eastAsia="宋体" w:cs="宋体"/>
                <w:kern w:val="0"/>
                <w:sz w:val="28"/>
                <w:szCs w:val="28"/>
                <w:lang w:bidi="ar"/>
              </w:rPr>
              <w:t>19</w:t>
            </w:r>
          </w:p>
        </w:tc>
        <w:tc>
          <w:tcPr>
            <w:tcW w:w="1223" w:type="dxa"/>
            <w:shd w:val="clear" w:color="auto" w:fill="auto"/>
            <w:vAlign w:val="center"/>
          </w:tcPr>
          <w:p>
            <w:pPr>
              <w:widowControl/>
              <w:spacing w:line="560" w:lineRule="exact"/>
              <w:jc w:val="center"/>
              <w:textAlignment w:val="bottom"/>
              <w:rPr>
                <w:rFonts w:ascii="宋体" w:hAnsi="宋体" w:eastAsia="宋体" w:cs="宋体"/>
                <w:kern w:val="0"/>
                <w:sz w:val="28"/>
                <w:szCs w:val="28"/>
                <w:lang w:bidi="ar"/>
              </w:rPr>
            </w:pPr>
            <w:r>
              <w:rPr>
                <w:rFonts w:hint="eastAsia" w:ascii="宋体" w:hAnsi="宋体" w:eastAsia="宋体" w:cs="宋体"/>
                <w:kern w:val="0"/>
                <w:sz w:val="28"/>
                <w:szCs w:val="28"/>
                <w:lang w:bidi="ar"/>
              </w:rPr>
              <w:t>19.23%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1" w:type="dxa"/>
            <w:shd w:val="clear" w:color="auto" w:fill="E4DFEC"/>
            <w:vAlign w:val="center"/>
          </w:tcPr>
          <w:p>
            <w:pPr>
              <w:widowControl/>
              <w:spacing w:line="560" w:lineRule="exact"/>
              <w:jc w:val="center"/>
              <w:textAlignment w:val="bottom"/>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劳动关系与人力资源学院</w:t>
            </w:r>
          </w:p>
        </w:tc>
        <w:tc>
          <w:tcPr>
            <w:tcW w:w="1095" w:type="dxa"/>
            <w:shd w:val="clear" w:color="auto" w:fill="E4DFEC"/>
            <w:vAlign w:val="center"/>
          </w:tcPr>
          <w:p>
            <w:pPr>
              <w:widowControl/>
              <w:spacing w:line="560" w:lineRule="exact"/>
              <w:jc w:val="center"/>
              <w:textAlignment w:val="bottom"/>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121</w:t>
            </w:r>
          </w:p>
        </w:tc>
        <w:tc>
          <w:tcPr>
            <w:tcW w:w="1522" w:type="dxa"/>
            <w:shd w:val="clear" w:color="auto" w:fill="E4DFEC"/>
            <w:vAlign w:val="center"/>
          </w:tcPr>
          <w:p>
            <w:pPr>
              <w:widowControl/>
              <w:spacing w:line="560" w:lineRule="exact"/>
              <w:jc w:val="center"/>
              <w:textAlignment w:val="bottom"/>
              <w:rPr>
                <w:rFonts w:ascii="宋体" w:hAnsi="宋体" w:eastAsia="宋体" w:cs="宋体"/>
                <w:kern w:val="0"/>
                <w:sz w:val="28"/>
                <w:szCs w:val="28"/>
                <w:lang w:bidi="ar"/>
              </w:rPr>
            </w:pPr>
            <w:r>
              <w:rPr>
                <w:rFonts w:hint="eastAsia" w:ascii="宋体" w:hAnsi="宋体" w:eastAsia="宋体" w:cs="宋体"/>
                <w:kern w:val="0"/>
                <w:sz w:val="28"/>
                <w:szCs w:val="28"/>
                <w:lang w:bidi="ar"/>
              </w:rPr>
              <w:t>11</w:t>
            </w:r>
          </w:p>
        </w:tc>
        <w:tc>
          <w:tcPr>
            <w:tcW w:w="1350" w:type="dxa"/>
            <w:shd w:val="clear" w:color="auto" w:fill="E4DFEC"/>
            <w:vAlign w:val="center"/>
          </w:tcPr>
          <w:p>
            <w:pPr>
              <w:widowControl/>
              <w:spacing w:line="560" w:lineRule="exact"/>
              <w:jc w:val="center"/>
              <w:textAlignment w:val="bottom"/>
              <w:rPr>
                <w:rFonts w:ascii="宋体" w:hAnsi="宋体" w:eastAsia="宋体" w:cs="宋体"/>
                <w:kern w:val="0"/>
                <w:sz w:val="28"/>
                <w:szCs w:val="28"/>
                <w:lang w:bidi="ar"/>
              </w:rPr>
            </w:pPr>
            <w:r>
              <w:rPr>
                <w:rFonts w:hint="eastAsia" w:ascii="宋体" w:hAnsi="宋体" w:eastAsia="宋体" w:cs="宋体"/>
                <w:kern w:val="0"/>
                <w:sz w:val="28"/>
                <w:szCs w:val="28"/>
                <w:lang w:bidi="ar"/>
              </w:rPr>
              <w:t>5</w:t>
            </w:r>
          </w:p>
        </w:tc>
        <w:tc>
          <w:tcPr>
            <w:tcW w:w="1223" w:type="dxa"/>
            <w:shd w:val="clear" w:color="auto" w:fill="E4DFEC"/>
            <w:vAlign w:val="center"/>
          </w:tcPr>
          <w:p>
            <w:pPr>
              <w:widowControl/>
              <w:spacing w:line="560" w:lineRule="exact"/>
              <w:jc w:val="center"/>
              <w:textAlignment w:val="bottom"/>
              <w:rPr>
                <w:rFonts w:ascii="宋体" w:hAnsi="宋体" w:eastAsia="宋体" w:cs="宋体"/>
                <w:kern w:val="0"/>
                <w:sz w:val="28"/>
                <w:szCs w:val="28"/>
                <w:lang w:bidi="ar"/>
              </w:rPr>
            </w:pPr>
            <w:r>
              <w:rPr>
                <w:rFonts w:hint="eastAsia" w:ascii="宋体" w:hAnsi="宋体" w:eastAsia="宋体" w:cs="宋体"/>
                <w:kern w:val="0"/>
                <w:sz w:val="28"/>
                <w:szCs w:val="28"/>
                <w:lang w:bidi="ar"/>
              </w:rPr>
              <w:t>13.22%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1" w:type="dxa"/>
            <w:shd w:val="clear" w:color="auto" w:fill="auto"/>
          </w:tcPr>
          <w:p>
            <w:pPr>
              <w:widowControl/>
              <w:spacing w:line="560" w:lineRule="exact"/>
              <w:jc w:val="center"/>
              <w:textAlignment w:val="bottom"/>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酒店管理学院</w:t>
            </w:r>
          </w:p>
        </w:tc>
        <w:tc>
          <w:tcPr>
            <w:tcW w:w="1095" w:type="dxa"/>
            <w:shd w:val="clear" w:color="auto" w:fill="auto"/>
          </w:tcPr>
          <w:p>
            <w:pPr>
              <w:widowControl/>
              <w:spacing w:line="560" w:lineRule="exact"/>
              <w:jc w:val="center"/>
              <w:textAlignment w:val="bottom"/>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593</w:t>
            </w:r>
          </w:p>
        </w:tc>
        <w:tc>
          <w:tcPr>
            <w:tcW w:w="1522" w:type="dxa"/>
            <w:shd w:val="clear" w:color="auto" w:fill="auto"/>
          </w:tcPr>
          <w:p>
            <w:pPr>
              <w:widowControl/>
              <w:spacing w:line="560" w:lineRule="exact"/>
              <w:jc w:val="center"/>
              <w:textAlignment w:val="bottom"/>
              <w:rPr>
                <w:rFonts w:ascii="宋体" w:hAnsi="宋体" w:eastAsia="宋体" w:cs="宋体"/>
                <w:kern w:val="0"/>
                <w:sz w:val="28"/>
                <w:szCs w:val="28"/>
                <w:lang w:bidi="ar"/>
              </w:rPr>
            </w:pPr>
            <w:r>
              <w:rPr>
                <w:rFonts w:hint="eastAsia" w:ascii="宋体" w:hAnsi="宋体" w:eastAsia="宋体" w:cs="宋体"/>
                <w:kern w:val="0"/>
                <w:sz w:val="28"/>
                <w:szCs w:val="28"/>
                <w:lang w:bidi="ar"/>
              </w:rPr>
              <w:t>51</w:t>
            </w:r>
          </w:p>
        </w:tc>
        <w:tc>
          <w:tcPr>
            <w:tcW w:w="1350" w:type="dxa"/>
            <w:shd w:val="clear" w:color="auto" w:fill="auto"/>
          </w:tcPr>
          <w:p>
            <w:pPr>
              <w:widowControl/>
              <w:spacing w:line="560" w:lineRule="exact"/>
              <w:jc w:val="center"/>
              <w:textAlignment w:val="bottom"/>
              <w:rPr>
                <w:rFonts w:ascii="宋体" w:hAnsi="宋体" w:eastAsia="宋体" w:cs="宋体"/>
                <w:kern w:val="0"/>
                <w:sz w:val="28"/>
                <w:szCs w:val="28"/>
                <w:lang w:bidi="ar"/>
              </w:rPr>
            </w:pPr>
            <w:r>
              <w:rPr>
                <w:rFonts w:hint="eastAsia" w:ascii="宋体" w:hAnsi="宋体" w:eastAsia="宋体" w:cs="宋体"/>
                <w:kern w:val="0"/>
                <w:sz w:val="28"/>
                <w:szCs w:val="28"/>
                <w:lang w:bidi="ar"/>
              </w:rPr>
              <w:t>9</w:t>
            </w:r>
          </w:p>
        </w:tc>
        <w:tc>
          <w:tcPr>
            <w:tcW w:w="1223" w:type="dxa"/>
            <w:shd w:val="clear" w:color="auto" w:fill="auto"/>
            <w:vAlign w:val="center"/>
          </w:tcPr>
          <w:p>
            <w:pPr>
              <w:widowControl/>
              <w:spacing w:line="560" w:lineRule="exact"/>
              <w:jc w:val="center"/>
              <w:textAlignment w:val="bottom"/>
              <w:rPr>
                <w:rFonts w:ascii="宋体" w:hAnsi="宋体" w:eastAsia="宋体" w:cs="宋体"/>
                <w:kern w:val="0"/>
                <w:sz w:val="28"/>
                <w:szCs w:val="28"/>
                <w:lang w:bidi="ar"/>
              </w:rPr>
            </w:pPr>
            <w:r>
              <w:rPr>
                <w:rFonts w:hint="eastAsia" w:ascii="宋体" w:hAnsi="宋体" w:eastAsia="宋体" w:cs="宋体"/>
                <w:kern w:val="0"/>
                <w:sz w:val="28"/>
                <w:szCs w:val="28"/>
                <w:lang w:bidi="ar"/>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1" w:type="dxa"/>
            <w:shd w:val="clear" w:color="auto" w:fill="E4DFEC"/>
          </w:tcPr>
          <w:p>
            <w:pPr>
              <w:widowControl/>
              <w:spacing w:line="560" w:lineRule="exact"/>
              <w:jc w:val="center"/>
              <w:textAlignment w:val="bottom"/>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本科生小计</w:t>
            </w:r>
          </w:p>
        </w:tc>
        <w:tc>
          <w:tcPr>
            <w:tcW w:w="1095" w:type="dxa"/>
            <w:shd w:val="clear" w:color="auto" w:fill="E4DFEC"/>
            <w:vAlign w:val="center"/>
          </w:tcPr>
          <w:p>
            <w:pPr>
              <w:widowControl/>
              <w:spacing w:line="560" w:lineRule="exact"/>
              <w:jc w:val="center"/>
              <w:textAlignment w:val="bottom"/>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1189</w:t>
            </w:r>
          </w:p>
        </w:tc>
        <w:tc>
          <w:tcPr>
            <w:tcW w:w="1522" w:type="dxa"/>
            <w:shd w:val="clear" w:color="auto" w:fill="E4DFEC"/>
            <w:vAlign w:val="center"/>
          </w:tcPr>
          <w:p>
            <w:pPr>
              <w:widowControl/>
              <w:spacing w:line="560" w:lineRule="exact"/>
              <w:jc w:val="center"/>
              <w:textAlignment w:val="bottom"/>
              <w:rPr>
                <w:rFonts w:ascii="宋体" w:hAnsi="宋体" w:eastAsia="宋体" w:cs="宋体"/>
                <w:kern w:val="0"/>
                <w:sz w:val="28"/>
                <w:szCs w:val="28"/>
                <w:lang w:bidi="ar"/>
              </w:rPr>
            </w:pPr>
            <w:r>
              <w:rPr>
                <w:rFonts w:hint="eastAsia" w:ascii="宋体" w:hAnsi="宋体" w:eastAsia="宋体" w:cs="宋体"/>
                <w:kern w:val="0"/>
                <w:sz w:val="28"/>
                <w:szCs w:val="28"/>
                <w:lang w:bidi="ar"/>
              </w:rPr>
              <w:t>170</w:t>
            </w:r>
          </w:p>
        </w:tc>
        <w:tc>
          <w:tcPr>
            <w:tcW w:w="1350" w:type="dxa"/>
            <w:shd w:val="clear" w:color="auto" w:fill="E4DFEC"/>
            <w:vAlign w:val="center"/>
          </w:tcPr>
          <w:p>
            <w:pPr>
              <w:widowControl/>
              <w:spacing w:line="560" w:lineRule="exact"/>
              <w:jc w:val="center"/>
              <w:textAlignment w:val="bottom"/>
              <w:rPr>
                <w:rFonts w:ascii="宋体" w:hAnsi="宋体" w:eastAsia="宋体" w:cs="宋体"/>
                <w:kern w:val="0"/>
                <w:sz w:val="28"/>
                <w:szCs w:val="28"/>
                <w:lang w:bidi="ar"/>
              </w:rPr>
            </w:pPr>
            <w:r>
              <w:rPr>
                <w:rFonts w:hint="eastAsia" w:ascii="宋体" w:hAnsi="宋体" w:eastAsia="宋体" w:cs="宋体"/>
                <w:kern w:val="0"/>
                <w:sz w:val="28"/>
                <w:szCs w:val="28"/>
                <w:lang w:bidi="ar"/>
              </w:rPr>
              <w:t>72</w:t>
            </w:r>
          </w:p>
        </w:tc>
        <w:tc>
          <w:tcPr>
            <w:tcW w:w="1223" w:type="dxa"/>
            <w:shd w:val="clear" w:color="auto" w:fill="E4DFEC"/>
            <w:vAlign w:val="center"/>
          </w:tcPr>
          <w:p>
            <w:pPr>
              <w:widowControl/>
              <w:spacing w:line="560" w:lineRule="exact"/>
              <w:jc w:val="center"/>
              <w:textAlignment w:val="bottom"/>
              <w:rPr>
                <w:rFonts w:ascii="宋体" w:hAnsi="宋体" w:eastAsia="宋体" w:cs="宋体"/>
                <w:kern w:val="0"/>
                <w:sz w:val="28"/>
                <w:szCs w:val="28"/>
                <w:lang w:bidi="ar"/>
              </w:rPr>
            </w:pPr>
            <w:r>
              <w:rPr>
                <w:rFonts w:hint="eastAsia" w:ascii="宋体" w:hAnsi="宋体" w:eastAsia="宋体" w:cs="宋体"/>
                <w:kern w:val="0"/>
                <w:sz w:val="28"/>
                <w:szCs w:val="28"/>
                <w:lang w:bidi="ar"/>
              </w:rPr>
              <w:t>20.35%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1" w:type="dxa"/>
            <w:shd w:val="clear" w:color="auto" w:fill="auto"/>
          </w:tcPr>
          <w:p>
            <w:pPr>
              <w:widowControl/>
              <w:spacing w:line="560" w:lineRule="exact"/>
              <w:jc w:val="center"/>
              <w:textAlignment w:val="bottom"/>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专科生小计</w:t>
            </w:r>
          </w:p>
        </w:tc>
        <w:tc>
          <w:tcPr>
            <w:tcW w:w="1095" w:type="dxa"/>
            <w:shd w:val="clear" w:color="auto" w:fill="auto"/>
          </w:tcPr>
          <w:p>
            <w:pPr>
              <w:widowControl/>
              <w:spacing w:line="560" w:lineRule="exact"/>
              <w:jc w:val="center"/>
              <w:textAlignment w:val="bottom"/>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774</w:t>
            </w:r>
          </w:p>
        </w:tc>
        <w:tc>
          <w:tcPr>
            <w:tcW w:w="1522" w:type="dxa"/>
            <w:shd w:val="clear" w:color="auto" w:fill="auto"/>
          </w:tcPr>
          <w:p>
            <w:pPr>
              <w:widowControl/>
              <w:spacing w:line="560" w:lineRule="exact"/>
              <w:jc w:val="center"/>
              <w:textAlignment w:val="bottom"/>
              <w:rPr>
                <w:rFonts w:ascii="宋体" w:hAnsi="宋体" w:eastAsia="宋体" w:cs="宋体"/>
                <w:kern w:val="0"/>
                <w:sz w:val="28"/>
                <w:szCs w:val="28"/>
                <w:lang w:bidi="ar"/>
              </w:rPr>
            </w:pPr>
            <w:r>
              <w:rPr>
                <w:rFonts w:hint="eastAsia" w:ascii="宋体" w:hAnsi="宋体" w:eastAsia="宋体" w:cs="宋体"/>
                <w:kern w:val="0"/>
                <w:sz w:val="28"/>
                <w:szCs w:val="28"/>
                <w:lang w:bidi="ar"/>
              </w:rPr>
              <w:t>81</w:t>
            </w:r>
          </w:p>
        </w:tc>
        <w:tc>
          <w:tcPr>
            <w:tcW w:w="1350" w:type="dxa"/>
            <w:shd w:val="clear" w:color="auto" w:fill="auto"/>
          </w:tcPr>
          <w:p>
            <w:pPr>
              <w:widowControl/>
              <w:spacing w:line="560" w:lineRule="exact"/>
              <w:jc w:val="center"/>
              <w:textAlignment w:val="bottom"/>
              <w:rPr>
                <w:rFonts w:ascii="宋体" w:hAnsi="宋体" w:eastAsia="宋体" w:cs="宋体"/>
                <w:kern w:val="0"/>
                <w:sz w:val="28"/>
                <w:szCs w:val="28"/>
                <w:lang w:bidi="ar"/>
              </w:rPr>
            </w:pPr>
            <w:r>
              <w:rPr>
                <w:rFonts w:hint="eastAsia" w:ascii="宋体" w:hAnsi="宋体" w:eastAsia="宋体" w:cs="宋体"/>
                <w:kern w:val="0"/>
                <w:sz w:val="28"/>
                <w:szCs w:val="28"/>
                <w:lang w:bidi="ar"/>
              </w:rPr>
              <w:t>23</w:t>
            </w:r>
          </w:p>
        </w:tc>
        <w:tc>
          <w:tcPr>
            <w:tcW w:w="1223" w:type="dxa"/>
            <w:shd w:val="clear" w:color="auto" w:fill="auto"/>
            <w:vAlign w:val="center"/>
          </w:tcPr>
          <w:p>
            <w:pPr>
              <w:widowControl/>
              <w:spacing w:line="560" w:lineRule="exact"/>
              <w:jc w:val="center"/>
              <w:textAlignment w:val="bottom"/>
              <w:rPr>
                <w:rFonts w:ascii="宋体" w:hAnsi="宋体" w:eastAsia="宋体" w:cs="宋体"/>
                <w:kern w:val="0"/>
                <w:sz w:val="28"/>
                <w:szCs w:val="28"/>
                <w:lang w:bidi="ar"/>
              </w:rPr>
            </w:pPr>
            <w:r>
              <w:rPr>
                <w:rFonts w:hint="eastAsia" w:ascii="宋体" w:hAnsi="宋体" w:eastAsia="宋体" w:cs="宋体"/>
                <w:kern w:val="0"/>
                <w:sz w:val="28"/>
                <w:szCs w:val="28"/>
                <w:lang w:bidi="ar"/>
              </w:rPr>
              <w:t>13.44%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1" w:type="dxa"/>
            <w:shd w:val="clear" w:color="auto" w:fill="E4DFEC"/>
          </w:tcPr>
          <w:p>
            <w:pPr>
              <w:widowControl/>
              <w:spacing w:line="560" w:lineRule="exact"/>
              <w:jc w:val="center"/>
              <w:textAlignment w:val="bottom"/>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全校合计</w:t>
            </w:r>
          </w:p>
        </w:tc>
        <w:tc>
          <w:tcPr>
            <w:tcW w:w="1095" w:type="dxa"/>
            <w:shd w:val="clear" w:color="auto" w:fill="E4DFEC"/>
          </w:tcPr>
          <w:p>
            <w:pPr>
              <w:widowControl/>
              <w:spacing w:line="560" w:lineRule="exact"/>
              <w:jc w:val="center"/>
              <w:textAlignment w:val="bottom"/>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1963</w:t>
            </w:r>
          </w:p>
        </w:tc>
        <w:tc>
          <w:tcPr>
            <w:tcW w:w="1522" w:type="dxa"/>
            <w:shd w:val="clear" w:color="auto" w:fill="E4DFEC"/>
          </w:tcPr>
          <w:p>
            <w:pPr>
              <w:widowControl/>
              <w:spacing w:line="560" w:lineRule="exact"/>
              <w:jc w:val="center"/>
              <w:textAlignment w:val="bottom"/>
              <w:rPr>
                <w:rFonts w:ascii="宋体" w:hAnsi="宋体" w:eastAsia="宋体" w:cs="宋体"/>
                <w:kern w:val="0"/>
                <w:sz w:val="28"/>
                <w:szCs w:val="28"/>
                <w:lang w:bidi="ar"/>
              </w:rPr>
            </w:pPr>
            <w:r>
              <w:rPr>
                <w:rFonts w:hint="eastAsia" w:ascii="宋体" w:hAnsi="宋体" w:eastAsia="宋体" w:cs="宋体"/>
                <w:kern w:val="0"/>
                <w:sz w:val="28"/>
                <w:szCs w:val="28"/>
                <w:lang w:bidi="ar"/>
              </w:rPr>
              <w:t>251</w:t>
            </w:r>
          </w:p>
        </w:tc>
        <w:tc>
          <w:tcPr>
            <w:tcW w:w="1350" w:type="dxa"/>
            <w:shd w:val="clear" w:color="auto" w:fill="E4DFEC"/>
          </w:tcPr>
          <w:p>
            <w:pPr>
              <w:widowControl/>
              <w:spacing w:line="560" w:lineRule="exact"/>
              <w:jc w:val="center"/>
              <w:textAlignment w:val="bottom"/>
              <w:rPr>
                <w:rFonts w:ascii="宋体" w:hAnsi="宋体" w:eastAsia="宋体" w:cs="宋体"/>
                <w:kern w:val="0"/>
                <w:sz w:val="28"/>
                <w:szCs w:val="28"/>
                <w:lang w:bidi="ar"/>
              </w:rPr>
            </w:pPr>
            <w:r>
              <w:rPr>
                <w:rFonts w:hint="eastAsia" w:ascii="宋体" w:hAnsi="宋体" w:eastAsia="宋体" w:cs="宋体"/>
                <w:kern w:val="0"/>
                <w:sz w:val="28"/>
                <w:szCs w:val="28"/>
                <w:lang w:bidi="ar"/>
              </w:rPr>
              <w:t>95</w:t>
            </w:r>
          </w:p>
        </w:tc>
        <w:tc>
          <w:tcPr>
            <w:tcW w:w="1223" w:type="dxa"/>
            <w:shd w:val="clear" w:color="auto" w:fill="E4DFEC"/>
            <w:vAlign w:val="center"/>
          </w:tcPr>
          <w:p>
            <w:pPr>
              <w:widowControl/>
              <w:spacing w:line="560" w:lineRule="exact"/>
              <w:jc w:val="center"/>
              <w:textAlignment w:val="bottom"/>
              <w:rPr>
                <w:rFonts w:ascii="宋体" w:hAnsi="宋体" w:eastAsia="宋体" w:cs="宋体"/>
                <w:kern w:val="0"/>
                <w:sz w:val="28"/>
                <w:szCs w:val="28"/>
                <w:lang w:bidi="ar"/>
              </w:rPr>
            </w:pPr>
            <w:r>
              <w:rPr>
                <w:rFonts w:hint="eastAsia" w:ascii="宋体" w:hAnsi="宋体" w:eastAsia="宋体" w:cs="宋体"/>
                <w:kern w:val="0"/>
                <w:sz w:val="28"/>
                <w:szCs w:val="28"/>
                <w:lang w:bidi="ar"/>
              </w:rPr>
              <w:t>17.63%</w:t>
            </w:r>
          </w:p>
        </w:tc>
      </w:tr>
      <w:bookmarkEnd w:id="25"/>
    </w:tbl>
    <w:p>
      <w:pPr>
        <w:ind w:firstLine="455" w:firstLineChars="135"/>
        <w:jc w:val="left"/>
        <w:outlineLvl w:val="0"/>
        <w:rPr>
          <w:rFonts w:ascii="方正小标宋简体" w:hAnsi="方正小标宋简体" w:eastAsia="方正小标宋简体" w:cs="方正小标宋简体"/>
          <w:color w:val="000000"/>
          <w:sz w:val="36"/>
          <w:szCs w:val="36"/>
        </w:rPr>
      </w:pPr>
      <w:bookmarkStart w:id="26" w:name="_Toc469759449"/>
      <w:bookmarkStart w:id="27" w:name="_Toc470607694"/>
      <w:bookmarkStart w:id="28" w:name="_Toc25704"/>
    </w:p>
    <w:p>
      <w:pPr>
        <w:ind w:firstLine="455" w:firstLineChars="135"/>
        <w:jc w:val="left"/>
        <w:outlineLvl w:val="0"/>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36"/>
          <w:szCs w:val="36"/>
        </w:rPr>
        <w:t>二、毕业生</w:t>
      </w:r>
      <w:bookmarkEnd w:id="26"/>
      <w:bookmarkEnd w:id="27"/>
      <w:bookmarkEnd w:id="28"/>
      <w:r>
        <w:rPr>
          <w:rFonts w:hint="eastAsia" w:ascii="方正小标宋简体" w:hAnsi="方正小标宋简体" w:eastAsia="方正小标宋简体" w:cs="方正小标宋简体"/>
          <w:color w:val="000000"/>
          <w:sz w:val="36"/>
          <w:szCs w:val="36"/>
        </w:rPr>
        <w:t>就业质量分析</w:t>
      </w:r>
    </w:p>
    <w:p>
      <w:pPr>
        <w:ind w:firstLine="594" w:firstLineChars="200"/>
        <w:outlineLvl w:val="1"/>
        <w:rPr>
          <w:rFonts w:ascii="黑体" w:hAnsi="黑体" w:eastAsia="黑体"/>
          <w:color w:val="000000"/>
        </w:rPr>
      </w:pPr>
      <w:r>
        <w:rPr>
          <w:rFonts w:hint="eastAsia" w:ascii="黑体" w:hAnsi="黑体" w:eastAsia="黑体"/>
          <w:color w:val="000000"/>
        </w:rPr>
        <w:t>（一）</w:t>
      </w:r>
      <w:r>
        <w:rPr>
          <w:rFonts w:hint="eastAsia" w:ascii="黑体" w:hAnsi="黑体" w:eastAsia="黑体"/>
        </w:rPr>
        <w:t>专业对口率</w:t>
      </w:r>
    </w:p>
    <w:p>
      <w:pPr>
        <w:spacing w:line="620" w:lineRule="exact"/>
        <w:ind w:firstLine="594" w:firstLineChars="200"/>
        <w:rPr>
          <w:rFonts w:ascii="楷体" w:hAnsi="楷体" w:eastAsia="楷体" w:cs="宋体"/>
          <w:b/>
          <w:bCs/>
          <w:kern w:val="0"/>
          <w:sz w:val="28"/>
          <w:szCs w:val="28"/>
        </w:rPr>
      </w:pPr>
      <w:r>
        <w:rPr>
          <w:rFonts w:hint="eastAsia" w:ascii="仿宋" w:hAnsi="仿宋" w:cs="仿宋"/>
          <w:bCs/>
        </w:rPr>
        <w:t>我校部分专业所对应行业受疫情冲击较为明显，</w:t>
      </w:r>
      <w:r>
        <w:rPr>
          <w:rFonts w:ascii="仿宋" w:hAnsi="仿宋" w:cs="仿宋"/>
          <w:bCs/>
        </w:rPr>
        <w:t>以酒店</w:t>
      </w:r>
      <w:r>
        <w:rPr>
          <w:rFonts w:hint="eastAsia" w:ascii="仿宋" w:hAnsi="仿宋" w:cs="仿宋"/>
          <w:bCs/>
        </w:rPr>
        <w:t>、</w:t>
      </w:r>
      <w:r>
        <w:rPr>
          <w:rFonts w:ascii="仿宋" w:hAnsi="仿宋" w:cs="仿宋"/>
          <w:bCs/>
        </w:rPr>
        <w:t>旅游</w:t>
      </w:r>
      <w:r>
        <w:rPr>
          <w:rFonts w:hint="eastAsia" w:ascii="仿宋" w:hAnsi="仿宋" w:cs="仿宋"/>
          <w:bCs/>
        </w:rPr>
        <w:t>、文娱类相关</w:t>
      </w:r>
      <w:r>
        <w:rPr>
          <w:rFonts w:ascii="仿宋" w:hAnsi="仿宋" w:cs="仿宋"/>
          <w:bCs/>
        </w:rPr>
        <w:t>专业为例，</w:t>
      </w:r>
      <w:r>
        <w:rPr>
          <w:rFonts w:hint="eastAsia" w:ascii="仿宋" w:hAnsi="仿宋" w:cs="仿宋"/>
          <w:bCs/>
        </w:rPr>
        <w:t>受</w:t>
      </w:r>
      <w:r>
        <w:rPr>
          <w:rFonts w:ascii="仿宋" w:hAnsi="仿宋" w:cs="仿宋"/>
          <w:bCs/>
        </w:rPr>
        <w:t>疫情</w:t>
      </w:r>
      <w:r>
        <w:rPr>
          <w:rFonts w:hint="eastAsia" w:ascii="仿宋" w:hAnsi="仿宋" w:cs="仿宋"/>
          <w:bCs/>
        </w:rPr>
        <w:t>影响</w:t>
      </w:r>
      <w:r>
        <w:rPr>
          <w:rFonts w:ascii="仿宋" w:hAnsi="仿宋" w:cs="仿宋"/>
          <w:bCs/>
        </w:rPr>
        <w:t>，</w:t>
      </w:r>
      <w:r>
        <w:rPr>
          <w:rFonts w:hint="eastAsia" w:ascii="仿宋" w:hAnsi="仿宋" w:cs="仿宋"/>
          <w:bCs/>
        </w:rPr>
        <w:t>行业内</w:t>
      </w:r>
      <w:r>
        <w:rPr>
          <w:rFonts w:ascii="仿宋" w:hAnsi="仿宋" w:cs="仿宋"/>
          <w:bCs/>
        </w:rPr>
        <w:t>企业</w:t>
      </w:r>
      <w:r>
        <w:rPr>
          <w:rFonts w:hint="eastAsia" w:ascii="仿宋" w:hAnsi="仿宋" w:cs="仿宋"/>
          <w:bCs/>
        </w:rPr>
        <w:t>面临裁员、倒闭风险，招聘需求急剧下降，导致我校此类专业毕业生调整求职方向，专业对口率与去年相比下降</w:t>
      </w:r>
      <w:r>
        <w:rPr>
          <w:rFonts w:hint="eastAsia" w:ascii="仿宋" w:hAnsi="仿宋"/>
        </w:rPr>
        <w:t>12.09%</w:t>
      </w:r>
      <w:r>
        <w:rPr>
          <w:rFonts w:hint="eastAsia" w:ascii="仿宋" w:hAnsi="仿宋" w:cs="仿宋"/>
          <w:bCs/>
        </w:rPr>
        <w:t>。</w:t>
      </w:r>
    </w:p>
    <w:p>
      <w:pPr>
        <w:ind w:firstLine="594" w:firstLineChars="200"/>
        <w:jc w:val="center"/>
        <w:rPr>
          <w:rFonts w:ascii="楷体" w:hAnsi="楷体" w:eastAsia="楷体" w:cs="宋体"/>
          <w:b/>
          <w:bCs/>
          <w:kern w:val="0"/>
        </w:rPr>
      </w:pPr>
    </w:p>
    <w:p>
      <w:pPr>
        <w:ind w:firstLine="594" w:firstLineChars="200"/>
        <w:jc w:val="center"/>
        <w:rPr>
          <w:rFonts w:ascii="楷体" w:hAnsi="楷体" w:eastAsia="楷体" w:cs="宋体"/>
          <w:b/>
          <w:bCs/>
          <w:kern w:val="0"/>
        </w:rPr>
      </w:pPr>
      <w:r>
        <w:rPr>
          <w:rFonts w:hint="eastAsia" w:ascii="楷体" w:hAnsi="楷体" w:eastAsia="楷体" w:cs="宋体"/>
          <w:b/>
          <w:bCs/>
          <w:kern w:val="0"/>
        </w:rPr>
        <w:t>2020届本科毕业生专业对口率表</w:t>
      </w:r>
    </w:p>
    <w:tbl>
      <w:tblPr>
        <w:tblStyle w:val="8"/>
        <w:tblW w:w="72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502"/>
        <w:gridCol w:w="1560"/>
        <w:gridCol w:w="1292"/>
        <w:gridCol w:w="19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6" w:hRule="atLeast"/>
          <w:jc w:val="center"/>
        </w:trPr>
        <w:tc>
          <w:tcPr>
            <w:tcW w:w="2502" w:type="dxa"/>
            <w:shd w:val="clear" w:color="auto" w:fill="CFCECE"/>
            <w:vAlign w:val="center"/>
          </w:tcPr>
          <w:p>
            <w:pPr>
              <w:spacing w:line="620" w:lineRule="exact"/>
              <w:jc w:val="center"/>
              <w:rPr>
                <w:rFonts w:ascii="仿宋" w:hAnsi="仿宋" w:cs="仿宋"/>
                <w:b/>
                <w:sz w:val="28"/>
                <w:szCs w:val="28"/>
              </w:rPr>
            </w:pPr>
            <w:r>
              <w:rPr>
                <w:rFonts w:hint="eastAsia" w:ascii="仿宋" w:hAnsi="仿宋" w:cs="仿宋"/>
                <w:b/>
                <w:sz w:val="28"/>
                <w:szCs w:val="28"/>
              </w:rPr>
              <w:t>专业</w:t>
            </w:r>
          </w:p>
        </w:tc>
        <w:tc>
          <w:tcPr>
            <w:tcW w:w="1560" w:type="dxa"/>
            <w:shd w:val="clear" w:color="auto" w:fill="CFCECE"/>
            <w:vAlign w:val="center"/>
          </w:tcPr>
          <w:p>
            <w:pPr>
              <w:spacing w:line="620" w:lineRule="exact"/>
              <w:jc w:val="center"/>
              <w:rPr>
                <w:rFonts w:ascii="仿宋" w:hAnsi="仿宋" w:cs="仿宋"/>
                <w:b/>
                <w:sz w:val="28"/>
                <w:szCs w:val="28"/>
              </w:rPr>
            </w:pPr>
            <w:r>
              <w:rPr>
                <w:rFonts w:hint="eastAsia" w:ascii="仿宋" w:hAnsi="仿宋" w:cs="仿宋"/>
                <w:b/>
                <w:sz w:val="28"/>
                <w:szCs w:val="28"/>
              </w:rPr>
              <w:t>毕业生数</w:t>
            </w:r>
          </w:p>
        </w:tc>
        <w:tc>
          <w:tcPr>
            <w:tcW w:w="1292" w:type="dxa"/>
            <w:shd w:val="clear" w:color="auto" w:fill="CFCECE"/>
            <w:vAlign w:val="center"/>
          </w:tcPr>
          <w:p>
            <w:pPr>
              <w:spacing w:line="620" w:lineRule="exact"/>
              <w:jc w:val="center"/>
              <w:rPr>
                <w:rFonts w:ascii="仿宋" w:hAnsi="仿宋" w:cs="仿宋"/>
                <w:b/>
                <w:sz w:val="28"/>
                <w:szCs w:val="28"/>
              </w:rPr>
            </w:pPr>
            <w:r>
              <w:rPr>
                <w:rFonts w:hint="eastAsia" w:ascii="仿宋" w:hAnsi="仿宋" w:cs="仿宋"/>
                <w:b/>
                <w:sz w:val="28"/>
                <w:szCs w:val="28"/>
              </w:rPr>
              <w:t>就业人数</w:t>
            </w:r>
          </w:p>
        </w:tc>
        <w:tc>
          <w:tcPr>
            <w:tcW w:w="1924" w:type="dxa"/>
            <w:shd w:val="clear" w:color="auto" w:fill="CFCECE"/>
            <w:vAlign w:val="center"/>
          </w:tcPr>
          <w:p>
            <w:pPr>
              <w:spacing w:line="620" w:lineRule="exact"/>
              <w:jc w:val="center"/>
              <w:rPr>
                <w:rFonts w:ascii="仿宋" w:hAnsi="仿宋" w:cs="仿宋"/>
                <w:b/>
                <w:sz w:val="28"/>
                <w:szCs w:val="28"/>
              </w:rPr>
            </w:pPr>
            <w:r>
              <w:rPr>
                <w:rFonts w:hint="eastAsia" w:ascii="仿宋" w:hAnsi="仿宋" w:cs="仿宋"/>
                <w:b/>
                <w:sz w:val="28"/>
                <w:szCs w:val="28"/>
              </w:rPr>
              <w:t>专业对口率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9" w:hRule="atLeast"/>
          <w:jc w:val="center"/>
        </w:trPr>
        <w:tc>
          <w:tcPr>
            <w:tcW w:w="2502" w:type="dxa"/>
            <w:vAlign w:val="center"/>
          </w:tcPr>
          <w:p>
            <w:pPr>
              <w:spacing w:line="620" w:lineRule="exact"/>
              <w:jc w:val="center"/>
              <w:rPr>
                <w:rFonts w:ascii="仿宋" w:hAnsi="仿宋" w:cs="仿宋"/>
                <w:b/>
                <w:sz w:val="28"/>
                <w:szCs w:val="28"/>
              </w:rPr>
            </w:pPr>
            <w:r>
              <w:rPr>
                <w:rFonts w:hint="eastAsia" w:ascii="仿宋" w:hAnsi="仿宋" w:cs="仿宋"/>
                <w:bCs/>
                <w:sz w:val="28"/>
                <w:szCs w:val="28"/>
              </w:rPr>
              <w:t>劳动关系</w:t>
            </w:r>
          </w:p>
        </w:tc>
        <w:tc>
          <w:tcPr>
            <w:tcW w:w="1560" w:type="dxa"/>
            <w:vAlign w:val="center"/>
          </w:tcPr>
          <w:p>
            <w:pPr>
              <w:spacing w:line="620" w:lineRule="exact"/>
              <w:jc w:val="center"/>
              <w:rPr>
                <w:rFonts w:ascii="仿宋" w:hAnsi="仿宋" w:cs="仿宋"/>
                <w:bCs/>
                <w:sz w:val="28"/>
                <w:szCs w:val="28"/>
              </w:rPr>
            </w:pPr>
            <w:r>
              <w:rPr>
                <w:rFonts w:hint="eastAsia" w:ascii="仿宋" w:hAnsi="仿宋" w:cs="仿宋"/>
                <w:bCs/>
                <w:sz w:val="28"/>
                <w:szCs w:val="28"/>
              </w:rPr>
              <w:t>40</w:t>
            </w:r>
          </w:p>
        </w:tc>
        <w:tc>
          <w:tcPr>
            <w:tcW w:w="1292" w:type="dxa"/>
            <w:vAlign w:val="center"/>
          </w:tcPr>
          <w:p>
            <w:pPr>
              <w:spacing w:line="620" w:lineRule="exact"/>
              <w:jc w:val="center"/>
              <w:rPr>
                <w:rFonts w:ascii="仿宋" w:hAnsi="仿宋" w:cs="仿宋"/>
                <w:bCs/>
                <w:sz w:val="28"/>
                <w:szCs w:val="28"/>
              </w:rPr>
            </w:pPr>
            <w:r>
              <w:rPr>
                <w:rFonts w:hint="eastAsia" w:ascii="仿宋" w:hAnsi="仿宋" w:cs="仿宋"/>
                <w:bCs/>
                <w:sz w:val="28"/>
                <w:szCs w:val="28"/>
              </w:rPr>
              <w:t>37</w:t>
            </w:r>
          </w:p>
        </w:tc>
        <w:tc>
          <w:tcPr>
            <w:tcW w:w="1924" w:type="dxa"/>
            <w:vAlign w:val="center"/>
          </w:tcPr>
          <w:p>
            <w:pPr>
              <w:spacing w:line="620" w:lineRule="exact"/>
              <w:jc w:val="center"/>
              <w:rPr>
                <w:rFonts w:ascii="仿宋" w:hAnsi="仿宋" w:cs="仿宋"/>
                <w:bCs/>
                <w:sz w:val="28"/>
                <w:szCs w:val="28"/>
              </w:rPr>
            </w:pPr>
            <w:r>
              <w:rPr>
                <w:rFonts w:hint="eastAsia" w:ascii="仿宋" w:hAnsi="仿宋" w:cs="仿宋"/>
                <w:bCs/>
                <w:sz w:val="28"/>
                <w:szCs w:val="28"/>
              </w:rPr>
              <w:t>69.57%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6" w:hRule="atLeast"/>
          <w:jc w:val="center"/>
        </w:trPr>
        <w:tc>
          <w:tcPr>
            <w:tcW w:w="2502" w:type="dxa"/>
            <w:shd w:val="clear" w:color="auto" w:fill="E5E0EC"/>
            <w:vAlign w:val="center"/>
          </w:tcPr>
          <w:p>
            <w:pPr>
              <w:spacing w:line="620" w:lineRule="exact"/>
              <w:jc w:val="center"/>
              <w:rPr>
                <w:rFonts w:ascii="仿宋" w:hAnsi="仿宋" w:cs="仿宋"/>
                <w:bCs/>
                <w:sz w:val="28"/>
                <w:szCs w:val="28"/>
              </w:rPr>
            </w:pPr>
            <w:r>
              <w:rPr>
                <w:rFonts w:hint="eastAsia" w:ascii="仿宋" w:hAnsi="仿宋" w:cs="仿宋"/>
                <w:bCs/>
                <w:sz w:val="28"/>
                <w:szCs w:val="28"/>
              </w:rPr>
              <w:t>人力资源管理</w:t>
            </w:r>
          </w:p>
        </w:tc>
        <w:tc>
          <w:tcPr>
            <w:tcW w:w="1560" w:type="dxa"/>
            <w:shd w:val="clear" w:color="auto" w:fill="E5E0EC"/>
            <w:vAlign w:val="center"/>
          </w:tcPr>
          <w:p>
            <w:pPr>
              <w:spacing w:line="620" w:lineRule="exact"/>
              <w:jc w:val="center"/>
              <w:rPr>
                <w:rFonts w:ascii="仿宋" w:hAnsi="仿宋" w:cs="仿宋"/>
                <w:bCs/>
                <w:sz w:val="28"/>
                <w:szCs w:val="28"/>
              </w:rPr>
            </w:pPr>
            <w:r>
              <w:rPr>
                <w:rFonts w:hint="eastAsia" w:ascii="仿宋" w:hAnsi="仿宋" w:cs="仿宋"/>
                <w:bCs/>
                <w:sz w:val="28"/>
                <w:szCs w:val="28"/>
              </w:rPr>
              <w:t>81</w:t>
            </w:r>
          </w:p>
        </w:tc>
        <w:tc>
          <w:tcPr>
            <w:tcW w:w="1292" w:type="dxa"/>
            <w:shd w:val="clear" w:color="auto" w:fill="E5E0EC"/>
            <w:vAlign w:val="center"/>
          </w:tcPr>
          <w:p>
            <w:pPr>
              <w:spacing w:line="620" w:lineRule="exact"/>
              <w:jc w:val="center"/>
              <w:rPr>
                <w:rFonts w:ascii="仿宋" w:hAnsi="仿宋" w:cs="仿宋"/>
                <w:bCs/>
                <w:sz w:val="28"/>
                <w:szCs w:val="28"/>
              </w:rPr>
            </w:pPr>
            <w:r>
              <w:rPr>
                <w:rFonts w:hint="eastAsia" w:ascii="仿宋" w:hAnsi="仿宋" w:cs="仿宋"/>
                <w:bCs/>
                <w:sz w:val="28"/>
                <w:szCs w:val="28"/>
              </w:rPr>
              <w:t>72</w:t>
            </w:r>
          </w:p>
        </w:tc>
        <w:tc>
          <w:tcPr>
            <w:tcW w:w="1924" w:type="dxa"/>
            <w:shd w:val="clear" w:color="auto" w:fill="E5E0EC"/>
            <w:vAlign w:val="center"/>
          </w:tcPr>
          <w:p>
            <w:pPr>
              <w:spacing w:line="620" w:lineRule="exact"/>
              <w:jc w:val="center"/>
              <w:rPr>
                <w:rFonts w:ascii="仿宋" w:hAnsi="仿宋" w:cs="仿宋"/>
                <w:bCs/>
                <w:sz w:val="28"/>
                <w:szCs w:val="28"/>
              </w:rPr>
            </w:pPr>
            <w:r>
              <w:rPr>
                <w:rFonts w:hint="eastAsia" w:ascii="仿宋" w:hAnsi="仿宋" w:cs="仿宋"/>
                <w:bCs/>
                <w:sz w:val="28"/>
                <w:szCs w:val="28"/>
              </w:rPr>
              <w:t>73.02%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6" w:hRule="atLeast"/>
          <w:jc w:val="center"/>
        </w:trPr>
        <w:tc>
          <w:tcPr>
            <w:tcW w:w="2502" w:type="dxa"/>
            <w:vAlign w:val="center"/>
          </w:tcPr>
          <w:p>
            <w:pPr>
              <w:spacing w:line="620" w:lineRule="exact"/>
              <w:jc w:val="center"/>
              <w:rPr>
                <w:rFonts w:ascii="仿宋" w:hAnsi="仿宋" w:cs="仿宋"/>
                <w:b/>
                <w:sz w:val="28"/>
                <w:szCs w:val="28"/>
              </w:rPr>
            </w:pPr>
            <w:r>
              <w:rPr>
                <w:rFonts w:hint="eastAsia" w:ascii="仿宋" w:hAnsi="仿宋" w:cs="仿宋"/>
                <w:bCs/>
                <w:sz w:val="28"/>
                <w:szCs w:val="28"/>
              </w:rPr>
              <w:t>法学</w:t>
            </w:r>
          </w:p>
        </w:tc>
        <w:tc>
          <w:tcPr>
            <w:tcW w:w="1560" w:type="dxa"/>
            <w:vAlign w:val="center"/>
          </w:tcPr>
          <w:p>
            <w:pPr>
              <w:spacing w:line="620" w:lineRule="exact"/>
              <w:jc w:val="center"/>
              <w:rPr>
                <w:rFonts w:ascii="仿宋" w:hAnsi="仿宋" w:cs="仿宋"/>
                <w:bCs/>
                <w:sz w:val="28"/>
                <w:szCs w:val="28"/>
              </w:rPr>
            </w:pPr>
            <w:r>
              <w:rPr>
                <w:rFonts w:hint="eastAsia" w:ascii="仿宋" w:hAnsi="仿宋" w:cs="仿宋"/>
                <w:bCs/>
                <w:sz w:val="28"/>
                <w:szCs w:val="28"/>
              </w:rPr>
              <w:t>120</w:t>
            </w:r>
          </w:p>
        </w:tc>
        <w:tc>
          <w:tcPr>
            <w:tcW w:w="1292" w:type="dxa"/>
            <w:vAlign w:val="center"/>
          </w:tcPr>
          <w:p>
            <w:pPr>
              <w:spacing w:line="620" w:lineRule="exact"/>
              <w:jc w:val="center"/>
              <w:rPr>
                <w:rFonts w:ascii="仿宋" w:hAnsi="仿宋" w:cs="仿宋"/>
                <w:bCs/>
                <w:sz w:val="28"/>
                <w:szCs w:val="28"/>
              </w:rPr>
            </w:pPr>
            <w:r>
              <w:rPr>
                <w:rFonts w:hint="eastAsia" w:ascii="仿宋" w:hAnsi="仿宋" w:cs="仿宋"/>
                <w:bCs/>
                <w:sz w:val="28"/>
                <w:szCs w:val="28"/>
              </w:rPr>
              <w:t>111</w:t>
            </w:r>
          </w:p>
        </w:tc>
        <w:tc>
          <w:tcPr>
            <w:tcW w:w="1924" w:type="dxa"/>
            <w:vAlign w:val="center"/>
          </w:tcPr>
          <w:p>
            <w:pPr>
              <w:spacing w:line="620" w:lineRule="exact"/>
              <w:jc w:val="center"/>
              <w:rPr>
                <w:rFonts w:ascii="仿宋" w:hAnsi="仿宋" w:cs="仿宋"/>
                <w:bCs/>
                <w:sz w:val="28"/>
                <w:szCs w:val="28"/>
              </w:rPr>
            </w:pPr>
            <w:r>
              <w:rPr>
                <w:rFonts w:hint="eastAsia" w:ascii="仿宋" w:hAnsi="仿宋" w:cs="仿宋"/>
                <w:bCs/>
                <w:sz w:val="28"/>
                <w:szCs w:val="28"/>
              </w:rPr>
              <w:t>91.36%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6" w:hRule="atLeast"/>
          <w:jc w:val="center"/>
        </w:trPr>
        <w:tc>
          <w:tcPr>
            <w:tcW w:w="2502" w:type="dxa"/>
            <w:shd w:val="clear" w:color="auto" w:fill="E5E0EC"/>
            <w:vAlign w:val="center"/>
          </w:tcPr>
          <w:p>
            <w:pPr>
              <w:spacing w:line="620" w:lineRule="exact"/>
              <w:jc w:val="center"/>
              <w:rPr>
                <w:rFonts w:ascii="仿宋" w:hAnsi="仿宋" w:cs="仿宋"/>
                <w:bCs/>
                <w:sz w:val="28"/>
                <w:szCs w:val="28"/>
              </w:rPr>
            </w:pPr>
            <w:r>
              <w:rPr>
                <w:rFonts w:hint="eastAsia" w:ascii="仿宋" w:hAnsi="仿宋" w:cs="仿宋"/>
                <w:bCs/>
                <w:sz w:val="28"/>
                <w:szCs w:val="28"/>
              </w:rPr>
              <w:t>经济学</w:t>
            </w:r>
          </w:p>
        </w:tc>
        <w:tc>
          <w:tcPr>
            <w:tcW w:w="1560" w:type="dxa"/>
            <w:shd w:val="clear" w:color="auto" w:fill="E5E0EC"/>
            <w:vAlign w:val="center"/>
          </w:tcPr>
          <w:p>
            <w:pPr>
              <w:spacing w:line="620" w:lineRule="exact"/>
              <w:jc w:val="center"/>
              <w:rPr>
                <w:rFonts w:ascii="仿宋" w:hAnsi="仿宋" w:cs="仿宋"/>
                <w:bCs/>
                <w:sz w:val="28"/>
                <w:szCs w:val="28"/>
              </w:rPr>
            </w:pPr>
            <w:r>
              <w:rPr>
                <w:rFonts w:hint="eastAsia" w:ascii="仿宋" w:hAnsi="仿宋" w:cs="仿宋"/>
                <w:bCs/>
                <w:sz w:val="28"/>
                <w:szCs w:val="28"/>
              </w:rPr>
              <w:t>48</w:t>
            </w:r>
          </w:p>
        </w:tc>
        <w:tc>
          <w:tcPr>
            <w:tcW w:w="1292" w:type="dxa"/>
            <w:shd w:val="clear" w:color="auto" w:fill="E5E0EC"/>
            <w:vAlign w:val="center"/>
          </w:tcPr>
          <w:p>
            <w:pPr>
              <w:spacing w:line="620" w:lineRule="exact"/>
              <w:jc w:val="center"/>
              <w:rPr>
                <w:rFonts w:ascii="仿宋" w:hAnsi="仿宋" w:cs="仿宋"/>
                <w:bCs/>
                <w:sz w:val="28"/>
                <w:szCs w:val="28"/>
              </w:rPr>
            </w:pPr>
            <w:r>
              <w:rPr>
                <w:rFonts w:hint="eastAsia" w:ascii="仿宋" w:hAnsi="仿宋" w:cs="仿宋"/>
                <w:bCs/>
                <w:sz w:val="28"/>
                <w:szCs w:val="28"/>
              </w:rPr>
              <w:t>43</w:t>
            </w:r>
          </w:p>
        </w:tc>
        <w:tc>
          <w:tcPr>
            <w:tcW w:w="1924" w:type="dxa"/>
            <w:shd w:val="clear" w:color="auto" w:fill="E5E0EC"/>
            <w:vAlign w:val="center"/>
          </w:tcPr>
          <w:p>
            <w:pPr>
              <w:spacing w:line="620" w:lineRule="exact"/>
              <w:jc w:val="center"/>
              <w:rPr>
                <w:rFonts w:ascii="仿宋" w:hAnsi="仿宋" w:cs="仿宋"/>
                <w:bCs/>
                <w:sz w:val="28"/>
                <w:szCs w:val="28"/>
              </w:rPr>
            </w:pPr>
            <w:r>
              <w:rPr>
                <w:rFonts w:hint="eastAsia" w:ascii="仿宋" w:hAnsi="仿宋" w:cs="仿宋"/>
                <w:bCs/>
                <w:sz w:val="28"/>
                <w:szCs w:val="28"/>
              </w:rPr>
              <w:t>67.57%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6" w:hRule="atLeast"/>
          <w:jc w:val="center"/>
        </w:trPr>
        <w:tc>
          <w:tcPr>
            <w:tcW w:w="2502" w:type="dxa"/>
            <w:vAlign w:val="center"/>
          </w:tcPr>
          <w:p>
            <w:pPr>
              <w:spacing w:line="620" w:lineRule="exact"/>
              <w:jc w:val="center"/>
              <w:rPr>
                <w:rFonts w:ascii="仿宋" w:hAnsi="仿宋" w:cs="仿宋"/>
                <w:bCs/>
                <w:sz w:val="28"/>
                <w:szCs w:val="28"/>
              </w:rPr>
            </w:pPr>
            <w:r>
              <w:rPr>
                <w:rFonts w:hint="eastAsia" w:ascii="仿宋" w:hAnsi="仿宋" w:cs="仿宋"/>
                <w:bCs/>
                <w:sz w:val="28"/>
                <w:szCs w:val="28"/>
              </w:rPr>
              <w:t>财务管理</w:t>
            </w:r>
          </w:p>
        </w:tc>
        <w:tc>
          <w:tcPr>
            <w:tcW w:w="1560" w:type="dxa"/>
            <w:vAlign w:val="center"/>
          </w:tcPr>
          <w:p>
            <w:pPr>
              <w:spacing w:line="620" w:lineRule="exact"/>
              <w:jc w:val="center"/>
              <w:rPr>
                <w:rFonts w:ascii="仿宋" w:hAnsi="仿宋" w:cs="仿宋"/>
                <w:bCs/>
                <w:sz w:val="28"/>
                <w:szCs w:val="28"/>
              </w:rPr>
            </w:pPr>
            <w:r>
              <w:rPr>
                <w:rFonts w:hint="eastAsia" w:ascii="仿宋" w:hAnsi="仿宋" w:cs="仿宋"/>
                <w:bCs/>
                <w:sz w:val="28"/>
                <w:szCs w:val="28"/>
              </w:rPr>
              <w:t>93</w:t>
            </w:r>
          </w:p>
        </w:tc>
        <w:tc>
          <w:tcPr>
            <w:tcW w:w="1292" w:type="dxa"/>
            <w:vAlign w:val="center"/>
          </w:tcPr>
          <w:p>
            <w:pPr>
              <w:spacing w:line="620" w:lineRule="exact"/>
              <w:jc w:val="center"/>
              <w:rPr>
                <w:rFonts w:ascii="仿宋" w:hAnsi="仿宋" w:cs="仿宋"/>
                <w:bCs/>
                <w:sz w:val="28"/>
                <w:szCs w:val="28"/>
              </w:rPr>
            </w:pPr>
            <w:r>
              <w:rPr>
                <w:rFonts w:hint="eastAsia" w:ascii="仿宋" w:hAnsi="仿宋" w:cs="仿宋"/>
                <w:bCs/>
                <w:sz w:val="28"/>
                <w:szCs w:val="28"/>
              </w:rPr>
              <w:t>86</w:t>
            </w:r>
          </w:p>
        </w:tc>
        <w:tc>
          <w:tcPr>
            <w:tcW w:w="1924" w:type="dxa"/>
            <w:vAlign w:val="center"/>
          </w:tcPr>
          <w:p>
            <w:pPr>
              <w:spacing w:line="620" w:lineRule="exact"/>
              <w:jc w:val="center"/>
              <w:rPr>
                <w:rFonts w:ascii="仿宋" w:hAnsi="仿宋" w:cs="仿宋"/>
                <w:bCs/>
                <w:sz w:val="28"/>
                <w:szCs w:val="28"/>
              </w:rPr>
            </w:pPr>
            <w:r>
              <w:rPr>
                <w:rFonts w:hint="eastAsia" w:ascii="仿宋" w:hAnsi="仿宋" w:cs="仿宋"/>
                <w:bCs/>
                <w:sz w:val="28"/>
                <w:szCs w:val="28"/>
              </w:rPr>
              <w:t>70.18%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6" w:hRule="atLeast"/>
          <w:jc w:val="center"/>
        </w:trPr>
        <w:tc>
          <w:tcPr>
            <w:tcW w:w="2502" w:type="dxa"/>
            <w:shd w:val="clear" w:color="auto" w:fill="E5E0EC"/>
            <w:vAlign w:val="center"/>
          </w:tcPr>
          <w:p>
            <w:pPr>
              <w:spacing w:line="620" w:lineRule="exact"/>
              <w:jc w:val="center"/>
              <w:rPr>
                <w:rFonts w:ascii="仿宋" w:hAnsi="仿宋" w:cs="仿宋"/>
                <w:bCs/>
                <w:sz w:val="28"/>
                <w:szCs w:val="28"/>
              </w:rPr>
            </w:pPr>
            <w:r>
              <w:rPr>
                <w:rFonts w:hint="eastAsia" w:ascii="仿宋" w:hAnsi="仿宋" w:cs="仿宋"/>
                <w:bCs/>
                <w:sz w:val="28"/>
                <w:szCs w:val="28"/>
              </w:rPr>
              <w:t>工商管理</w:t>
            </w:r>
          </w:p>
        </w:tc>
        <w:tc>
          <w:tcPr>
            <w:tcW w:w="1560" w:type="dxa"/>
            <w:shd w:val="clear" w:color="auto" w:fill="E5E0EC"/>
            <w:vAlign w:val="center"/>
          </w:tcPr>
          <w:p>
            <w:pPr>
              <w:spacing w:line="620" w:lineRule="exact"/>
              <w:jc w:val="center"/>
              <w:rPr>
                <w:rFonts w:ascii="仿宋" w:hAnsi="仿宋" w:cs="仿宋"/>
                <w:bCs/>
                <w:sz w:val="28"/>
                <w:szCs w:val="28"/>
              </w:rPr>
            </w:pPr>
            <w:r>
              <w:rPr>
                <w:rFonts w:hint="eastAsia" w:ascii="仿宋" w:hAnsi="仿宋" w:cs="仿宋"/>
                <w:bCs/>
                <w:sz w:val="28"/>
                <w:szCs w:val="28"/>
              </w:rPr>
              <w:t>53</w:t>
            </w:r>
          </w:p>
        </w:tc>
        <w:tc>
          <w:tcPr>
            <w:tcW w:w="1292" w:type="dxa"/>
            <w:shd w:val="clear" w:color="auto" w:fill="E5E0EC"/>
            <w:vAlign w:val="center"/>
          </w:tcPr>
          <w:p>
            <w:pPr>
              <w:spacing w:line="620" w:lineRule="exact"/>
              <w:jc w:val="center"/>
              <w:rPr>
                <w:rFonts w:ascii="仿宋" w:hAnsi="仿宋" w:cs="仿宋"/>
                <w:bCs/>
                <w:sz w:val="28"/>
                <w:szCs w:val="28"/>
              </w:rPr>
            </w:pPr>
            <w:r>
              <w:rPr>
                <w:rFonts w:hint="eastAsia" w:ascii="仿宋" w:hAnsi="仿宋" w:cs="仿宋"/>
                <w:bCs/>
                <w:sz w:val="28"/>
                <w:szCs w:val="28"/>
              </w:rPr>
              <w:t>52</w:t>
            </w:r>
          </w:p>
        </w:tc>
        <w:tc>
          <w:tcPr>
            <w:tcW w:w="1924" w:type="dxa"/>
            <w:shd w:val="clear" w:color="auto" w:fill="E5E0EC"/>
            <w:vAlign w:val="center"/>
          </w:tcPr>
          <w:p>
            <w:pPr>
              <w:spacing w:line="620" w:lineRule="exact"/>
              <w:jc w:val="center"/>
              <w:rPr>
                <w:rFonts w:ascii="仿宋" w:hAnsi="仿宋" w:cs="仿宋"/>
                <w:bCs/>
                <w:sz w:val="28"/>
                <w:szCs w:val="28"/>
              </w:rPr>
            </w:pPr>
            <w:r>
              <w:rPr>
                <w:rFonts w:hint="eastAsia" w:ascii="仿宋" w:hAnsi="仿宋" w:cs="仿宋"/>
                <w:bCs/>
                <w:sz w:val="28"/>
                <w:szCs w:val="28"/>
              </w:rPr>
              <w:t>67.57%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6" w:hRule="atLeast"/>
          <w:jc w:val="center"/>
        </w:trPr>
        <w:tc>
          <w:tcPr>
            <w:tcW w:w="2502" w:type="dxa"/>
            <w:vAlign w:val="center"/>
          </w:tcPr>
          <w:p>
            <w:pPr>
              <w:spacing w:line="620" w:lineRule="exact"/>
              <w:jc w:val="center"/>
              <w:rPr>
                <w:rFonts w:ascii="仿宋" w:hAnsi="仿宋" w:cs="仿宋"/>
                <w:bCs/>
                <w:sz w:val="28"/>
                <w:szCs w:val="28"/>
              </w:rPr>
            </w:pPr>
            <w:r>
              <w:rPr>
                <w:rFonts w:hint="eastAsia" w:ascii="仿宋" w:hAnsi="仿宋" w:cs="仿宋"/>
                <w:bCs/>
                <w:sz w:val="28"/>
                <w:szCs w:val="28"/>
              </w:rPr>
              <w:t>劳动与社会保障</w:t>
            </w:r>
          </w:p>
        </w:tc>
        <w:tc>
          <w:tcPr>
            <w:tcW w:w="1560" w:type="dxa"/>
            <w:vAlign w:val="center"/>
          </w:tcPr>
          <w:p>
            <w:pPr>
              <w:spacing w:line="620" w:lineRule="exact"/>
              <w:jc w:val="center"/>
              <w:rPr>
                <w:rFonts w:ascii="仿宋" w:hAnsi="仿宋" w:cs="仿宋"/>
                <w:bCs/>
                <w:sz w:val="28"/>
                <w:szCs w:val="28"/>
              </w:rPr>
            </w:pPr>
            <w:r>
              <w:rPr>
                <w:rFonts w:hint="eastAsia" w:ascii="仿宋" w:hAnsi="仿宋" w:cs="仿宋"/>
                <w:bCs/>
                <w:sz w:val="28"/>
                <w:szCs w:val="28"/>
              </w:rPr>
              <w:t>103</w:t>
            </w:r>
          </w:p>
        </w:tc>
        <w:tc>
          <w:tcPr>
            <w:tcW w:w="1292" w:type="dxa"/>
            <w:vAlign w:val="center"/>
          </w:tcPr>
          <w:p>
            <w:pPr>
              <w:spacing w:line="620" w:lineRule="exact"/>
              <w:jc w:val="center"/>
              <w:rPr>
                <w:rFonts w:ascii="仿宋" w:hAnsi="仿宋" w:cs="仿宋"/>
                <w:bCs/>
                <w:sz w:val="28"/>
                <w:szCs w:val="28"/>
              </w:rPr>
            </w:pPr>
            <w:r>
              <w:rPr>
                <w:rFonts w:hint="eastAsia" w:ascii="仿宋" w:hAnsi="仿宋" w:cs="仿宋"/>
                <w:bCs/>
                <w:sz w:val="28"/>
                <w:szCs w:val="28"/>
              </w:rPr>
              <w:t>92</w:t>
            </w:r>
          </w:p>
        </w:tc>
        <w:tc>
          <w:tcPr>
            <w:tcW w:w="1924" w:type="dxa"/>
            <w:vAlign w:val="center"/>
          </w:tcPr>
          <w:p>
            <w:pPr>
              <w:spacing w:line="620" w:lineRule="exact"/>
              <w:jc w:val="center"/>
              <w:rPr>
                <w:rFonts w:ascii="仿宋" w:hAnsi="仿宋" w:cs="仿宋"/>
                <w:bCs/>
                <w:sz w:val="28"/>
                <w:szCs w:val="28"/>
              </w:rPr>
            </w:pPr>
            <w:r>
              <w:rPr>
                <w:rFonts w:hint="eastAsia" w:ascii="仿宋" w:hAnsi="仿宋" w:cs="仿宋"/>
                <w:bCs/>
                <w:sz w:val="28"/>
                <w:szCs w:val="28"/>
              </w:rPr>
              <w:t>75.00%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6" w:hRule="atLeast"/>
          <w:jc w:val="center"/>
        </w:trPr>
        <w:tc>
          <w:tcPr>
            <w:tcW w:w="2502" w:type="dxa"/>
            <w:shd w:val="clear" w:color="auto" w:fill="E5E0EC"/>
            <w:vAlign w:val="center"/>
          </w:tcPr>
          <w:p>
            <w:pPr>
              <w:spacing w:line="620" w:lineRule="exact"/>
              <w:jc w:val="center"/>
              <w:rPr>
                <w:rFonts w:ascii="仿宋" w:hAnsi="仿宋" w:cs="仿宋"/>
                <w:bCs/>
                <w:sz w:val="28"/>
                <w:szCs w:val="28"/>
              </w:rPr>
            </w:pPr>
            <w:r>
              <w:rPr>
                <w:rFonts w:hint="eastAsia" w:ascii="仿宋" w:hAnsi="仿宋" w:cs="仿宋"/>
                <w:bCs/>
                <w:sz w:val="28"/>
                <w:szCs w:val="28"/>
              </w:rPr>
              <w:t>行政管理</w:t>
            </w:r>
          </w:p>
        </w:tc>
        <w:tc>
          <w:tcPr>
            <w:tcW w:w="1560" w:type="dxa"/>
            <w:shd w:val="clear" w:color="auto" w:fill="E5E0EC"/>
            <w:vAlign w:val="center"/>
          </w:tcPr>
          <w:p>
            <w:pPr>
              <w:spacing w:line="620" w:lineRule="exact"/>
              <w:jc w:val="center"/>
              <w:rPr>
                <w:rFonts w:ascii="仿宋" w:hAnsi="仿宋" w:cs="仿宋"/>
                <w:bCs/>
                <w:sz w:val="28"/>
                <w:szCs w:val="28"/>
              </w:rPr>
            </w:pPr>
            <w:r>
              <w:rPr>
                <w:rFonts w:hint="eastAsia" w:ascii="仿宋" w:hAnsi="仿宋" w:cs="仿宋"/>
                <w:bCs/>
                <w:sz w:val="28"/>
                <w:szCs w:val="28"/>
              </w:rPr>
              <w:t>91</w:t>
            </w:r>
          </w:p>
        </w:tc>
        <w:tc>
          <w:tcPr>
            <w:tcW w:w="1292" w:type="dxa"/>
            <w:shd w:val="clear" w:color="auto" w:fill="E5E0EC"/>
            <w:vAlign w:val="center"/>
          </w:tcPr>
          <w:p>
            <w:pPr>
              <w:spacing w:line="620" w:lineRule="exact"/>
              <w:jc w:val="center"/>
              <w:rPr>
                <w:rFonts w:ascii="仿宋" w:hAnsi="仿宋" w:cs="仿宋"/>
                <w:bCs/>
                <w:sz w:val="28"/>
                <w:szCs w:val="28"/>
              </w:rPr>
            </w:pPr>
            <w:r>
              <w:rPr>
                <w:rFonts w:hint="eastAsia" w:ascii="仿宋" w:hAnsi="仿宋" w:cs="仿宋"/>
                <w:bCs/>
                <w:sz w:val="28"/>
                <w:szCs w:val="28"/>
              </w:rPr>
              <w:t>84</w:t>
            </w:r>
          </w:p>
        </w:tc>
        <w:tc>
          <w:tcPr>
            <w:tcW w:w="1924" w:type="dxa"/>
            <w:shd w:val="clear" w:color="auto" w:fill="E5E0EC"/>
            <w:vAlign w:val="center"/>
          </w:tcPr>
          <w:p>
            <w:pPr>
              <w:spacing w:line="620" w:lineRule="exact"/>
              <w:jc w:val="center"/>
              <w:rPr>
                <w:rFonts w:ascii="仿宋" w:hAnsi="仿宋" w:cs="仿宋"/>
                <w:bCs/>
                <w:sz w:val="28"/>
                <w:szCs w:val="28"/>
              </w:rPr>
            </w:pPr>
            <w:r>
              <w:rPr>
                <w:rFonts w:hint="eastAsia" w:ascii="仿宋" w:hAnsi="仿宋" w:cs="仿宋"/>
                <w:bCs/>
                <w:sz w:val="28"/>
                <w:szCs w:val="28"/>
              </w:rPr>
              <w:t>73.08%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6" w:hRule="atLeast"/>
          <w:jc w:val="center"/>
        </w:trPr>
        <w:tc>
          <w:tcPr>
            <w:tcW w:w="2502" w:type="dxa"/>
            <w:vAlign w:val="center"/>
          </w:tcPr>
          <w:p>
            <w:pPr>
              <w:spacing w:line="620" w:lineRule="exact"/>
              <w:jc w:val="center"/>
              <w:rPr>
                <w:rFonts w:ascii="仿宋" w:hAnsi="仿宋" w:cs="仿宋"/>
                <w:bCs/>
                <w:sz w:val="28"/>
                <w:szCs w:val="28"/>
              </w:rPr>
            </w:pPr>
            <w:r>
              <w:rPr>
                <w:rFonts w:hint="eastAsia" w:ascii="仿宋" w:hAnsi="仿宋" w:cs="仿宋"/>
                <w:bCs/>
                <w:sz w:val="28"/>
                <w:szCs w:val="28"/>
              </w:rPr>
              <w:t>政治学与行政学</w:t>
            </w:r>
          </w:p>
        </w:tc>
        <w:tc>
          <w:tcPr>
            <w:tcW w:w="1560" w:type="dxa"/>
            <w:vAlign w:val="center"/>
          </w:tcPr>
          <w:p>
            <w:pPr>
              <w:spacing w:line="620" w:lineRule="exact"/>
              <w:jc w:val="center"/>
              <w:rPr>
                <w:rFonts w:ascii="仿宋" w:hAnsi="仿宋" w:cs="仿宋"/>
                <w:bCs/>
                <w:sz w:val="28"/>
                <w:szCs w:val="28"/>
              </w:rPr>
            </w:pPr>
            <w:r>
              <w:rPr>
                <w:rFonts w:hint="eastAsia" w:ascii="仿宋" w:hAnsi="仿宋" w:cs="仿宋"/>
                <w:bCs/>
                <w:sz w:val="28"/>
                <w:szCs w:val="28"/>
              </w:rPr>
              <w:t>31</w:t>
            </w:r>
          </w:p>
        </w:tc>
        <w:tc>
          <w:tcPr>
            <w:tcW w:w="1292" w:type="dxa"/>
            <w:vAlign w:val="center"/>
          </w:tcPr>
          <w:p>
            <w:pPr>
              <w:spacing w:line="620" w:lineRule="exact"/>
              <w:jc w:val="center"/>
              <w:rPr>
                <w:rFonts w:ascii="仿宋" w:hAnsi="仿宋" w:cs="仿宋"/>
                <w:bCs/>
                <w:sz w:val="28"/>
                <w:szCs w:val="28"/>
              </w:rPr>
            </w:pPr>
            <w:r>
              <w:rPr>
                <w:rFonts w:hint="eastAsia" w:ascii="仿宋" w:hAnsi="仿宋" w:cs="仿宋"/>
                <w:bCs/>
                <w:sz w:val="28"/>
                <w:szCs w:val="28"/>
              </w:rPr>
              <w:t>28</w:t>
            </w:r>
          </w:p>
        </w:tc>
        <w:tc>
          <w:tcPr>
            <w:tcW w:w="1924" w:type="dxa"/>
            <w:vAlign w:val="center"/>
          </w:tcPr>
          <w:p>
            <w:pPr>
              <w:spacing w:line="620" w:lineRule="exact"/>
              <w:jc w:val="center"/>
              <w:rPr>
                <w:rFonts w:ascii="仿宋" w:hAnsi="仿宋" w:cs="仿宋"/>
                <w:bCs/>
                <w:sz w:val="28"/>
                <w:szCs w:val="28"/>
              </w:rPr>
            </w:pPr>
            <w:r>
              <w:rPr>
                <w:rFonts w:hint="eastAsia" w:ascii="仿宋" w:hAnsi="仿宋" w:cs="仿宋"/>
                <w:bCs/>
                <w:sz w:val="28"/>
                <w:szCs w:val="28"/>
              </w:rPr>
              <w:t>83.33%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6" w:hRule="atLeast"/>
          <w:jc w:val="center"/>
        </w:trPr>
        <w:tc>
          <w:tcPr>
            <w:tcW w:w="2502" w:type="dxa"/>
            <w:shd w:val="clear" w:color="auto" w:fill="E5E0EC"/>
            <w:vAlign w:val="center"/>
          </w:tcPr>
          <w:p>
            <w:pPr>
              <w:spacing w:line="620" w:lineRule="exact"/>
              <w:jc w:val="center"/>
              <w:rPr>
                <w:rFonts w:ascii="仿宋" w:hAnsi="仿宋" w:cs="仿宋"/>
                <w:bCs/>
                <w:sz w:val="28"/>
                <w:szCs w:val="28"/>
              </w:rPr>
            </w:pPr>
            <w:r>
              <w:rPr>
                <w:rFonts w:hint="eastAsia" w:ascii="仿宋" w:hAnsi="仿宋" w:cs="仿宋"/>
                <w:bCs/>
                <w:sz w:val="28"/>
                <w:szCs w:val="28"/>
              </w:rPr>
              <w:t>安全工程</w:t>
            </w:r>
          </w:p>
        </w:tc>
        <w:tc>
          <w:tcPr>
            <w:tcW w:w="1560" w:type="dxa"/>
            <w:shd w:val="clear" w:color="auto" w:fill="E5E0EC"/>
            <w:vAlign w:val="center"/>
          </w:tcPr>
          <w:p>
            <w:pPr>
              <w:spacing w:line="620" w:lineRule="exact"/>
              <w:jc w:val="center"/>
              <w:rPr>
                <w:rFonts w:ascii="仿宋" w:hAnsi="仿宋" w:cs="仿宋"/>
                <w:bCs/>
                <w:sz w:val="28"/>
                <w:szCs w:val="28"/>
              </w:rPr>
            </w:pPr>
            <w:r>
              <w:rPr>
                <w:rFonts w:hint="eastAsia" w:ascii="仿宋" w:hAnsi="仿宋" w:cs="仿宋"/>
                <w:bCs/>
                <w:sz w:val="28"/>
                <w:szCs w:val="28"/>
              </w:rPr>
              <w:t>125</w:t>
            </w:r>
          </w:p>
        </w:tc>
        <w:tc>
          <w:tcPr>
            <w:tcW w:w="1292" w:type="dxa"/>
            <w:shd w:val="clear" w:color="auto" w:fill="E5E0EC"/>
            <w:vAlign w:val="center"/>
          </w:tcPr>
          <w:p>
            <w:pPr>
              <w:spacing w:line="620" w:lineRule="exact"/>
              <w:jc w:val="center"/>
              <w:rPr>
                <w:rFonts w:ascii="仿宋" w:hAnsi="仿宋" w:cs="仿宋"/>
                <w:bCs/>
                <w:sz w:val="28"/>
                <w:szCs w:val="28"/>
              </w:rPr>
            </w:pPr>
            <w:r>
              <w:rPr>
                <w:rFonts w:hint="eastAsia" w:ascii="仿宋" w:hAnsi="仿宋" w:cs="仿宋"/>
                <w:bCs/>
                <w:sz w:val="28"/>
                <w:szCs w:val="28"/>
              </w:rPr>
              <w:t>121</w:t>
            </w:r>
          </w:p>
        </w:tc>
        <w:tc>
          <w:tcPr>
            <w:tcW w:w="1924" w:type="dxa"/>
            <w:shd w:val="clear" w:color="auto" w:fill="E5E0EC"/>
            <w:vAlign w:val="center"/>
          </w:tcPr>
          <w:p>
            <w:pPr>
              <w:spacing w:line="620" w:lineRule="exact"/>
              <w:jc w:val="center"/>
              <w:rPr>
                <w:rFonts w:ascii="仿宋" w:hAnsi="仿宋" w:cs="仿宋"/>
                <w:bCs/>
                <w:sz w:val="28"/>
                <w:szCs w:val="28"/>
              </w:rPr>
            </w:pPr>
            <w:r>
              <w:rPr>
                <w:rFonts w:hint="eastAsia" w:ascii="仿宋" w:hAnsi="仿宋" w:cs="仿宋"/>
                <w:bCs/>
                <w:sz w:val="28"/>
                <w:szCs w:val="28"/>
              </w:rPr>
              <w:t>79.03%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6" w:hRule="atLeast"/>
          <w:jc w:val="center"/>
        </w:trPr>
        <w:tc>
          <w:tcPr>
            <w:tcW w:w="2502" w:type="dxa"/>
            <w:vAlign w:val="center"/>
          </w:tcPr>
          <w:p>
            <w:pPr>
              <w:spacing w:line="620" w:lineRule="exact"/>
              <w:jc w:val="center"/>
              <w:rPr>
                <w:rFonts w:ascii="仿宋" w:hAnsi="仿宋" w:cs="仿宋"/>
                <w:bCs/>
                <w:sz w:val="28"/>
                <w:szCs w:val="28"/>
              </w:rPr>
            </w:pPr>
            <w:r>
              <w:rPr>
                <w:rFonts w:hint="eastAsia" w:ascii="仿宋" w:hAnsi="仿宋" w:cs="仿宋"/>
                <w:bCs/>
                <w:sz w:val="28"/>
                <w:szCs w:val="28"/>
              </w:rPr>
              <w:t>社会工作</w:t>
            </w:r>
          </w:p>
        </w:tc>
        <w:tc>
          <w:tcPr>
            <w:tcW w:w="1560" w:type="dxa"/>
            <w:vAlign w:val="center"/>
          </w:tcPr>
          <w:p>
            <w:pPr>
              <w:spacing w:line="620" w:lineRule="exact"/>
              <w:jc w:val="center"/>
              <w:rPr>
                <w:rFonts w:ascii="仿宋" w:hAnsi="仿宋" w:cs="仿宋"/>
                <w:bCs/>
                <w:sz w:val="28"/>
                <w:szCs w:val="28"/>
              </w:rPr>
            </w:pPr>
            <w:r>
              <w:rPr>
                <w:rFonts w:hint="eastAsia" w:ascii="仿宋" w:hAnsi="仿宋" w:cs="仿宋"/>
                <w:bCs/>
                <w:sz w:val="28"/>
                <w:szCs w:val="28"/>
              </w:rPr>
              <w:t>85</w:t>
            </w:r>
          </w:p>
        </w:tc>
        <w:tc>
          <w:tcPr>
            <w:tcW w:w="1292" w:type="dxa"/>
            <w:vAlign w:val="center"/>
          </w:tcPr>
          <w:p>
            <w:pPr>
              <w:spacing w:line="620" w:lineRule="exact"/>
              <w:jc w:val="center"/>
              <w:rPr>
                <w:rFonts w:ascii="仿宋" w:hAnsi="仿宋" w:cs="仿宋"/>
                <w:bCs/>
                <w:sz w:val="28"/>
                <w:szCs w:val="28"/>
              </w:rPr>
            </w:pPr>
            <w:r>
              <w:rPr>
                <w:rFonts w:hint="eastAsia" w:ascii="仿宋" w:hAnsi="仿宋" w:cs="仿宋"/>
                <w:bCs/>
                <w:sz w:val="28"/>
                <w:szCs w:val="28"/>
              </w:rPr>
              <w:t>78</w:t>
            </w:r>
          </w:p>
        </w:tc>
        <w:tc>
          <w:tcPr>
            <w:tcW w:w="1924" w:type="dxa"/>
            <w:vAlign w:val="center"/>
          </w:tcPr>
          <w:p>
            <w:pPr>
              <w:spacing w:line="620" w:lineRule="exact"/>
              <w:jc w:val="center"/>
              <w:rPr>
                <w:rFonts w:ascii="仿宋" w:hAnsi="仿宋" w:cs="仿宋"/>
                <w:bCs/>
                <w:sz w:val="28"/>
                <w:szCs w:val="28"/>
              </w:rPr>
            </w:pPr>
            <w:r>
              <w:rPr>
                <w:rFonts w:hint="eastAsia" w:ascii="仿宋" w:hAnsi="仿宋" w:cs="仿宋"/>
                <w:bCs/>
                <w:sz w:val="28"/>
                <w:szCs w:val="28"/>
              </w:rPr>
              <w:t>51.72%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6" w:hRule="atLeast"/>
          <w:jc w:val="center"/>
        </w:trPr>
        <w:tc>
          <w:tcPr>
            <w:tcW w:w="2502" w:type="dxa"/>
            <w:shd w:val="clear" w:color="auto" w:fill="E5E0EC"/>
            <w:vAlign w:val="center"/>
          </w:tcPr>
          <w:p>
            <w:pPr>
              <w:spacing w:line="620" w:lineRule="exact"/>
              <w:jc w:val="center"/>
              <w:rPr>
                <w:rFonts w:ascii="仿宋" w:hAnsi="仿宋" w:cs="仿宋"/>
                <w:bCs/>
                <w:sz w:val="28"/>
                <w:szCs w:val="28"/>
              </w:rPr>
            </w:pPr>
            <w:r>
              <w:rPr>
                <w:rFonts w:hint="eastAsia" w:ascii="仿宋" w:hAnsi="仿宋" w:cs="仿宋"/>
                <w:bCs/>
                <w:sz w:val="28"/>
                <w:szCs w:val="28"/>
              </w:rPr>
              <w:t>汉语言文学</w:t>
            </w:r>
          </w:p>
        </w:tc>
        <w:tc>
          <w:tcPr>
            <w:tcW w:w="1560" w:type="dxa"/>
            <w:shd w:val="clear" w:color="auto" w:fill="E5E0EC"/>
            <w:vAlign w:val="center"/>
          </w:tcPr>
          <w:p>
            <w:pPr>
              <w:spacing w:line="620" w:lineRule="exact"/>
              <w:jc w:val="center"/>
              <w:rPr>
                <w:rFonts w:ascii="仿宋" w:hAnsi="仿宋" w:cs="仿宋"/>
                <w:bCs/>
                <w:sz w:val="28"/>
                <w:szCs w:val="28"/>
              </w:rPr>
            </w:pPr>
            <w:r>
              <w:rPr>
                <w:rFonts w:hint="eastAsia" w:ascii="仿宋" w:hAnsi="仿宋" w:cs="仿宋"/>
                <w:bCs/>
                <w:sz w:val="28"/>
                <w:szCs w:val="28"/>
              </w:rPr>
              <w:t>77</w:t>
            </w:r>
          </w:p>
        </w:tc>
        <w:tc>
          <w:tcPr>
            <w:tcW w:w="1292" w:type="dxa"/>
            <w:shd w:val="clear" w:color="auto" w:fill="E5E0EC"/>
            <w:vAlign w:val="center"/>
          </w:tcPr>
          <w:p>
            <w:pPr>
              <w:spacing w:line="620" w:lineRule="exact"/>
              <w:jc w:val="center"/>
              <w:rPr>
                <w:rFonts w:ascii="仿宋" w:hAnsi="仿宋" w:cs="仿宋"/>
                <w:bCs/>
                <w:sz w:val="28"/>
                <w:szCs w:val="28"/>
              </w:rPr>
            </w:pPr>
            <w:r>
              <w:rPr>
                <w:rFonts w:hint="eastAsia" w:ascii="仿宋" w:hAnsi="仿宋" w:cs="仿宋"/>
                <w:bCs/>
                <w:sz w:val="28"/>
                <w:szCs w:val="28"/>
              </w:rPr>
              <w:t>73</w:t>
            </w:r>
          </w:p>
        </w:tc>
        <w:tc>
          <w:tcPr>
            <w:tcW w:w="1924" w:type="dxa"/>
            <w:shd w:val="clear" w:color="auto" w:fill="E5E0EC"/>
            <w:vAlign w:val="center"/>
          </w:tcPr>
          <w:p>
            <w:pPr>
              <w:spacing w:line="620" w:lineRule="exact"/>
              <w:jc w:val="center"/>
              <w:rPr>
                <w:rFonts w:ascii="仿宋" w:hAnsi="仿宋" w:cs="仿宋"/>
                <w:bCs/>
                <w:sz w:val="28"/>
                <w:szCs w:val="28"/>
              </w:rPr>
            </w:pPr>
            <w:r>
              <w:rPr>
                <w:rFonts w:hint="eastAsia" w:ascii="仿宋" w:hAnsi="仿宋" w:cs="仿宋"/>
                <w:bCs/>
                <w:sz w:val="28"/>
                <w:szCs w:val="28"/>
              </w:rPr>
              <w:t>87.50%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6" w:hRule="atLeast"/>
          <w:jc w:val="center"/>
        </w:trPr>
        <w:tc>
          <w:tcPr>
            <w:tcW w:w="2502" w:type="dxa"/>
            <w:vAlign w:val="center"/>
          </w:tcPr>
          <w:p>
            <w:pPr>
              <w:spacing w:line="620" w:lineRule="exact"/>
              <w:jc w:val="center"/>
              <w:rPr>
                <w:rFonts w:ascii="仿宋" w:hAnsi="仿宋" w:cs="仿宋"/>
                <w:bCs/>
                <w:sz w:val="28"/>
                <w:szCs w:val="28"/>
              </w:rPr>
            </w:pPr>
            <w:r>
              <w:rPr>
                <w:rFonts w:hint="eastAsia" w:ascii="仿宋" w:hAnsi="仿宋" w:cs="仿宋"/>
                <w:bCs/>
                <w:sz w:val="28"/>
                <w:szCs w:val="28"/>
              </w:rPr>
              <w:t>新闻学</w:t>
            </w:r>
          </w:p>
        </w:tc>
        <w:tc>
          <w:tcPr>
            <w:tcW w:w="1560" w:type="dxa"/>
            <w:vAlign w:val="center"/>
          </w:tcPr>
          <w:p>
            <w:pPr>
              <w:spacing w:line="620" w:lineRule="exact"/>
              <w:jc w:val="center"/>
              <w:rPr>
                <w:rFonts w:ascii="仿宋" w:hAnsi="仿宋" w:cs="仿宋"/>
                <w:bCs/>
                <w:sz w:val="28"/>
                <w:szCs w:val="28"/>
              </w:rPr>
            </w:pPr>
            <w:r>
              <w:rPr>
                <w:rFonts w:hint="eastAsia" w:ascii="仿宋" w:hAnsi="仿宋" w:cs="仿宋"/>
                <w:bCs/>
                <w:sz w:val="28"/>
                <w:szCs w:val="28"/>
              </w:rPr>
              <w:t>79</w:t>
            </w:r>
          </w:p>
        </w:tc>
        <w:tc>
          <w:tcPr>
            <w:tcW w:w="1292" w:type="dxa"/>
            <w:vAlign w:val="center"/>
          </w:tcPr>
          <w:p>
            <w:pPr>
              <w:spacing w:line="620" w:lineRule="exact"/>
              <w:jc w:val="center"/>
              <w:rPr>
                <w:rFonts w:ascii="仿宋" w:hAnsi="仿宋" w:cs="仿宋"/>
                <w:bCs/>
                <w:sz w:val="28"/>
                <w:szCs w:val="28"/>
              </w:rPr>
            </w:pPr>
            <w:r>
              <w:rPr>
                <w:rFonts w:hint="eastAsia" w:ascii="仿宋" w:hAnsi="仿宋" w:cs="仿宋"/>
                <w:bCs/>
                <w:sz w:val="28"/>
                <w:szCs w:val="28"/>
              </w:rPr>
              <w:t>72</w:t>
            </w:r>
          </w:p>
        </w:tc>
        <w:tc>
          <w:tcPr>
            <w:tcW w:w="1924" w:type="dxa"/>
            <w:vAlign w:val="center"/>
          </w:tcPr>
          <w:p>
            <w:pPr>
              <w:spacing w:line="620" w:lineRule="exact"/>
              <w:jc w:val="center"/>
              <w:rPr>
                <w:rFonts w:ascii="仿宋" w:hAnsi="仿宋" w:cs="仿宋"/>
                <w:bCs/>
                <w:sz w:val="28"/>
                <w:szCs w:val="28"/>
              </w:rPr>
            </w:pPr>
            <w:r>
              <w:rPr>
                <w:rFonts w:hint="eastAsia" w:ascii="仿宋" w:hAnsi="仿宋" w:cs="仿宋"/>
                <w:bCs/>
                <w:sz w:val="28"/>
                <w:szCs w:val="28"/>
              </w:rPr>
              <w:t>90.00%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6" w:hRule="atLeast"/>
          <w:jc w:val="center"/>
        </w:trPr>
        <w:tc>
          <w:tcPr>
            <w:tcW w:w="2502" w:type="dxa"/>
            <w:shd w:val="clear" w:color="auto" w:fill="E5E0EC"/>
            <w:vAlign w:val="center"/>
          </w:tcPr>
          <w:p>
            <w:pPr>
              <w:spacing w:line="620" w:lineRule="exact"/>
              <w:jc w:val="center"/>
              <w:rPr>
                <w:rFonts w:ascii="仿宋" w:hAnsi="仿宋" w:cs="仿宋"/>
                <w:bCs/>
                <w:sz w:val="28"/>
                <w:szCs w:val="28"/>
              </w:rPr>
            </w:pPr>
            <w:r>
              <w:rPr>
                <w:rFonts w:hint="eastAsia" w:ascii="仿宋" w:hAnsi="仿宋" w:cs="仿宋"/>
                <w:bCs/>
                <w:sz w:val="28"/>
                <w:szCs w:val="28"/>
              </w:rPr>
              <w:t>戏剧影视文学</w:t>
            </w:r>
          </w:p>
        </w:tc>
        <w:tc>
          <w:tcPr>
            <w:tcW w:w="1560" w:type="dxa"/>
            <w:shd w:val="clear" w:color="auto" w:fill="E5E0EC"/>
            <w:vAlign w:val="center"/>
          </w:tcPr>
          <w:p>
            <w:pPr>
              <w:spacing w:line="620" w:lineRule="exact"/>
              <w:jc w:val="center"/>
              <w:rPr>
                <w:rFonts w:ascii="仿宋" w:hAnsi="仿宋" w:cs="仿宋"/>
                <w:bCs/>
                <w:sz w:val="28"/>
                <w:szCs w:val="28"/>
              </w:rPr>
            </w:pPr>
            <w:r>
              <w:rPr>
                <w:rFonts w:hint="eastAsia" w:ascii="仿宋" w:hAnsi="仿宋" w:cs="仿宋"/>
                <w:bCs/>
                <w:sz w:val="28"/>
                <w:szCs w:val="28"/>
              </w:rPr>
              <w:t>78</w:t>
            </w:r>
          </w:p>
        </w:tc>
        <w:tc>
          <w:tcPr>
            <w:tcW w:w="1292" w:type="dxa"/>
            <w:shd w:val="clear" w:color="auto" w:fill="E5E0EC"/>
            <w:vAlign w:val="center"/>
          </w:tcPr>
          <w:p>
            <w:pPr>
              <w:spacing w:line="620" w:lineRule="exact"/>
              <w:jc w:val="center"/>
              <w:rPr>
                <w:rFonts w:ascii="仿宋" w:hAnsi="仿宋" w:cs="仿宋"/>
                <w:bCs/>
                <w:sz w:val="28"/>
                <w:szCs w:val="28"/>
              </w:rPr>
            </w:pPr>
            <w:r>
              <w:rPr>
                <w:rFonts w:hint="eastAsia" w:ascii="仿宋" w:hAnsi="仿宋" w:cs="仿宋"/>
                <w:bCs/>
                <w:sz w:val="28"/>
                <w:szCs w:val="28"/>
              </w:rPr>
              <w:t>72</w:t>
            </w:r>
          </w:p>
        </w:tc>
        <w:tc>
          <w:tcPr>
            <w:tcW w:w="1924" w:type="dxa"/>
            <w:shd w:val="clear" w:color="auto" w:fill="E5E0EC"/>
            <w:vAlign w:val="center"/>
          </w:tcPr>
          <w:p>
            <w:pPr>
              <w:spacing w:line="620" w:lineRule="exact"/>
              <w:jc w:val="center"/>
              <w:rPr>
                <w:rFonts w:ascii="仿宋" w:hAnsi="仿宋" w:cs="仿宋"/>
                <w:bCs/>
                <w:sz w:val="28"/>
                <w:szCs w:val="28"/>
              </w:rPr>
            </w:pPr>
            <w:r>
              <w:rPr>
                <w:rFonts w:hint="eastAsia" w:ascii="仿宋" w:hAnsi="仿宋" w:cs="仿宋"/>
                <w:bCs/>
                <w:sz w:val="28"/>
                <w:szCs w:val="28"/>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9" w:hRule="atLeast"/>
          <w:jc w:val="center"/>
        </w:trPr>
        <w:tc>
          <w:tcPr>
            <w:tcW w:w="2502" w:type="dxa"/>
            <w:vAlign w:val="center"/>
          </w:tcPr>
          <w:p>
            <w:pPr>
              <w:spacing w:line="620" w:lineRule="exact"/>
              <w:jc w:val="center"/>
              <w:rPr>
                <w:rFonts w:ascii="仿宋" w:hAnsi="仿宋" w:cs="仿宋"/>
                <w:bCs/>
                <w:sz w:val="28"/>
                <w:szCs w:val="28"/>
              </w:rPr>
            </w:pPr>
            <w:r>
              <w:rPr>
                <w:rFonts w:hint="eastAsia" w:ascii="仿宋" w:hAnsi="仿宋" w:cs="仿宋"/>
                <w:bCs/>
                <w:sz w:val="28"/>
                <w:szCs w:val="28"/>
              </w:rPr>
              <w:t>酒店管理本科</w:t>
            </w:r>
          </w:p>
        </w:tc>
        <w:tc>
          <w:tcPr>
            <w:tcW w:w="1560" w:type="dxa"/>
            <w:vAlign w:val="center"/>
          </w:tcPr>
          <w:p>
            <w:pPr>
              <w:spacing w:line="620" w:lineRule="exact"/>
              <w:jc w:val="center"/>
              <w:rPr>
                <w:rFonts w:ascii="仿宋" w:hAnsi="仿宋" w:cs="仿宋"/>
                <w:bCs/>
                <w:sz w:val="28"/>
                <w:szCs w:val="28"/>
              </w:rPr>
            </w:pPr>
            <w:r>
              <w:rPr>
                <w:rFonts w:hint="eastAsia" w:ascii="仿宋" w:hAnsi="仿宋" w:cs="仿宋"/>
                <w:bCs/>
                <w:sz w:val="28"/>
                <w:szCs w:val="28"/>
              </w:rPr>
              <w:t>85</w:t>
            </w:r>
          </w:p>
        </w:tc>
        <w:tc>
          <w:tcPr>
            <w:tcW w:w="1292" w:type="dxa"/>
            <w:vAlign w:val="center"/>
          </w:tcPr>
          <w:p>
            <w:pPr>
              <w:spacing w:line="620" w:lineRule="exact"/>
              <w:jc w:val="center"/>
              <w:rPr>
                <w:rFonts w:ascii="仿宋" w:hAnsi="仿宋" w:cs="仿宋"/>
                <w:bCs/>
                <w:sz w:val="28"/>
                <w:szCs w:val="28"/>
              </w:rPr>
            </w:pPr>
            <w:r>
              <w:rPr>
                <w:rFonts w:hint="eastAsia" w:ascii="仿宋" w:hAnsi="仿宋" w:cs="仿宋"/>
                <w:bCs/>
                <w:sz w:val="28"/>
                <w:szCs w:val="28"/>
              </w:rPr>
              <w:t>71</w:t>
            </w:r>
          </w:p>
        </w:tc>
        <w:tc>
          <w:tcPr>
            <w:tcW w:w="1924" w:type="dxa"/>
            <w:vAlign w:val="center"/>
          </w:tcPr>
          <w:p>
            <w:pPr>
              <w:spacing w:line="620" w:lineRule="exact"/>
              <w:jc w:val="center"/>
              <w:rPr>
                <w:rFonts w:ascii="仿宋" w:hAnsi="仿宋" w:cs="仿宋"/>
                <w:bCs/>
                <w:sz w:val="28"/>
                <w:szCs w:val="28"/>
              </w:rPr>
            </w:pPr>
            <w:r>
              <w:rPr>
                <w:rFonts w:hint="eastAsia" w:ascii="仿宋" w:hAnsi="仿宋" w:cs="仿宋"/>
                <w:bCs/>
                <w:sz w:val="28"/>
                <w:szCs w:val="28"/>
              </w:rPr>
              <w:t>75.00%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2502" w:type="dxa"/>
            <w:vAlign w:val="center"/>
          </w:tcPr>
          <w:p>
            <w:pPr>
              <w:spacing w:line="620" w:lineRule="exact"/>
              <w:jc w:val="center"/>
              <w:rPr>
                <w:rFonts w:ascii="仿宋" w:hAnsi="仿宋" w:cs="仿宋"/>
                <w:b/>
                <w:sz w:val="28"/>
                <w:szCs w:val="28"/>
              </w:rPr>
            </w:pPr>
            <w:r>
              <w:rPr>
                <w:rFonts w:hint="eastAsia" w:ascii="仿宋" w:hAnsi="仿宋" w:cs="仿宋"/>
                <w:b/>
                <w:sz w:val="28"/>
                <w:szCs w:val="28"/>
              </w:rPr>
              <w:t>本科</w:t>
            </w:r>
          </w:p>
        </w:tc>
        <w:tc>
          <w:tcPr>
            <w:tcW w:w="1560" w:type="dxa"/>
            <w:vAlign w:val="center"/>
          </w:tcPr>
          <w:p>
            <w:pPr>
              <w:autoSpaceDE w:val="0"/>
              <w:autoSpaceDN w:val="0"/>
              <w:adjustRightInd w:val="0"/>
              <w:spacing w:line="620" w:lineRule="exact"/>
              <w:jc w:val="center"/>
              <w:rPr>
                <w:rFonts w:ascii="仿宋" w:hAnsi="仿宋" w:cs="仿宋"/>
                <w:b/>
                <w:bCs/>
                <w:sz w:val="28"/>
                <w:szCs w:val="28"/>
              </w:rPr>
            </w:pPr>
            <w:r>
              <w:rPr>
                <w:rFonts w:hint="eastAsia" w:ascii="仿宋" w:hAnsi="仿宋" w:cs="仿宋"/>
                <w:b/>
                <w:bCs/>
                <w:sz w:val="28"/>
                <w:szCs w:val="28"/>
              </w:rPr>
              <w:t>1189</w:t>
            </w:r>
          </w:p>
        </w:tc>
        <w:tc>
          <w:tcPr>
            <w:tcW w:w="1292" w:type="dxa"/>
            <w:vAlign w:val="center"/>
          </w:tcPr>
          <w:p>
            <w:pPr>
              <w:spacing w:line="620" w:lineRule="exact"/>
              <w:jc w:val="center"/>
              <w:rPr>
                <w:rFonts w:ascii="仿宋" w:hAnsi="仿宋" w:cs="仿宋"/>
                <w:b/>
                <w:bCs/>
                <w:sz w:val="28"/>
                <w:szCs w:val="28"/>
              </w:rPr>
            </w:pPr>
            <w:r>
              <w:rPr>
                <w:rFonts w:hint="eastAsia" w:ascii="仿宋" w:hAnsi="仿宋" w:cs="仿宋"/>
                <w:b/>
                <w:bCs/>
                <w:sz w:val="28"/>
                <w:szCs w:val="28"/>
              </w:rPr>
              <w:t>1092</w:t>
            </w:r>
          </w:p>
        </w:tc>
        <w:tc>
          <w:tcPr>
            <w:tcW w:w="1924" w:type="dxa"/>
            <w:vAlign w:val="center"/>
          </w:tcPr>
          <w:p>
            <w:pPr>
              <w:autoSpaceDE w:val="0"/>
              <w:autoSpaceDN w:val="0"/>
              <w:adjustRightInd w:val="0"/>
              <w:spacing w:line="620" w:lineRule="exact"/>
              <w:jc w:val="center"/>
              <w:rPr>
                <w:rFonts w:ascii="仿宋" w:hAnsi="仿宋" w:cs="仿宋"/>
                <w:b/>
                <w:bCs/>
                <w:sz w:val="28"/>
                <w:szCs w:val="28"/>
              </w:rPr>
            </w:pPr>
            <w:r>
              <w:rPr>
                <w:rFonts w:hint="eastAsia" w:ascii="仿宋" w:hAnsi="仿宋" w:cs="仿宋"/>
                <w:b/>
                <w:bCs/>
                <w:sz w:val="28"/>
                <w:szCs w:val="28"/>
              </w:rPr>
              <w:t>74.62%</w:t>
            </w:r>
          </w:p>
        </w:tc>
      </w:tr>
    </w:tbl>
    <w:p>
      <w:pPr>
        <w:spacing w:line="620" w:lineRule="exact"/>
        <w:jc w:val="left"/>
        <w:rPr>
          <w:rFonts w:ascii="楷体" w:hAnsi="楷体" w:eastAsia="楷体" w:cs="宋体"/>
          <w:b/>
          <w:bCs/>
          <w:kern w:val="0"/>
          <w:sz w:val="28"/>
          <w:szCs w:val="28"/>
        </w:rPr>
      </w:pPr>
      <w:r>
        <w:rPr>
          <w:rFonts w:hint="eastAsia" w:ascii="仿宋" w:hAnsi="仿宋" w:cs="仿宋"/>
          <w:bCs/>
          <w:kern w:val="0"/>
          <w:sz w:val="28"/>
          <w:szCs w:val="28"/>
        </w:rPr>
        <w:t>注：此数据截止到2020年11月11日</w:t>
      </w:r>
      <w:r>
        <w:rPr>
          <w:rFonts w:hint="eastAsia" w:ascii="仿宋" w:hAnsi="仿宋" w:cs="仿宋"/>
          <w:bCs/>
          <w:kern w:val="0"/>
          <w:sz w:val="28"/>
          <w:szCs w:val="28"/>
          <w:highlight w:val="none"/>
        </w:rPr>
        <w:t>,</w:t>
      </w:r>
      <w:r>
        <w:rPr>
          <w:rFonts w:hint="eastAsia" w:ascii="仿宋" w:hAnsi="仿宋" w:cs="仿宋"/>
          <w:bCs/>
          <w:kern w:val="0"/>
          <w:sz w:val="28"/>
          <w:szCs w:val="28"/>
        </w:rPr>
        <w:t>填报率=填报人数/就业人数</w:t>
      </w:r>
    </w:p>
    <w:p>
      <w:pPr>
        <w:ind w:firstLine="514" w:firstLineChars="200"/>
        <w:jc w:val="center"/>
        <w:rPr>
          <w:rFonts w:ascii="仿宋" w:hAnsi="仿宋" w:cs="仿宋"/>
          <w:b/>
          <w:bCs/>
        </w:rPr>
      </w:pPr>
      <w:r>
        <w:rPr>
          <w:rFonts w:hint="eastAsia" w:ascii="楷体" w:hAnsi="楷体" w:eastAsia="楷体" w:cs="宋体"/>
          <w:b/>
          <w:bCs/>
          <w:kern w:val="0"/>
          <w:sz w:val="28"/>
          <w:szCs w:val="28"/>
        </w:rPr>
        <w:t>2020届专科毕业生专业对口率表</w:t>
      </w:r>
    </w:p>
    <w:tbl>
      <w:tblPr>
        <w:tblStyle w:val="8"/>
        <w:tblW w:w="726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94"/>
        <w:gridCol w:w="1211"/>
        <w:gridCol w:w="1287"/>
        <w:gridCol w:w="20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03" w:hRule="atLeast"/>
          <w:jc w:val="center"/>
        </w:trPr>
        <w:tc>
          <w:tcPr>
            <w:tcW w:w="2694" w:type="dxa"/>
            <w:shd w:val="clear" w:color="auto" w:fill="CFCECE"/>
            <w:vAlign w:val="center"/>
          </w:tcPr>
          <w:p>
            <w:pPr>
              <w:spacing w:line="620" w:lineRule="exact"/>
              <w:jc w:val="center"/>
              <w:rPr>
                <w:rFonts w:ascii="仿宋" w:hAnsi="仿宋" w:cs="仿宋"/>
                <w:b/>
                <w:sz w:val="28"/>
                <w:szCs w:val="28"/>
              </w:rPr>
            </w:pPr>
            <w:r>
              <w:rPr>
                <w:rFonts w:hint="eastAsia" w:ascii="仿宋" w:hAnsi="仿宋" w:cs="仿宋"/>
                <w:b/>
                <w:sz w:val="28"/>
                <w:szCs w:val="28"/>
              </w:rPr>
              <w:t>专业</w:t>
            </w:r>
          </w:p>
        </w:tc>
        <w:tc>
          <w:tcPr>
            <w:tcW w:w="1211" w:type="dxa"/>
            <w:shd w:val="clear" w:color="auto" w:fill="CFCECE"/>
            <w:vAlign w:val="center"/>
          </w:tcPr>
          <w:p>
            <w:pPr>
              <w:spacing w:line="620" w:lineRule="exact"/>
              <w:jc w:val="center"/>
              <w:rPr>
                <w:rFonts w:ascii="仿宋" w:hAnsi="仿宋" w:cs="仿宋"/>
                <w:b/>
                <w:sz w:val="28"/>
                <w:szCs w:val="28"/>
              </w:rPr>
            </w:pPr>
            <w:r>
              <w:rPr>
                <w:rFonts w:hint="eastAsia" w:ascii="仿宋" w:hAnsi="仿宋" w:cs="仿宋"/>
                <w:b/>
                <w:sz w:val="28"/>
                <w:szCs w:val="28"/>
              </w:rPr>
              <w:t>毕业生</w:t>
            </w:r>
          </w:p>
        </w:tc>
        <w:tc>
          <w:tcPr>
            <w:tcW w:w="1287" w:type="dxa"/>
            <w:shd w:val="clear" w:color="auto" w:fill="CFCECE"/>
            <w:vAlign w:val="center"/>
          </w:tcPr>
          <w:p>
            <w:pPr>
              <w:spacing w:line="620" w:lineRule="exact"/>
              <w:jc w:val="center"/>
              <w:rPr>
                <w:rFonts w:ascii="仿宋" w:hAnsi="仿宋" w:cs="仿宋"/>
                <w:b/>
                <w:sz w:val="28"/>
                <w:szCs w:val="28"/>
              </w:rPr>
            </w:pPr>
            <w:r>
              <w:rPr>
                <w:rFonts w:hint="eastAsia" w:ascii="仿宋" w:hAnsi="仿宋" w:cs="仿宋"/>
                <w:b/>
                <w:sz w:val="28"/>
                <w:szCs w:val="28"/>
              </w:rPr>
              <w:t>就业人数</w:t>
            </w:r>
          </w:p>
        </w:tc>
        <w:tc>
          <w:tcPr>
            <w:tcW w:w="2075" w:type="dxa"/>
            <w:shd w:val="clear" w:color="auto" w:fill="CFCECE"/>
            <w:vAlign w:val="center"/>
          </w:tcPr>
          <w:p>
            <w:pPr>
              <w:spacing w:line="620" w:lineRule="exact"/>
              <w:jc w:val="center"/>
              <w:rPr>
                <w:rFonts w:ascii="仿宋" w:hAnsi="仿宋" w:cs="仿宋"/>
                <w:b/>
                <w:sz w:val="28"/>
                <w:szCs w:val="28"/>
              </w:rPr>
            </w:pPr>
            <w:r>
              <w:rPr>
                <w:rFonts w:hint="eastAsia" w:ascii="仿宋" w:hAnsi="仿宋" w:cs="仿宋"/>
                <w:b/>
                <w:sz w:val="28"/>
                <w:szCs w:val="28"/>
              </w:rPr>
              <w:t>专业对口率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jc w:val="center"/>
        </w:trPr>
        <w:tc>
          <w:tcPr>
            <w:tcW w:w="2694" w:type="dxa"/>
            <w:vAlign w:val="center"/>
          </w:tcPr>
          <w:p>
            <w:pPr>
              <w:spacing w:line="620" w:lineRule="exact"/>
              <w:jc w:val="center"/>
              <w:rPr>
                <w:rFonts w:ascii="仿宋" w:hAnsi="仿宋" w:cs="仿宋"/>
                <w:bCs/>
                <w:sz w:val="28"/>
                <w:szCs w:val="28"/>
              </w:rPr>
            </w:pPr>
            <w:r>
              <w:rPr>
                <w:rFonts w:hint="eastAsia" w:ascii="仿宋" w:hAnsi="仿宋" w:cs="仿宋"/>
                <w:bCs/>
                <w:sz w:val="28"/>
                <w:szCs w:val="28"/>
              </w:rPr>
              <w:t>酒店管理</w:t>
            </w:r>
          </w:p>
        </w:tc>
        <w:tc>
          <w:tcPr>
            <w:tcW w:w="1211" w:type="dxa"/>
            <w:vAlign w:val="center"/>
          </w:tcPr>
          <w:p>
            <w:pPr>
              <w:spacing w:line="620" w:lineRule="exact"/>
              <w:jc w:val="center"/>
              <w:rPr>
                <w:rFonts w:ascii="仿宋" w:hAnsi="仿宋" w:cs="仿宋"/>
                <w:bCs/>
                <w:sz w:val="28"/>
                <w:szCs w:val="28"/>
              </w:rPr>
            </w:pPr>
            <w:r>
              <w:rPr>
                <w:rFonts w:hint="eastAsia" w:ascii="仿宋" w:hAnsi="仿宋" w:cs="仿宋"/>
                <w:bCs/>
                <w:sz w:val="28"/>
                <w:szCs w:val="28"/>
              </w:rPr>
              <w:t>370</w:t>
            </w:r>
          </w:p>
        </w:tc>
        <w:tc>
          <w:tcPr>
            <w:tcW w:w="1287" w:type="dxa"/>
            <w:vAlign w:val="center"/>
          </w:tcPr>
          <w:p>
            <w:pPr>
              <w:spacing w:line="620" w:lineRule="exact"/>
              <w:jc w:val="center"/>
              <w:rPr>
                <w:rFonts w:ascii="仿宋" w:hAnsi="仿宋" w:cs="仿宋"/>
                <w:bCs/>
                <w:sz w:val="28"/>
                <w:szCs w:val="28"/>
              </w:rPr>
            </w:pPr>
            <w:r>
              <w:rPr>
                <w:rFonts w:hint="eastAsia" w:ascii="仿宋" w:hAnsi="仿宋" w:cs="仿宋"/>
                <w:bCs/>
                <w:sz w:val="28"/>
                <w:szCs w:val="28"/>
              </w:rPr>
              <w:t>341</w:t>
            </w:r>
          </w:p>
        </w:tc>
        <w:tc>
          <w:tcPr>
            <w:tcW w:w="2075" w:type="dxa"/>
            <w:vAlign w:val="center"/>
          </w:tcPr>
          <w:p>
            <w:pPr>
              <w:spacing w:line="620" w:lineRule="exact"/>
              <w:jc w:val="center"/>
              <w:rPr>
                <w:rFonts w:ascii="仿宋" w:hAnsi="仿宋" w:cs="仿宋"/>
                <w:bCs/>
                <w:sz w:val="28"/>
                <w:szCs w:val="28"/>
              </w:rPr>
            </w:pPr>
            <w:r>
              <w:rPr>
                <w:rFonts w:hint="eastAsia" w:ascii="仿宋" w:hAnsi="仿宋" w:cs="仿宋"/>
                <w:bCs/>
                <w:sz w:val="28"/>
                <w:szCs w:val="28"/>
              </w:rPr>
              <w:t>59.57%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jc w:val="center"/>
        </w:trPr>
        <w:tc>
          <w:tcPr>
            <w:tcW w:w="2694" w:type="dxa"/>
            <w:shd w:val="clear" w:color="auto" w:fill="E6E0EC"/>
            <w:vAlign w:val="center"/>
          </w:tcPr>
          <w:p>
            <w:pPr>
              <w:spacing w:line="620" w:lineRule="exact"/>
              <w:jc w:val="center"/>
              <w:rPr>
                <w:rFonts w:ascii="仿宋" w:hAnsi="仿宋" w:cs="仿宋"/>
                <w:bCs/>
                <w:sz w:val="28"/>
                <w:szCs w:val="28"/>
              </w:rPr>
            </w:pPr>
            <w:r>
              <w:rPr>
                <w:rFonts w:hint="eastAsia" w:ascii="仿宋" w:hAnsi="仿宋" w:cs="仿宋"/>
                <w:bCs/>
                <w:sz w:val="28"/>
                <w:szCs w:val="28"/>
              </w:rPr>
              <w:t>旅游管理</w:t>
            </w:r>
          </w:p>
        </w:tc>
        <w:tc>
          <w:tcPr>
            <w:tcW w:w="1211" w:type="dxa"/>
            <w:shd w:val="clear" w:color="auto" w:fill="E6E0EC"/>
            <w:vAlign w:val="center"/>
          </w:tcPr>
          <w:p>
            <w:pPr>
              <w:spacing w:line="620" w:lineRule="exact"/>
              <w:jc w:val="center"/>
              <w:rPr>
                <w:rFonts w:ascii="仿宋" w:hAnsi="仿宋" w:cs="仿宋"/>
                <w:bCs/>
                <w:sz w:val="28"/>
                <w:szCs w:val="28"/>
              </w:rPr>
            </w:pPr>
            <w:r>
              <w:rPr>
                <w:rFonts w:hint="eastAsia" w:ascii="仿宋" w:hAnsi="仿宋" w:cs="仿宋"/>
                <w:bCs/>
                <w:sz w:val="28"/>
                <w:szCs w:val="28"/>
              </w:rPr>
              <w:t>101</w:t>
            </w:r>
          </w:p>
        </w:tc>
        <w:tc>
          <w:tcPr>
            <w:tcW w:w="1287" w:type="dxa"/>
            <w:shd w:val="clear" w:color="auto" w:fill="E6E0EC"/>
            <w:vAlign w:val="center"/>
          </w:tcPr>
          <w:p>
            <w:pPr>
              <w:spacing w:line="620" w:lineRule="exact"/>
              <w:jc w:val="center"/>
              <w:rPr>
                <w:rFonts w:ascii="仿宋" w:hAnsi="仿宋" w:cs="仿宋"/>
                <w:bCs/>
                <w:sz w:val="28"/>
                <w:szCs w:val="28"/>
              </w:rPr>
            </w:pPr>
            <w:r>
              <w:rPr>
                <w:rFonts w:hint="eastAsia" w:ascii="仿宋" w:hAnsi="仿宋" w:cs="仿宋"/>
                <w:bCs/>
                <w:sz w:val="28"/>
                <w:szCs w:val="28"/>
              </w:rPr>
              <w:t>92</w:t>
            </w:r>
          </w:p>
        </w:tc>
        <w:tc>
          <w:tcPr>
            <w:tcW w:w="2075" w:type="dxa"/>
            <w:shd w:val="clear" w:color="auto" w:fill="E6E0EC"/>
            <w:vAlign w:val="center"/>
          </w:tcPr>
          <w:p>
            <w:pPr>
              <w:spacing w:line="620" w:lineRule="exact"/>
              <w:jc w:val="center"/>
              <w:rPr>
                <w:rFonts w:ascii="仿宋" w:hAnsi="仿宋" w:cs="仿宋"/>
                <w:bCs/>
                <w:sz w:val="28"/>
                <w:szCs w:val="28"/>
              </w:rPr>
            </w:pPr>
            <w:r>
              <w:rPr>
                <w:rFonts w:hint="eastAsia" w:ascii="仿宋" w:hAnsi="仿宋" w:cs="仿宋"/>
                <w:bCs/>
                <w:sz w:val="28"/>
                <w:szCs w:val="28"/>
              </w:rPr>
              <w:t>59.46%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jc w:val="center"/>
        </w:trPr>
        <w:tc>
          <w:tcPr>
            <w:tcW w:w="2694" w:type="dxa"/>
            <w:vAlign w:val="center"/>
          </w:tcPr>
          <w:p>
            <w:pPr>
              <w:spacing w:line="620" w:lineRule="exact"/>
              <w:jc w:val="center"/>
              <w:rPr>
                <w:rFonts w:ascii="仿宋" w:hAnsi="仿宋" w:cs="仿宋"/>
                <w:bCs/>
                <w:sz w:val="28"/>
                <w:szCs w:val="28"/>
              </w:rPr>
            </w:pPr>
            <w:r>
              <w:rPr>
                <w:rFonts w:hint="eastAsia" w:ascii="仿宋" w:hAnsi="仿宋" w:cs="仿宋"/>
                <w:bCs/>
                <w:sz w:val="28"/>
                <w:szCs w:val="28"/>
              </w:rPr>
              <w:t>旅游英语</w:t>
            </w:r>
          </w:p>
        </w:tc>
        <w:tc>
          <w:tcPr>
            <w:tcW w:w="1211" w:type="dxa"/>
            <w:vAlign w:val="center"/>
          </w:tcPr>
          <w:p>
            <w:pPr>
              <w:spacing w:line="620" w:lineRule="exact"/>
              <w:jc w:val="center"/>
              <w:rPr>
                <w:rFonts w:ascii="仿宋" w:hAnsi="仿宋" w:cs="仿宋"/>
                <w:bCs/>
                <w:sz w:val="28"/>
                <w:szCs w:val="28"/>
              </w:rPr>
            </w:pPr>
            <w:r>
              <w:rPr>
                <w:rFonts w:hint="eastAsia" w:ascii="仿宋" w:hAnsi="仿宋" w:cs="仿宋"/>
                <w:bCs/>
                <w:sz w:val="28"/>
                <w:szCs w:val="28"/>
              </w:rPr>
              <w:t>37</w:t>
            </w:r>
          </w:p>
        </w:tc>
        <w:tc>
          <w:tcPr>
            <w:tcW w:w="1287" w:type="dxa"/>
            <w:vAlign w:val="center"/>
          </w:tcPr>
          <w:p>
            <w:pPr>
              <w:spacing w:line="620" w:lineRule="exact"/>
              <w:jc w:val="center"/>
              <w:rPr>
                <w:rFonts w:ascii="仿宋" w:hAnsi="仿宋" w:cs="仿宋"/>
                <w:bCs/>
                <w:sz w:val="28"/>
                <w:szCs w:val="28"/>
              </w:rPr>
            </w:pPr>
            <w:r>
              <w:rPr>
                <w:rFonts w:hint="eastAsia" w:ascii="仿宋" w:hAnsi="仿宋" w:cs="仿宋"/>
                <w:bCs/>
                <w:sz w:val="28"/>
                <w:szCs w:val="28"/>
              </w:rPr>
              <w:t>28</w:t>
            </w:r>
          </w:p>
        </w:tc>
        <w:tc>
          <w:tcPr>
            <w:tcW w:w="2075" w:type="dxa"/>
            <w:vAlign w:val="center"/>
          </w:tcPr>
          <w:p>
            <w:pPr>
              <w:spacing w:line="620" w:lineRule="exact"/>
              <w:jc w:val="center"/>
              <w:rPr>
                <w:rFonts w:ascii="仿宋" w:hAnsi="仿宋" w:cs="仿宋"/>
                <w:bCs/>
                <w:sz w:val="28"/>
                <w:szCs w:val="28"/>
              </w:rPr>
            </w:pPr>
            <w:r>
              <w:rPr>
                <w:rFonts w:hint="eastAsia" w:ascii="仿宋" w:hAnsi="仿宋" w:cs="仿宋"/>
                <w:bCs/>
                <w:sz w:val="28"/>
                <w:szCs w:val="28"/>
              </w:rPr>
              <w:t>63.64%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0" w:hRule="atLeast"/>
          <w:jc w:val="center"/>
        </w:trPr>
        <w:tc>
          <w:tcPr>
            <w:tcW w:w="2694" w:type="dxa"/>
            <w:shd w:val="clear" w:color="auto" w:fill="E6E0EC"/>
            <w:vAlign w:val="center"/>
          </w:tcPr>
          <w:p>
            <w:pPr>
              <w:spacing w:line="620" w:lineRule="exact"/>
              <w:jc w:val="center"/>
              <w:rPr>
                <w:rFonts w:ascii="仿宋" w:hAnsi="仿宋" w:cs="仿宋"/>
                <w:bCs/>
                <w:sz w:val="28"/>
                <w:szCs w:val="28"/>
              </w:rPr>
            </w:pPr>
            <w:r>
              <w:rPr>
                <w:rFonts w:hint="eastAsia" w:ascii="仿宋" w:hAnsi="仿宋" w:cs="仿宋"/>
                <w:bCs/>
                <w:sz w:val="28"/>
                <w:szCs w:val="28"/>
              </w:rPr>
              <w:t>计算机应用技术</w:t>
            </w:r>
          </w:p>
        </w:tc>
        <w:tc>
          <w:tcPr>
            <w:tcW w:w="1211" w:type="dxa"/>
            <w:shd w:val="clear" w:color="auto" w:fill="E6E0EC"/>
            <w:vAlign w:val="center"/>
          </w:tcPr>
          <w:p>
            <w:pPr>
              <w:spacing w:line="620" w:lineRule="exact"/>
              <w:jc w:val="center"/>
              <w:rPr>
                <w:rFonts w:ascii="仿宋" w:hAnsi="仿宋" w:cs="仿宋"/>
                <w:bCs/>
                <w:sz w:val="28"/>
                <w:szCs w:val="28"/>
              </w:rPr>
            </w:pPr>
            <w:r>
              <w:rPr>
                <w:rFonts w:hint="eastAsia" w:ascii="仿宋" w:hAnsi="仿宋" w:cs="仿宋"/>
                <w:bCs/>
                <w:sz w:val="28"/>
                <w:szCs w:val="28"/>
              </w:rPr>
              <w:t>81</w:t>
            </w:r>
          </w:p>
        </w:tc>
        <w:tc>
          <w:tcPr>
            <w:tcW w:w="1287" w:type="dxa"/>
            <w:shd w:val="clear" w:color="auto" w:fill="E6E0EC"/>
            <w:vAlign w:val="center"/>
          </w:tcPr>
          <w:p>
            <w:pPr>
              <w:spacing w:line="620" w:lineRule="exact"/>
              <w:jc w:val="center"/>
              <w:rPr>
                <w:rFonts w:ascii="仿宋" w:hAnsi="仿宋" w:cs="仿宋"/>
                <w:bCs/>
                <w:sz w:val="28"/>
                <w:szCs w:val="28"/>
              </w:rPr>
            </w:pPr>
            <w:r>
              <w:rPr>
                <w:rFonts w:hint="eastAsia" w:ascii="仿宋" w:hAnsi="仿宋" w:cs="仿宋"/>
                <w:bCs/>
                <w:sz w:val="28"/>
                <w:szCs w:val="28"/>
              </w:rPr>
              <w:t>75</w:t>
            </w:r>
          </w:p>
        </w:tc>
        <w:tc>
          <w:tcPr>
            <w:tcW w:w="2075" w:type="dxa"/>
            <w:shd w:val="clear" w:color="auto" w:fill="E6E0EC"/>
            <w:vAlign w:val="center"/>
          </w:tcPr>
          <w:p>
            <w:pPr>
              <w:spacing w:line="620" w:lineRule="exact"/>
              <w:jc w:val="center"/>
              <w:rPr>
                <w:rFonts w:ascii="仿宋" w:hAnsi="仿宋" w:cs="仿宋"/>
                <w:bCs/>
                <w:sz w:val="28"/>
                <w:szCs w:val="28"/>
              </w:rPr>
            </w:pPr>
            <w:r>
              <w:rPr>
                <w:rFonts w:hint="eastAsia" w:ascii="仿宋" w:hAnsi="仿宋" w:cs="仿宋"/>
                <w:bCs/>
                <w:sz w:val="28"/>
                <w:szCs w:val="28"/>
              </w:rPr>
              <w:t>73.12%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jc w:val="center"/>
        </w:trPr>
        <w:tc>
          <w:tcPr>
            <w:tcW w:w="2694" w:type="dxa"/>
            <w:vAlign w:val="center"/>
          </w:tcPr>
          <w:p>
            <w:pPr>
              <w:spacing w:line="620" w:lineRule="exact"/>
              <w:jc w:val="center"/>
              <w:rPr>
                <w:rFonts w:ascii="仿宋" w:hAnsi="仿宋" w:cs="仿宋"/>
                <w:bCs/>
                <w:sz w:val="28"/>
                <w:szCs w:val="28"/>
              </w:rPr>
            </w:pPr>
            <w:r>
              <w:rPr>
                <w:rFonts w:hint="eastAsia" w:ascii="仿宋" w:hAnsi="仿宋" w:cs="仿宋"/>
                <w:bCs/>
                <w:sz w:val="28"/>
                <w:szCs w:val="28"/>
              </w:rPr>
              <w:t>数控技术</w:t>
            </w:r>
          </w:p>
        </w:tc>
        <w:tc>
          <w:tcPr>
            <w:tcW w:w="1211" w:type="dxa"/>
            <w:vAlign w:val="center"/>
          </w:tcPr>
          <w:p>
            <w:pPr>
              <w:spacing w:line="620" w:lineRule="exact"/>
              <w:jc w:val="center"/>
              <w:rPr>
                <w:rFonts w:ascii="仿宋" w:hAnsi="仿宋" w:cs="仿宋"/>
                <w:bCs/>
                <w:sz w:val="28"/>
                <w:szCs w:val="28"/>
              </w:rPr>
            </w:pPr>
            <w:r>
              <w:rPr>
                <w:rFonts w:hint="eastAsia" w:ascii="仿宋" w:hAnsi="仿宋" w:cs="仿宋"/>
                <w:bCs/>
                <w:sz w:val="28"/>
                <w:szCs w:val="28"/>
              </w:rPr>
              <w:t>59</w:t>
            </w:r>
          </w:p>
        </w:tc>
        <w:tc>
          <w:tcPr>
            <w:tcW w:w="1287" w:type="dxa"/>
            <w:vAlign w:val="center"/>
          </w:tcPr>
          <w:p>
            <w:pPr>
              <w:spacing w:line="620" w:lineRule="exact"/>
              <w:jc w:val="center"/>
              <w:rPr>
                <w:rFonts w:ascii="仿宋" w:hAnsi="仿宋" w:cs="仿宋"/>
                <w:bCs/>
                <w:sz w:val="28"/>
                <w:szCs w:val="28"/>
              </w:rPr>
            </w:pPr>
            <w:r>
              <w:rPr>
                <w:rFonts w:hint="eastAsia" w:ascii="仿宋" w:hAnsi="仿宋" w:cs="仿宋"/>
                <w:bCs/>
                <w:sz w:val="28"/>
                <w:szCs w:val="28"/>
              </w:rPr>
              <w:t>57</w:t>
            </w:r>
          </w:p>
        </w:tc>
        <w:tc>
          <w:tcPr>
            <w:tcW w:w="2075" w:type="dxa"/>
            <w:vAlign w:val="center"/>
          </w:tcPr>
          <w:p>
            <w:pPr>
              <w:spacing w:line="620" w:lineRule="exact"/>
              <w:jc w:val="center"/>
              <w:rPr>
                <w:rFonts w:ascii="仿宋" w:hAnsi="仿宋" w:cs="仿宋"/>
                <w:bCs/>
                <w:sz w:val="28"/>
                <w:szCs w:val="28"/>
              </w:rPr>
            </w:pPr>
            <w:r>
              <w:rPr>
                <w:rFonts w:hint="eastAsia" w:ascii="仿宋" w:hAnsi="仿宋" w:cs="仿宋"/>
                <w:bCs/>
                <w:sz w:val="28"/>
                <w:szCs w:val="28"/>
              </w:rPr>
              <w:t>75.08%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jc w:val="center"/>
        </w:trPr>
        <w:tc>
          <w:tcPr>
            <w:tcW w:w="2694" w:type="dxa"/>
            <w:shd w:val="clear" w:color="auto" w:fill="E5E0EC"/>
            <w:vAlign w:val="center"/>
          </w:tcPr>
          <w:p>
            <w:pPr>
              <w:spacing w:line="620" w:lineRule="exact"/>
              <w:jc w:val="center"/>
              <w:rPr>
                <w:rFonts w:ascii="仿宋" w:hAnsi="仿宋" w:cs="仿宋"/>
                <w:bCs/>
                <w:sz w:val="28"/>
                <w:szCs w:val="28"/>
              </w:rPr>
            </w:pPr>
            <w:r>
              <w:rPr>
                <w:rFonts w:hint="eastAsia" w:ascii="仿宋" w:hAnsi="仿宋" w:cs="仿宋"/>
                <w:bCs/>
                <w:sz w:val="28"/>
                <w:szCs w:val="28"/>
              </w:rPr>
              <w:t>数字媒体艺术设计</w:t>
            </w:r>
          </w:p>
        </w:tc>
        <w:tc>
          <w:tcPr>
            <w:tcW w:w="1211" w:type="dxa"/>
            <w:shd w:val="clear" w:color="auto" w:fill="E5E0EC"/>
            <w:vAlign w:val="center"/>
          </w:tcPr>
          <w:p>
            <w:pPr>
              <w:spacing w:line="620" w:lineRule="exact"/>
              <w:jc w:val="center"/>
              <w:rPr>
                <w:rFonts w:ascii="仿宋" w:hAnsi="仿宋" w:cs="仿宋"/>
                <w:bCs/>
                <w:sz w:val="28"/>
                <w:szCs w:val="28"/>
              </w:rPr>
            </w:pPr>
            <w:r>
              <w:rPr>
                <w:rFonts w:hint="eastAsia" w:ascii="仿宋" w:hAnsi="仿宋" w:cs="仿宋"/>
                <w:bCs/>
                <w:sz w:val="28"/>
                <w:szCs w:val="28"/>
              </w:rPr>
              <w:t>39</w:t>
            </w:r>
          </w:p>
        </w:tc>
        <w:tc>
          <w:tcPr>
            <w:tcW w:w="1287" w:type="dxa"/>
            <w:shd w:val="clear" w:color="auto" w:fill="E5E0EC"/>
            <w:vAlign w:val="center"/>
          </w:tcPr>
          <w:p>
            <w:pPr>
              <w:spacing w:line="620" w:lineRule="exact"/>
              <w:jc w:val="center"/>
              <w:rPr>
                <w:rFonts w:ascii="仿宋" w:hAnsi="仿宋" w:cs="仿宋"/>
                <w:bCs/>
                <w:sz w:val="28"/>
                <w:szCs w:val="28"/>
              </w:rPr>
            </w:pPr>
            <w:r>
              <w:rPr>
                <w:rFonts w:hint="eastAsia" w:ascii="仿宋" w:hAnsi="仿宋" w:cs="仿宋"/>
                <w:bCs/>
                <w:sz w:val="28"/>
                <w:szCs w:val="28"/>
              </w:rPr>
              <w:t>40</w:t>
            </w:r>
          </w:p>
        </w:tc>
        <w:tc>
          <w:tcPr>
            <w:tcW w:w="2075" w:type="dxa"/>
            <w:shd w:val="clear" w:color="auto" w:fill="E5E0EC"/>
            <w:vAlign w:val="center"/>
          </w:tcPr>
          <w:p>
            <w:pPr>
              <w:spacing w:line="620" w:lineRule="exact"/>
              <w:jc w:val="center"/>
              <w:rPr>
                <w:rFonts w:ascii="仿宋" w:hAnsi="仿宋" w:cs="仿宋"/>
                <w:bCs/>
                <w:sz w:val="28"/>
                <w:szCs w:val="28"/>
              </w:rPr>
            </w:pPr>
            <w:r>
              <w:rPr>
                <w:rFonts w:hint="eastAsia" w:ascii="仿宋" w:hAnsi="仿宋" w:cs="仿宋"/>
                <w:bCs/>
                <w:sz w:val="28"/>
                <w:szCs w:val="28"/>
              </w:rPr>
              <w:t>40.11%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jc w:val="center"/>
        </w:trPr>
        <w:tc>
          <w:tcPr>
            <w:tcW w:w="2694" w:type="dxa"/>
            <w:vAlign w:val="center"/>
          </w:tcPr>
          <w:p>
            <w:pPr>
              <w:spacing w:line="620" w:lineRule="exact"/>
              <w:jc w:val="center"/>
              <w:rPr>
                <w:rFonts w:ascii="仿宋" w:hAnsi="仿宋" w:cs="仿宋"/>
                <w:bCs/>
                <w:sz w:val="28"/>
                <w:szCs w:val="28"/>
              </w:rPr>
            </w:pPr>
            <w:r>
              <w:rPr>
                <w:rFonts w:hint="eastAsia" w:ascii="仿宋" w:hAnsi="仿宋" w:cs="仿宋"/>
                <w:bCs/>
                <w:sz w:val="28"/>
                <w:szCs w:val="28"/>
              </w:rPr>
              <w:t>服装与服饰设计</w:t>
            </w:r>
          </w:p>
        </w:tc>
        <w:tc>
          <w:tcPr>
            <w:tcW w:w="1211" w:type="dxa"/>
            <w:vAlign w:val="center"/>
          </w:tcPr>
          <w:p>
            <w:pPr>
              <w:spacing w:line="620" w:lineRule="exact"/>
              <w:jc w:val="center"/>
              <w:rPr>
                <w:rFonts w:ascii="仿宋" w:hAnsi="仿宋" w:cs="仿宋"/>
                <w:bCs/>
                <w:sz w:val="28"/>
                <w:szCs w:val="28"/>
              </w:rPr>
            </w:pPr>
            <w:r>
              <w:rPr>
                <w:rFonts w:hint="eastAsia" w:ascii="仿宋" w:hAnsi="仿宋" w:cs="仿宋"/>
                <w:bCs/>
                <w:sz w:val="28"/>
                <w:szCs w:val="28"/>
              </w:rPr>
              <w:t>38</w:t>
            </w:r>
          </w:p>
        </w:tc>
        <w:tc>
          <w:tcPr>
            <w:tcW w:w="1287" w:type="dxa"/>
            <w:vAlign w:val="center"/>
          </w:tcPr>
          <w:p>
            <w:pPr>
              <w:spacing w:line="620" w:lineRule="exact"/>
              <w:jc w:val="center"/>
              <w:rPr>
                <w:rFonts w:ascii="仿宋" w:hAnsi="仿宋" w:cs="仿宋"/>
                <w:bCs/>
                <w:sz w:val="28"/>
                <w:szCs w:val="28"/>
              </w:rPr>
            </w:pPr>
            <w:r>
              <w:rPr>
                <w:rFonts w:hint="eastAsia" w:ascii="仿宋" w:hAnsi="仿宋" w:cs="仿宋"/>
                <w:bCs/>
                <w:sz w:val="28"/>
                <w:szCs w:val="28"/>
              </w:rPr>
              <w:t>36</w:t>
            </w:r>
          </w:p>
        </w:tc>
        <w:tc>
          <w:tcPr>
            <w:tcW w:w="2075" w:type="dxa"/>
            <w:vAlign w:val="center"/>
          </w:tcPr>
          <w:p>
            <w:pPr>
              <w:spacing w:line="620" w:lineRule="exact"/>
              <w:jc w:val="center"/>
              <w:rPr>
                <w:rFonts w:ascii="仿宋" w:hAnsi="仿宋" w:cs="仿宋"/>
                <w:bCs/>
                <w:sz w:val="28"/>
                <w:szCs w:val="28"/>
              </w:rPr>
            </w:pPr>
            <w:r>
              <w:rPr>
                <w:rFonts w:hint="eastAsia" w:ascii="仿宋" w:hAnsi="仿宋" w:cs="仿宋"/>
                <w:bCs/>
                <w:sz w:val="28"/>
                <w:szCs w:val="28"/>
              </w:rPr>
              <w:t>63.60%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4" w:hRule="atLeast"/>
          <w:jc w:val="center"/>
        </w:trPr>
        <w:tc>
          <w:tcPr>
            <w:tcW w:w="2694" w:type="dxa"/>
            <w:shd w:val="clear" w:color="auto" w:fill="E6E0EC"/>
            <w:vAlign w:val="center"/>
          </w:tcPr>
          <w:p>
            <w:pPr>
              <w:spacing w:line="620" w:lineRule="exact"/>
              <w:jc w:val="center"/>
              <w:rPr>
                <w:rFonts w:ascii="仿宋" w:hAnsi="仿宋" w:cs="仿宋"/>
                <w:bCs/>
                <w:sz w:val="28"/>
                <w:szCs w:val="28"/>
              </w:rPr>
            </w:pPr>
            <w:r>
              <w:rPr>
                <w:rFonts w:hint="eastAsia" w:ascii="仿宋" w:hAnsi="仿宋" w:cs="仿宋"/>
                <w:bCs/>
                <w:sz w:val="28"/>
                <w:szCs w:val="28"/>
              </w:rPr>
              <w:t>播音与主持</w:t>
            </w:r>
          </w:p>
        </w:tc>
        <w:tc>
          <w:tcPr>
            <w:tcW w:w="1211" w:type="dxa"/>
            <w:shd w:val="clear" w:color="auto" w:fill="E6E0EC"/>
            <w:vAlign w:val="center"/>
          </w:tcPr>
          <w:p>
            <w:pPr>
              <w:spacing w:line="620" w:lineRule="exact"/>
              <w:jc w:val="center"/>
              <w:rPr>
                <w:rFonts w:ascii="仿宋" w:hAnsi="仿宋" w:cs="仿宋"/>
                <w:bCs/>
                <w:sz w:val="28"/>
                <w:szCs w:val="28"/>
              </w:rPr>
            </w:pPr>
            <w:r>
              <w:rPr>
                <w:rFonts w:hint="eastAsia" w:ascii="仿宋" w:hAnsi="仿宋" w:cs="仿宋"/>
                <w:bCs/>
                <w:sz w:val="28"/>
                <w:szCs w:val="28"/>
              </w:rPr>
              <w:t>49</w:t>
            </w:r>
          </w:p>
        </w:tc>
        <w:tc>
          <w:tcPr>
            <w:tcW w:w="1287" w:type="dxa"/>
            <w:shd w:val="clear" w:color="auto" w:fill="E6E0EC"/>
            <w:vAlign w:val="center"/>
          </w:tcPr>
          <w:p>
            <w:pPr>
              <w:spacing w:line="620" w:lineRule="exact"/>
              <w:jc w:val="center"/>
              <w:rPr>
                <w:rFonts w:ascii="仿宋" w:hAnsi="仿宋" w:cs="仿宋"/>
                <w:bCs/>
                <w:sz w:val="28"/>
                <w:szCs w:val="28"/>
              </w:rPr>
            </w:pPr>
            <w:r>
              <w:rPr>
                <w:rFonts w:hint="eastAsia" w:ascii="仿宋" w:hAnsi="仿宋" w:cs="仿宋"/>
                <w:bCs/>
                <w:sz w:val="28"/>
                <w:szCs w:val="28"/>
              </w:rPr>
              <w:t>42</w:t>
            </w:r>
          </w:p>
        </w:tc>
        <w:tc>
          <w:tcPr>
            <w:tcW w:w="2075" w:type="dxa"/>
            <w:shd w:val="clear" w:color="auto" w:fill="E6E0EC"/>
            <w:vAlign w:val="center"/>
          </w:tcPr>
          <w:p>
            <w:pPr>
              <w:spacing w:line="620" w:lineRule="exact"/>
              <w:jc w:val="center"/>
              <w:rPr>
                <w:rFonts w:ascii="仿宋" w:hAnsi="仿宋" w:cs="仿宋"/>
                <w:bCs/>
                <w:sz w:val="28"/>
                <w:szCs w:val="28"/>
              </w:rPr>
            </w:pPr>
            <w:r>
              <w:rPr>
                <w:rFonts w:hint="eastAsia" w:ascii="仿宋" w:hAnsi="仿宋" w:cs="仿宋"/>
                <w:bCs/>
                <w:sz w:val="28"/>
                <w:szCs w:val="28"/>
              </w:rPr>
              <w:t>50.03%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4" w:hRule="atLeast"/>
          <w:jc w:val="center"/>
        </w:trPr>
        <w:tc>
          <w:tcPr>
            <w:tcW w:w="2694" w:type="dxa"/>
            <w:vAlign w:val="center"/>
          </w:tcPr>
          <w:p>
            <w:pPr>
              <w:spacing w:line="620" w:lineRule="exact"/>
              <w:jc w:val="center"/>
              <w:rPr>
                <w:rFonts w:ascii="仿宋" w:hAnsi="仿宋" w:cs="仿宋"/>
                <w:b/>
                <w:sz w:val="28"/>
                <w:szCs w:val="28"/>
              </w:rPr>
            </w:pPr>
            <w:r>
              <w:rPr>
                <w:rFonts w:hint="eastAsia" w:ascii="仿宋" w:hAnsi="仿宋" w:cs="仿宋"/>
                <w:b/>
                <w:sz w:val="28"/>
                <w:szCs w:val="28"/>
              </w:rPr>
              <w:t>专科</w:t>
            </w:r>
          </w:p>
        </w:tc>
        <w:tc>
          <w:tcPr>
            <w:tcW w:w="1211" w:type="dxa"/>
            <w:vAlign w:val="center"/>
          </w:tcPr>
          <w:p>
            <w:pPr>
              <w:autoSpaceDE w:val="0"/>
              <w:autoSpaceDN w:val="0"/>
              <w:adjustRightInd w:val="0"/>
              <w:spacing w:line="620" w:lineRule="exact"/>
              <w:jc w:val="center"/>
              <w:rPr>
                <w:rFonts w:ascii="仿宋" w:hAnsi="仿宋" w:cs="仿宋"/>
                <w:b/>
                <w:sz w:val="28"/>
                <w:szCs w:val="28"/>
              </w:rPr>
            </w:pPr>
            <w:r>
              <w:rPr>
                <w:rFonts w:hint="eastAsia" w:ascii="仿宋" w:hAnsi="仿宋" w:cs="仿宋"/>
                <w:b/>
                <w:sz w:val="28"/>
                <w:szCs w:val="28"/>
              </w:rPr>
              <w:t>774</w:t>
            </w:r>
          </w:p>
        </w:tc>
        <w:tc>
          <w:tcPr>
            <w:tcW w:w="1287" w:type="dxa"/>
            <w:vAlign w:val="center"/>
          </w:tcPr>
          <w:p>
            <w:pPr>
              <w:spacing w:line="620" w:lineRule="exact"/>
              <w:jc w:val="center"/>
              <w:rPr>
                <w:rFonts w:ascii="仿宋" w:hAnsi="仿宋" w:cs="仿宋"/>
                <w:bCs/>
                <w:sz w:val="28"/>
                <w:szCs w:val="28"/>
              </w:rPr>
            </w:pPr>
            <w:r>
              <w:rPr>
                <w:rFonts w:hint="eastAsia" w:ascii="仿宋" w:hAnsi="仿宋" w:cs="仿宋"/>
                <w:bCs/>
                <w:sz w:val="28"/>
                <w:szCs w:val="28"/>
              </w:rPr>
              <w:t>711</w:t>
            </w:r>
          </w:p>
        </w:tc>
        <w:tc>
          <w:tcPr>
            <w:tcW w:w="2075" w:type="dxa"/>
            <w:vAlign w:val="center"/>
          </w:tcPr>
          <w:p>
            <w:pPr>
              <w:spacing w:line="620" w:lineRule="exact"/>
              <w:jc w:val="center"/>
              <w:rPr>
                <w:rFonts w:ascii="仿宋" w:hAnsi="仿宋" w:cs="仿宋"/>
                <w:b/>
                <w:sz w:val="28"/>
                <w:szCs w:val="28"/>
              </w:rPr>
            </w:pPr>
            <w:r>
              <w:rPr>
                <w:rFonts w:hint="eastAsia" w:ascii="仿宋" w:hAnsi="仿宋" w:cs="仿宋"/>
                <w:b/>
                <w:sz w:val="28"/>
                <w:szCs w:val="28"/>
              </w:rPr>
              <w:t>61.35%</w:t>
            </w:r>
          </w:p>
        </w:tc>
      </w:tr>
    </w:tbl>
    <w:p>
      <w:pPr>
        <w:spacing w:line="440" w:lineRule="exact"/>
        <w:rPr>
          <w:rFonts w:ascii="仿宋" w:hAnsi="仿宋"/>
          <w:sz w:val="24"/>
          <w:szCs w:val="24"/>
        </w:rPr>
      </w:pPr>
    </w:p>
    <w:p>
      <w:pPr>
        <w:spacing w:line="440" w:lineRule="exact"/>
        <w:ind w:firstLine="434" w:firstLineChars="200"/>
        <w:rPr>
          <w:rFonts w:ascii="仿宋" w:hAnsi="仿宋"/>
          <w:sz w:val="24"/>
          <w:szCs w:val="24"/>
        </w:rPr>
      </w:pPr>
      <w:r>
        <w:rPr>
          <w:rFonts w:hint="eastAsia" w:ascii="仿宋" w:hAnsi="仿宋"/>
          <w:sz w:val="24"/>
          <w:szCs w:val="24"/>
        </w:rPr>
        <w:t>注：专业对口是指毕业生所从事的职业与其大学期间所学专业的紧密相关性，不是指两者绝对统一，而是只要大学生的工作职业属于某一职业群，就认为是专业对口。专业对口的评价指标为专业对口率，即已就业毕业生专业对口人数与已就业毕业生数的人数之比。</w:t>
      </w:r>
    </w:p>
    <w:p>
      <w:pPr>
        <w:ind w:firstLine="594" w:firstLineChars="200"/>
        <w:outlineLvl w:val="1"/>
        <w:rPr>
          <w:rFonts w:ascii="黑体" w:hAnsi="黑体" w:eastAsia="黑体"/>
          <w:color w:val="000000"/>
        </w:rPr>
      </w:pPr>
      <w:r>
        <w:rPr>
          <w:rFonts w:hint="eastAsia" w:ascii="黑体" w:hAnsi="黑体" w:eastAsia="黑体"/>
          <w:color w:val="000000"/>
        </w:rPr>
        <w:t>（二）求职过程与职业发展</w:t>
      </w:r>
    </w:p>
    <w:p>
      <w:pPr>
        <w:ind w:firstLine="594" w:firstLineChars="200"/>
        <w:rPr>
          <w:rFonts w:ascii="楷体" w:hAnsi="楷体" w:eastAsia="楷体"/>
          <w:color w:val="000000"/>
        </w:rPr>
      </w:pPr>
      <w:r>
        <w:rPr>
          <w:rFonts w:hint="eastAsia" w:ascii="楷体" w:hAnsi="楷体" w:eastAsia="楷体"/>
          <w:color w:val="000000"/>
        </w:rPr>
        <w:t>1.求职渠道</w:t>
      </w:r>
    </w:p>
    <w:p>
      <w:pPr>
        <w:ind w:firstLine="594" w:firstLineChars="200"/>
        <w:rPr>
          <w:rFonts w:ascii="仿宋" w:hAnsi="仿宋"/>
          <w:bCs/>
          <w:color w:val="000000"/>
        </w:rPr>
      </w:pPr>
      <w:r>
        <w:rPr>
          <w:rFonts w:hint="eastAsia" w:ascii="仿宋" w:hAnsi="仿宋"/>
          <w:bCs/>
          <w:color w:val="000000"/>
        </w:rPr>
        <w:t>根据问卷调查，我校2020届毕业生排名前三的求职渠道分别为：校外网站、家人或熟人推荐、学校老师推荐。25.90%的毕业生通过校外网站求职成功；19.33%的毕业生通过家长或熟人推荐找到工作；有11.77%的毕业生通过学校老师推荐，毕业后顺利就业。</w:t>
      </w:r>
    </w:p>
    <w:p>
      <w:pPr>
        <w:ind w:firstLine="594" w:firstLineChars="200"/>
        <w:rPr>
          <w:rFonts w:ascii="仿宋" w:hAnsi="仿宋"/>
          <w:bCs/>
          <w:color w:val="000000"/>
        </w:rPr>
      </w:pPr>
    </w:p>
    <w:p>
      <w:pPr>
        <w:rPr>
          <w:rFonts w:ascii="宋体" w:hAnsi="宋体"/>
          <w:b/>
          <w:color w:val="000000"/>
          <w:sz w:val="21"/>
          <w:szCs w:val="21"/>
        </w:rPr>
      </w:pPr>
      <w:r>
        <w:rPr>
          <w:rFonts w:ascii="宋体" w:hAnsi="宋体"/>
          <w:b/>
          <w:color w:val="000000"/>
          <w:sz w:val="21"/>
          <w:szCs w:val="21"/>
        </w:rPr>
        <mc:AlternateContent>
          <mc:Choice Requires="wps">
            <w:drawing>
              <wp:anchor distT="0" distB="0" distL="114300" distR="114300" simplePos="0" relativeHeight="251660288" behindDoc="0" locked="0" layoutInCell="1" allowOverlap="1">
                <wp:simplePos x="0" y="0"/>
                <wp:positionH relativeFrom="column">
                  <wp:posOffset>1194435</wp:posOffset>
                </wp:positionH>
                <wp:positionV relativeFrom="paragraph">
                  <wp:posOffset>27305</wp:posOffset>
                </wp:positionV>
                <wp:extent cx="2552700" cy="428625"/>
                <wp:effectExtent l="4445" t="4445" r="14605" b="5080"/>
                <wp:wrapNone/>
                <wp:docPr id="4" name="文本框 19"/>
                <wp:cNvGraphicFramePr/>
                <a:graphic xmlns:a="http://schemas.openxmlformats.org/drawingml/2006/main">
                  <a:graphicData uri="http://schemas.microsoft.com/office/word/2010/wordprocessingShape">
                    <wps:wsp>
                      <wps:cNvSpPr txBox="1"/>
                      <wps:spPr>
                        <a:xfrm>
                          <a:off x="0" y="0"/>
                          <a:ext cx="2552700" cy="4286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ascii="楷体" w:hAnsi="楷体" w:eastAsia="楷体" w:cs="楷体"/>
                                <w:b/>
                                <w:sz w:val="28"/>
                                <w:szCs w:val="44"/>
                              </w:rPr>
                            </w:pPr>
                            <w:r>
                              <w:rPr>
                                <w:rFonts w:hint="eastAsia" w:ascii="楷体" w:hAnsi="楷体" w:eastAsia="楷体" w:cs="楷体"/>
                                <w:b/>
                                <w:sz w:val="28"/>
                                <w:szCs w:val="44"/>
                              </w:rPr>
                              <w:t xml:space="preserve"> 2020年毕业生求职渠道</w:t>
                            </w:r>
                          </w:p>
                        </w:txbxContent>
                      </wps:txbx>
                      <wps:bodyPr upright="1"/>
                    </wps:wsp>
                  </a:graphicData>
                </a:graphic>
              </wp:anchor>
            </w:drawing>
          </mc:Choice>
          <mc:Fallback>
            <w:pict>
              <v:shape id="文本框 19" o:spid="_x0000_s1026" o:spt="202" type="#_x0000_t202" style="position:absolute;left:0pt;margin-left:94.05pt;margin-top:2.15pt;height:33.75pt;width:201pt;z-index:251660288;mso-width-relative:page;mso-height-relative:page;" fillcolor="#FFFFFF" filled="t" stroked="t" coordsize="21600,21600" o:gfxdata="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JlPlXWAAAACAEAAA8AAAAAAAAAAQAgAAAAIgAAAGRy&#10;cy9kb3ducmV2LnhtbFBLAQIUABQAAAAIAIdO4kAITIiqBwIAADcEAAAOAAAAAAAAAAEAIAAAACUB&#10;AABkcnMvZTJvRG9jLnhtbFBLBQYAAAAABgAGAFkBAACeBQAAAAA=&#10;">
                <v:fill on="t" focussize="0,0"/>
                <v:stroke color="#FFFFFF" joinstyle="miter"/>
                <v:imagedata o:title=""/>
                <o:lock v:ext="edit" aspectratio="f"/>
                <v:textbox>
                  <w:txbxContent>
                    <w:p>
                      <w:pPr>
                        <w:jc w:val="center"/>
                        <w:rPr>
                          <w:rFonts w:ascii="楷体" w:hAnsi="楷体" w:eastAsia="楷体" w:cs="楷体"/>
                          <w:b/>
                          <w:sz w:val="28"/>
                          <w:szCs w:val="44"/>
                        </w:rPr>
                      </w:pPr>
                      <w:r>
                        <w:rPr>
                          <w:rFonts w:hint="eastAsia" w:ascii="楷体" w:hAnsi="楷体" w:eastAsia="楷体" w:cs="楷体"/>
                          <w:b/>
                          <w:sz w:val="28"/>
                          <w:szCs w:val="44"/>
                        </w:rPr>
                        <w:t xml:space="preserve"> 2020年毕业生求职渠道</w:t>
                      </w:r>
                    </w:p>
                  </w:txbxContent>
                </v:textbox>
              </v:shape>
            </w:pict>
          </mc:Fallback>
        </mc:AlternateContent>
      </w:r>
      <w:r>
        <w:rPr>
          <w:rFonts w:ascii="宋体" w:hAnsi="宋体"/>
          <w:b/>
          <w:color w:val="000000"/>
          <w:sz w:val="21"/>
          <w:szCs w:val="21"/>
        </w:rPr>
        <w:drawing>
          <wp:inline distT="0" distB="0" distL="0" distR="0">
            <wp:extent cx="5233670" cy="1951355"/>
            <wp:effectExtent l="0" t="0" r="0" b="0"/>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ind w:firstLine="594" w:firstLineChars="200"/>
        <w:rPr>
          <w:rFonts w:ascii="楷体" w:hAnsi="楷体" w:eastAsia="楷体"/>
        </w:rPr>
      </w:pPr>
      <w:r>
        <w:rPr>
          <w:rFonts w:hint="eastAsia" w:ascii="楷体" w:hAnsi="楷体" w:eastAsia="楷体"/>
        </w:rPr>
        <w:t>2.求职时间（从求职到落实工作）</w:t>
      </w:r>
    </w:p>
    <w:p>
      <w:pPr>
        <w:ind w:firstLine="594" w:firstLineChars="200"/>
        <w:rPr>
          <w:rFonts w:ascii="仿宋" w:hAnsi="仿宋" w:cs="仿宋"/>
          <w:color w:val="000000"/>
        </w:rPr>
      </w:pPr>
      <w:r>
        <w:rPr>
          <w:rFonts w:hint="eastAsia" w:ascii="仿宋" w:hAnsi="仿宋" w:cs="仿宋"/>
          <w:color w:val="000000"/>
        </w:rPr>
        <w:t>通过有效问卷的数据分析，51.02%的毕业生求职时间小于2个月；22.51%的毕业生求职时间为2-4个月；16.88%的毕业生求职时间为4-6个月；9.59%的毕业生求职时间大于6个月。</w:t>
      </w:r>
    </w:p>
    <w:p>
      <w:pPr>
        <w:ind w:firstLine="594" w:firstLineChars="200"/>
        <w:rPr>
          <w:rFonts w:ascii="楷体" w:hAnsi="楷体" w:eastAsia="楷体"/>
          <w:color w:val="000000"/>
        </w:rPr>
      </w:pPr>
      <w:r>
        <w:rPr>
          <w:rFonts w:hint="eastAsia" w:ascii="楷体" w:hAnsi="楷体" w:eastAsia="楷体"/>
          <w:color w:val="000000"/>
        </w:rPr>
        <w:t>3.求职费用</w:t>
      </w:r>
    </w:p>
    <w:p>
      <w:pPr>
        <w:ind w:firstLine="594" w:firstLineChars="200"/>
        <w:rPr>
          <w:rFonts w:ascii="仿宋" w:hAnsi="仿宋"/>
          <w:b/>
        </w:rPr>
      </w:pPr>
      <w:r>
        <w:rPr>
          <w:rFonts w:hint="eastAsia" w:ascii="仿宋" w:hAnsi="仿宋"/>
          <w:bCs/>
          <w:color w:val="000000"/>
        </w:rPr>
        <w:t>根据</w:t>
      </w:r>
      <w:r>
        <w:rPr>
          <w:rFonts w:ascii="仿宋" w:hAnsi="仿宋"/>
          <w:bCs/>
          <w:color w:val="000000"/>
        </w:rPr>
        <w:t>有效</w:t>
      </w:r>
      <w:r>
        <w:rPr>
          <w:rFonts w:hint="eastAsia" w:ascii="仿宋" w:hAnsi="仿宋"/>
          <w:bCs/>
          <w:color w:val="000000"/>
        </w:rPr>
        <w:t>问卷的</w:t>
      </w:r>
      <w:r>
        <w:rPr>
          <w:rFonts w:ascii="仿宋" w:hAnsi="仿宋"/>
          <w:bCs/>
          <w:color w:val="000000"/>
        </w:rPr>
        <w:t>数据统计</w:t>
      </w:r>
      <w:r>
        <w:rPr>
          <w:rFonts w:ascii="仿宋" w:hAnsi="仿宋"/>
          <w:bCs/>
        </w:rPr>
        <w:t>，</w:t>
      </w:r>
      <w:r>
        <w:rPr>
          <w:rFonts w:hint="eastAsia" w:ascii="仿宋" w:hAnsi="仿宋"/>
        </w:rPr>
        <w:t>48.98%</w:t>
      </w:r>
      <w:r>
        <w:rPr>
          <w:rFonts w:hint="eastAsia" w:ascii="仿宋" w:hAnsi="仿宋"/>
          <w:bCs/>
        </w:rPr>
        <w:t>的毕业生求职费用在500元以下，</w:t>
      </w:r>
      <w:r>
        <w:rPr>
          <w:rFonts w:hint="eastAsia" w:ascii="仿宋" w:hAnsi="仿宋"/>
        </w:rPr>
        <w:t>13.66%</w:t>
      </w:r>
      <w:r>
        <w:rPr>
          <w:rFonts w:hint="eastAsia" w:ascii="仿宋" w:hAnsi="仿宋"/>
          <w:bCs/>
        </w:rPr>
        <w:t>的毕业生求职费用在500-1500元之间，</w:t>
      </w:r>
      <w:r>
        <w:rPr>
          <w:rFonts w:hint="eastAsia" w:ascii="仿宋" w:hAnsi="仿宋"/>
        </w:rPr>
        <w:t>12.87%的</w:t>
      </w:r>
      <w:r>
        <w:rPr>
          <w:rFonts w:hint="eastAsia" w:ascii="仿宋" w:hAnsi="仿宋"/>
          <w:bCs/>
        </w:rPr>
        <w:t>毕业生求职费用在1500-3000元之间，</w:t>
      </w:r>
      <w:r>
        <w:rPr>
          <w:rFonts w:hint="eastAsia" w:ascii="仿宋" w:hAnsi="仿宋"/>
        </w:rPr>
        <w:t>24.49%的</w:t>
      </w:r>
      <w:r>
        <w:rPr>
          <w:rFonts w:hint="eastAsia" w:ascii="仿宋" w:hAnsi="仿宋"/>
          <w:bCs/>
        </w:rPr>
        <w:t>毕业生求职费用在3000元以上。</w:t>
      </w:r>
    </w:p>
    <w:p>
      <w:pPr>
        <w:ind w:firstLine="594" w:firstLineChars="200"/>
        <w:rPr>
          <w:rFonts w:ascii="楷体" w:hAnsi="楷体" w:eastAsia="楷体"/>
        </w:rPr>
      </w:pPr>
      <w:r>
        <w:rPr>
          <w:rFonts w:hint="eastAsia" w:ascii="楷体" w:hAnsi="楷体" w:eastAsia="楷体"/>
          <w:bCs/>
          <w:color w:val="000000"/>
        </w:rPr>
        <w:t>4.</w:t>
      </w:r>
      <w:r>
        <w:rPr>
          <w:rFonts w:hint="eastAsia" w:ascii="楷体" w:hAnsi="楷体" w:eastAsia="楷体"/>
        </w:rPr>
        <w:t>实习期后的实际月薪（包括各类奖金）</w:t>
      </w:r>
    </w:p>
    <w:p>
      <w:pPr>
        <w:ind w:firstLine="594" w:firstLineChars="200"/>
        <w:rPr>
          <w:rFonts w:ascii="仿宋" w:hAnsi="仿宋"/>
        </w:rPr>
      </w:pPr>
      <w:r>
        <w:rPr>
          <w:rFonts w:hint="eastAsia" w:ascii="仿宋" w:hAnsi="仿宋"/>
        </w:rPr>
        <w:t>根据有效数据分析，31.85%的毕业生月薪能达到5000元以上，43.25%的毕业生月薪在3000-5000元之间，11.52%的毕业生月薪在2000-3000元之间，13.38%的毕业生月薪在2000元以下。</w:t>
      </w:r>
    </w:p>
    <w:p>
      <w:pPr>
        <w:ind w:firstLine="594" w:firstLineChars="200"/>
        <w:rPr>
          <w:rFonts w:ascii="楷体" w:hAnsi="楷体" w:eastAsia="楷体"/>
        </w:rPr>
      </w:pPr>
      <w:r>
        <w:rPr>
          <w:rFonts w:hint="eastAsia" w:ascii="楷体" w:hAnsi="楷体" w:eastAsia="楷体"/>
        </w:rPr>
        <w:t>5.职业稳定度</w:t>
      </w:r>
    </w:p>
    <w:p>
      <w:pPr>
        <w:ind w:firstLine="594" w:firstLineChars="200"/>
        <w:rPr>
          <w:rFonts w:ascii="仿宋" w:hAnsi="仿宋"/>
        </w:rPr>
      </w:pPr>
      <w:r>
        <w:rPr>
          <w:rFonts w:hint="eastAsia" w:ascii="仿宋" w:hAnsi="仿宋"/>
        </w:rPr>
        <w:t>根据对毕业生工作入职半年内的调查数据显示，我校2020届毕业生的职业稳定情况为：53.04%的毕业生预期在本单位工作一至三年，12.52%的毕业生预期在本单位工作三到五年，有9.67%的毕业生预期在本单位工作五年以上。但有24.78%的毕业生预期在本单位工作一年以内。</w:t>
      </w:r>
    </w:p>
    <w:p>
      <w:pPr>
        <w:ind w:firstLine="594" w:firstLineChars="200"/>
        <w:rPr>
          <w:rFonts w:ascii="楷体" w:hAnsi="楷体" w:eastAsia="楷体"/>
        </w:rPr>
      </w:pPr>
      <w:r>
        <w:rPr>
          <w:rFonts w:hint="eastAsia" w:ascii="楷体" w:hAnsi="楷体" w:eastAsia="楷体"/>
        </w:rPr>
        <w:t>6.职业发展预期</w:t>
      </w:r>
    </w:p>
    <w:p>
      <w:pPr>
        <w:ind w:firstLine="594" w:firstLineChars="200"/>
        <w:rPr>
          <w:rFonts w:ascii="仿宋" w:hAnsi="仿宋"/>
        </w:rPr>
      </w:pPr>
      <w:r>
        <w:rPr>
          <w:rFonts w:hint="eastAsia" w:ascii="仿宋" w:hAnsi="仿宋"/>
        </w:rPr>
        <w:t>根据抽样调查结果，毕业生在职业发展预期上，最关注的是个人施展的平台（个人职业发展机会），其次是薪资福利。10.41%的毕业生表示有很好的发展空间，发展路径很清晰；32.59%的毕业生表示有较好的发展空间，发展路径较清晰；43.25%的毕业生表示能看到职业发展空间，但是缺乏明确的发展路径规划；有13.75%的毕业生表示短期内看不到发展空间。</w:t>
      </w:r>
    </w:p>
    <w:p>
      <w:pPr>
        <w:ind w:firstLine="594" w:firstLineChars="200"/>
        <w:outlineLvl w:val="1"/>
        <w:rPr>
          <w:rFonts w:ascii="黑体" w:hAnsi="黑体" w:eastAsia="黑体"/>
        </w:rPr>
      </w:pPr>
      <w:r>
        <w:rPr>
          <w:rFonts w:hint="eastAsia" w:ascii="黑体" w:hAnsi="黑体" w:eastAsia="黑体"/>
        </w:rPr>
        <w:t>（三）满意度情况</w:t>
      </w:r>
    </w:p>
    <w:p>
      <w:pPr>
        <w:ind w:firstLine="594" w:firstLineChars="200"/>
        <w:rPr>
          <w:rFonts w:ascii="楷体" w:hAnsi="楷体" w:eastAsia="楷体"/>
          <w:color w:val="000000"/>
        </w:rPr>
      </w:pPr>
      <w:r>
        <w:rPr>
          <w:rFonts w:hint="eastAsia" w:ascii="楷体" w:hAnsi="楷体" w:eastAsia="楷体"/>
        </w:rPr>
        <w:t>1.</w:t>
      </w:r>
      <w:r>
        <w:rPr>
          <w:rFonts w:hint="eastAsia" w:ascii="楷体" w:hAnsi="楷体" w:eastAsia="楷体"/>
          <w:color w:val="000000"/>
        </w:rPr>
        <w:t>毕业生满意度情况</w:t>
      </w:r>
    </w:p>
    <w:p>
      <w:pPr>
        <w:ind w:firstLine="594" w:firstLineChars="200"/>
        <w:rPr>
          <w:rFonts w:ascii="仿宋" w:hAnsi="仿宋"/>
          <w:color w:val="000000"/>
        </w:rPr>
      </w:pPr>
      <w:r>
        <w:rPr>
          <w:rFonts w:hint="eastAsia" w:ascii="仿宋" w:hAnsi="仿宋"/>
          <w:color w:val="000000"/>
        </w:rPr>
        <w:t xml:space="preserve">根据就业工作满意度调查问卷的有效数据汇总分析，81.16%的毕业生对我校就业工作的各方面表示满意，85.87%的毕业生对目前就业的单位和工作岗位表示满意。 </w:t>
      </w:r>
    </w:p>
    <w:p>
      <w:pPr>
        <w:ind w:firstLine="594" w:firstLineChars="200"/>
        <w:rPr>
          <w:rFonts w:ascii="楷体" w:hAnsi="楷体" w:eastAsia="楷体"/>
          <w:color w:val="000000"/>
        </w:rPr>
      </w:pPr>
      <w:r>
        <w:rPr>
          <w:rFonts w:hint="eastAsia" w:ascii="楷体" w:hAnsi="楷体" w:eastAsia="楷体"/>
        </w:rPr>
        <w:t>2.</w:t>
      </w:r>
      <w:bookmarkStart w:id="29" w:name="_Toc469759456"/>
      <w:bookmarkStart w:id="30" w:name="_Toc470607698"/>
      <w:bookmarkStart w:id="31" w:name="_Toc1844"/>
      <w:r>
        <w:rPr>
          <w:rFonts w:hint="eastAsia" w:ascii="楷体" w:hAnsi="楷体" w:eastAsia="楷体"/>
          <w:color w:val="000000"/>
        </w:rPr>
        <w:t>用人单位满意度情况</w:t>
      </w:r>
    </w:p>
    <w:p>
      <w:pPr>
        <w:ind w:firstLine="594" w:firstLineChars="200"/>
        <w:rPr>
          <w:rFonts w:ascii="仿宋" w:hAnsi="仿宋"/>
          <w:color w:val="000000"/>
        </w:rPr>
      </w:pPr>
      <w:r>
        <w:rPr>
          <w:rFonts w:hint="eastAsia" w:ascii="仿宋" w:hAnsi="仿宋"/>
          <w:color w:val="000000"/>
        </w:rPr>
        <w:t>学校向用人单位发放《中国劳动关系学院毕业生用人单位满意度调查问卷》，内容包括“用人单位基本情况”、“用人单位对我校毕业生的总体评价”、“人才培养建议”等。根据调查问卷中的有效数据显示，95.09%的用人单位对我校毕业生的工作态度、专业功底、综合能力等方面表示满意。</w:t>
      </w:r>
    </w:p>
    <w:p>
      <w:pPr>
        <w:ind w:firstLine="594" w:firstLineChars="200"/>
        <w:outlineLvl w:val="1"/>
        <w:rPr>
          <w:rFonts w:ascii="黑体" w:hAnsi="黑体" w:eastAsia="黑体"/>
          <w:color w:val="000000"/>
        </w:rPr>
      </w:pPr>
      <w:r>
        <w:rPr>
          <w:rFonts w:hint="eastAsia" w:ascii="黑体" w:hAnsi="黑体" w:eastAsia="黑体"/>
          <w:color w:val="000000"/>
        </w:rPr>
        <w:t>（四）政策性就业</w:t>
      </w:r>
      <w:bookmarkEnd w:id="29"/>
      <w:bookmarkEnd w:id="30"/>
      <w:bookmarkEnd w:id="31"/>
      <w:r>
        <w:rPr>
          <w:rFonts w:hint="eastAsia" w:ascii="黑体" w:hAnsi="黑体" w:eastAsia="黑体"/>
          <w:color w:val="000000"/>
        </w:rPr>
        <w:t>情况</w:t>
      </w:r>
    </w:p>
    <w:p>
      <w:pPr>
        <w:ind w:firstLine="594" w:firstLineChars="200"/>
        <w:rPr>
          <w:rFonts w:ascii="仿宋" w:hAnsi="仿宋"/>
        </w:rPr>
      </w:pPr>
      <w:r>
        <w:rPr>
          <w:rFonts w:hint="eastAsia" w:ascii="仿宋" w:hAnsi="仿宋"/>
        </w:rPr>
        <w:t>我校2020届毕业生中10人参加西部志愿者计划，5人参加三支一扶项目，10人受聘学校科研助理岗位，1人被基层专项招录项目录取，24人应征入伍（其中男生23人，女生 1人；本科生3人，专科生21人）。</w:t>
      </w:r>
    </w:p>
    <w:p>
      <w:pPr>
        <w:ind w:firstLine="594" w:firstLineChars="200"/>
        <w:outlineLvl w:val="1"/>
        <w:rPr>
          <w:rFonts w:ascii="黑体" w:hAnsi="黑体" w:eastAsia="黑体"/>
          <w:color w:val="000000"/>
        </w:rPr>
      </w:pPr>
      <w:r>
        <w:rPr>
          <w:rFonts w:hint="eastAsia" w:ascii="黑体" w:hAnsi="黑体" w:eastAsia="黑体"/>
          <w:color w:val="000000"/>
        </w:rPr>
        <w:t>（五）毕业生就业流向</w:t>
      </w:r>
    </w:p>
    <w:p>
      <w:pPr>
        <w:ind w:firstLine="594" w:firstLineChars="200"/>
        <w:rPr>
          <w:rFonts w:ascii="楷体" w:hAnsi="楷体" w:eastAsia="楷体"/>
        </w:rPr>
      </w:pPr>
      <w:r>
        <w:rPr>
          <w:rFonts w:hint="eastAsia" w:ascii="楷体" w:hAnsi="楷体" w:eastAsia="楷体"/>
        </w:rPr>
        <w:t>1.就业去向</w:t>
      </w:r>
    </w:p>
    <w:tbl>
      <w:tblPr>
        <w:tblStyle w:val="8"/>
        <w:tblW w:w="8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432"/>
        <w:gridCol w:w="733"/>
        <w:gridCol w:w="757"/>
        <w:gridCol w:w="1087"/>
        <w:gridCol w:w="1189"/>
        <w:gridCol w:w="1020"/>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997" w:type="dxa"/>
            <w:vAlign w:val="center"/>
          </w:tcPr>
          <w:p>
            <w:pPr>
              <w:spacing w:line="480" w:lineRule="exact"/>
              <w:jc w:val="center"/>
              <w:rPr>
                <w:rFonts w:ascii="仿宋" w:hAnsi="仿宋" w:cs="仿宋"/>
                <w:b/>
                <w:sz w:val="28"/>
                <w:szCs w:val="28"/>
              </w:rPr>
            </w:pPr>
            <w:r>
              <w:rPr>
                <w:rFonts w:hint="eastAsia" w:ascii="仿宋" w:hAnsi="仿宋" w:cs="仿宋"/>
                <w:b/>
                <w:sz w:val="28"/>
                <w:szCs w:val="28"/>
              </w:rPr>
              <w:t>项目</w:t>
            </w:r>
          </w:p>
        </w:tc>
        <w:tc>
          <w:tcPr>
            <w:tcW w:w="1432" w:type="dxa"/>
            <w:vAlign w:val="center"/>
          </w:tcPr>
          <w:p>
            <w:pPr>
              <w:spacing w:line="480" w:lineRule="exact"/>
              <w:jc w:val="center"/>
              <w:rPr>
                <w:rFonts w:ascii="仿宋" w:hAnsi="仿宋" w:cs="仿宋"/>
                <w:b/>
                <w:sz w:val="28"/>
                <w:szCs w:val="28"/>
              </w:rPr>
            </w:pPr>
            <w:r>
              <w:rPr>
                <w:rFonts w:hint="eastAsia" w:ascii="仿宋" w:hAnsi="仿宋" w:cs="仿宋"/>
                <w:b/>
                <w:sz w:val="28"/>
                <w:szCs w:val="28"/>
              </w:rPr>
              <w:t>签三方</w:t>
            </w:r>
          </w:p>
          <w:p>
            <w:pPr>
              <w:spacing w:line="480" w:lineRule="exact"/>
              <w:jc w:val="center"/>
              <w:rPr>
                <w:rFonts w:ascii="仿宋" w:hAnsi="仿宋" w:cs="仿宋"/>
                <w:b/>
                <w:sz w:val="28"/>
                <w:szCs w:val="28"/>
              </w:rPr>
            </w:pPr>
            <w:r>
              <w:rPr>
                <w:rFonts w:hint="eastAsia" w:ascii="仿宋" w:hAnsi="仿宋" w:cs="仿宋"/>
                <w:b/>
                <w:sz w:val="28"/>
                <w:szCs w:val="28"/>
              </w:rPr>
              <w:t>协议</w:t>
            </w:r>
          </w:p>
        </w:tc>
        <w:tc>
          <w:tcPr>
            <w:tcW w:w="733" w:type="dxa"/>
            <w:vAlign w:val="center"/>
          </w:tcPr>
          <w:p>
            <w:pPr>
              <w:spacing w:line="480" w:lineRule="exact"/>
              <w:jc w:val="center"/>
              <w:rPr>
                <w:rFonts w:ascii="仿宋" w:hAnsi="仿宋" w:cs="仿宋"/>
                <w:b/>
                <w:sz w:val="28"/>
                <w:szCs w:val="28"/>
              </w:rPr>
            </w:pPr>
            <w:r>
              <w:rPr>
                <w:rFonts w:hint="eastAsia" w:ascii="仿宋" w:hAnsi="仿宋" w:cs="仿宋"/>
                <w:b/>
                <w:sz w:val="28"/>
                <w:szCs w:val="28"/>
              </w:rPr>
              <w:t>考研</w:t>
            </w:r>
          </w:p>
        </w:tc>
        <w:tc>
          <w:tcPr>
            <w:tcW w:w="757" w:type="dxa"/>
            <w:vAlign w:val="center"/>
          </w:tcPr>
          <w:p>
            <w:pPr>
              <w:spacing w:line="480" w:lineRule="exact"/>
              <w:jc w:val="center"/>
              <w:rPr>
                <w:rFonts w:ascii="仿宋" w:hAnsi="仿宋" w:cs="仿宋"/>
                <w:b/>
                <w:sz w:val="28"/>
                <w:szCs w:val="28"/>
              </w:rPr>
            </w:pPr>
            <w:r>
              <w:rPr>
                <w:rFonts w:hint="eastAsia" w:ascii="仿宋" w:hAnsi="仿宋" w:cs="仿宋"/>
                <w:b/>
                <w:sz w:val="28"/>
                <w:szCs w:val="28"/>
              </w:rPr>
              <w:t>出国</w:t>
            </w:r>
          </w:p>
        </w:tc>
        <w:tc>
          <w:tcPr>
            <w:tcW w:w="1087" w:type="dxa"/>
            <w:vAlign w:val="center"/>
          </w:tcPr>
          <w:p>
            <w:pPr>
              <w:spacing w:line="480" w:lineRule="exact"/>
              <w:jc w:val="center"/>
              <w:rPr>
                <w:rFonts w:ascii="仿宋" w:hAnsi="仿宋" w:cs="仿宋"/>
                <w:b/>
                <w:spacing w:val="-20"/>
                <w:sz w:val="28"/>
                <w:szCs w:val="28"/>
              </w:rPr>
            </w:pPr>
            <w:r>
              <w:rPr>
                <w:rFonts w:hint="eastAsia" w:ascii="仿宋" w:hAnsi="仿宋" w:cs="仿宋"/>
                <w:b/>
                <w:spacing w:val="-20"/>
                <w:sz w:val="28"/>
                <w:szCs w:val="28"/>
              </w:rPr>
              <w:t>第二学士学位</w:t>
            </w:r>
          </w:p>
        </w:tc>
        <w:tc>
          <w:tcPr>
            <w:tcW w:w="1189" w:type="dxa"/>
            <w:vAlign w:val="center"/>
          </w:tcPr>
          <w:p>
            <w:pPr>
              <w:spacing w:line="480" w:lineRule="exact"/>
              <w:jc w:val="center"/>
              <w:rPr>
                <w:rFonts w:ascii="仿宋" w:hAnsi="仿宋" w:cs="仿宋"/>
                <w:b/>
                <w:sz w:val="28"/>
                <w:szCs w:val="28"/>
              </w:rPr>
            </w:pPr>
            <w:r>
              <w:rPr>
                <w:rFonts w:hint="eastAsia" w:ascii="仿宋" w:hAnsi="仿宋" w:cs="仿宋"/>
                <w:b/>
                <w:sz w:val="28"/>
                <w:szCs w:val="28"/>
              </w:rPr>
              <w:t>签劳动合同</w:t>
            </w:r>
          </w:p>
        </w:tc>
        <w:tc>
          <w:tcPr>
            <w:tcW w:w="1020" w:type="dxa"/>
            <w:vAlign w:val="center"/>
          </w:tcPr>
          <w:p>
            <w:pPr>
              <w:spacing w:line="480" w:lineRule="exact"/>
              <w:jc w:val="center"/>
              <w:rPr>
                <w:rFonts w:ascii="仿宋" w:hAnsi="仿宋" w:cs="仿宋"/>
                <w:b/>
                <w:sz w:val="28"/>
                <w:szCs w:val="28"/>
              </w:rPr>
            </w:pPr>
            <w:r>
              <w:rPr>
                <w:rFonts w:hint="eastAsia" w:ascii="仿宋" w:hAnsi="仿宋" w:cs="仿宋"/>
                <w:b/>
                <w:sz w:val="28"/>
                <w:szCs w:val="28"/>
              </w:rPr>
              <w:t>用工证明</w:t>
            </w:r>
          </w:p>
        </w:tc>
        <w:tc>
          <w:tcPr>
            <w:tcW w:w="805" w:type="dxa"/>
            <w:vAlign w:val="center"/>
          </w:tcPr>
          <w:p>
            <w:pPr>
              <w:spacing w:line="480" w:lineRule="exact"/>
              <w:jc w:val="center"/>
              <w:rPr>
                <w:rFonts w:ascii="仿宋" w:hAnsi="仿宋" w:cs="仿宋"/>
                <w:b/>
                <w:spacing w:val="-20"/>
                <w:sz w:val="28"/>
                <w:szCs w:val="28"/>
              </w:rPr>
            </w:pPr>
            <w:r>
              <w:rPr>
                <w:rFonts w:hint="eastAsia" w:ascii="仿宋" w:hAnsi="仿宋" w:cs="仿宋"/>
                <w:b/>
                <w:spacing w:val="-20"/>
                <w:sz w:val="28"/>
                <w:szCs w:val="28"/>
              </w:rPr>
              <w:t>自主</w:t>
            </w:r>
          </w:p>
          <w:p>
            <w:pPr>
              <w:spacing w:line="480" w:lineRule="exact"/>
              <w:jc w:val="center"/>
              <w:rPr>
                <w:rFonts w:ascii="仿宋" w:hAnsi="仿宋" w:cs="仿宋"/>
                <w:b/>
                <w:sz w:val="28"/>
                <w:szCs w:val="28"/>
              </w:rPr>
            </w:pPr>
            <w:r>
              <w:rPr>
                <w:rFonts w:hint="eastAsia" w:ascii="仿宋" w:hAnsi="仿宋" w:cs="仿宋"/>
                <w:b/>
                <w:spacing w:val="-20"/>
                <w:sz w:val="28"/>
                <w:szCs w:val="28"/>
              </w:rPr>
              <w:t>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997" w:type="dxa"/>
            <w:vAlign w:val="center"/>
          </w:tcPr>
          <w:p>
            <w:pPr>
              <w:spacing w:line="620" w:lineRule="exact"/>
              <w:jc w:val="center"/>
              <w:rPr>
                <w:rFonts w:ascii="仿宋" w:hAnsi="仿宋" w:cs="仿宋"/>
                <w:sz w:val="28"/>
                <w:szCs w:val="28"/>
              </w:rPr>
            </w:pPr>
            <w:r>
              <w:rPr>
                <w:rFonts w:hint="eastAsia" w:ascii="仿宋" w:hAnsi="仿宋" w:cs="仿宋"/>
                <w:sz w:val="28"/>
                <w:szCs w:val="28"/>
              </w:rPr>
              <w:t>人数</w:t>
            </w:r>
          </w:p>
        </w:tc>
        <w:tc>
          <w:tcPr>
            <w:tcW w:w="1432" w:type="dxa"/>
            <w:vAlign w:val="center"/>
          </w:tcPr>
          <w:p>
            <w:pPr>
              <w:spacing w:line="620" w:lineRule="exact"/>
              <w:jc w:val="center"/>
              <w:rPr>
                <w:rFonts w:ascii="仿宋" w:hAnsi="仿宋" w:cs="仿宋"/>
                <w:sz w:val="28"/>
                <w:szCs w:val="28"/>
              </w:rPr>
            </w:pPr>
            <w:r>
              <w:rPr>
                <w:rFonts w:hint="eastAsia" w:ascii="仿宋" w:hAnsi="仿宋" w:cs="仿宋"/>
                <w:sz w:val="28"/>
                <w:szCs w:val="28"/>
              </w:rPr>
              <w:t>104</w:t>
            </w:r>
          </w:p>
        </w:tc>
        <w:tc>
          <w:tcPr>
            <w:tcW w:w="733" w:type="dxa"/>
            <w:vAlign w:val="center"/>
          </w:tcPr>
          <w:p>
            <w:pPr>
              <w:spacing w:line="620" w:lineRule="exact"/>
              <w:jc w:val="center"/>
              <w:rPr>
                <w:rFonts w:ascii="仿宋" w:hAnsi="仿宋" w:cs="仿宋"/>
                <w:sz w:val="28"/>
                <w:szCs w:val="28"/>
              </w:rPr>
            </w:pPr>
            <w:r>
              <w:rPr>
                <w:rFonts w:hint="eastAsia" w:ascii="仿宋" w:hAnsi="仿宋" w:cs="仿宋"/>
                <w:sz w:val="28"/>
                <w:szCs w:val="28"/>
              </w:rPr>
              <w:t>152</w:t>
            </w:r>
          </w:p>
        </w:tc>
        <w:tc>
          <w:tcPr>
            <w:tcW w:w="757" w:type="dxa"/>
            <w:vAlign w:val="center"/>
          </w:tcPr>
          <w:p>
            <w:pPr>
              <w:spacing w:line="620" w:lineRule="exact"/>
              <w:jc w:val="center"/>
              <w:rPr>
                <w:rFonts w:ascii="仿宋" w:hAnsi="仿宋" w:cs="仿宋"/>
                <w:sz w:val="28"/>
                <w:szCs w:val="28"/>
              </w:rPr>
            </w:pPr>
            <w:r>
              <w:rPr>
                <w:rFonts w:hint="eastAsia" w:ascii="仿宋" w:hAnsi="仿宋" w:cs="仿宋"/>
                <w:sz w:val="28"/>
                <w:szCs w:val="28"/>
              </w:rPr>
              <w:t>95</w:t>
            </w:r>
          </w:p>
        </w:tc>
        <w:tc>
          <w:tcPr>
            <w:tcW w:w="1087" w:type="dxa"/>
            <w:vAlign w:val="center"/>
          </w:tcPr>
          <w:p>
            <w:pPr>
              <w:spacing w:line="620" w:lineRule="exact"/>
              <w:jc w:val="center"/>
              <w:rPr>
                <w:rFonts w:ascii="仿宋" w:hAnsi="仿宋" w:cs="仿宋"/>
                <w:sz w:val="28"/>
                <w:szCs w:val="28"/>
              </w:rPr>
            </w:pPr>
            <w:r>
              <w:rPr>
                <w:rFonts w:hint="eastAsia" w:ascii="仿宋" w:hAnsi="仿宋" w:cs="仿宋"/>
                <w:sz w:val="28"/>
                <w:szCs w:val="28"/>
              </w:rPr>
              <w:t>18</w:t>
            </w:r>
          </w:p>
        </w:tc>
        <w:tc>
          <w:tcPr>
            <w:tcW w:w="1189" w:type="dxa"/>
            <w:vAlign w:val="center"/>
          </w:tcPr>
          <w:p>
            <w:pPr>
              <w:spacing w:line="620" w:lineRule="exact"/>
              <w:jc w:val="center"/>
              <w:rPr>
                <w:rFonts w:ascii="仿宋" w:hAnsi="仿宋" w:cs="仿宋"/>
                <w:sz w:val="28"/>
                <w:szCs w:val="28"/>
              </w:rPr>
            </w:pPr>
            <w:r>
              <w:rPr>
                <w:rFonts w:hint="eastAsia" w:ascii="仿宋" w:hAnsi="仿宋" w:cs="仿宋"/>
                <w:sz w:val="28"/>
                <w:szCs w:val="28"/>
              </w:rPr>
              <w:t>481</w:t>
            </w:r>
          </w:p>
        </w:tc>
        <w:tc>
          <w:tcPr>
            <w:tcW w:w="1020" w:type="dxa"/>
            <w:vAlign w:val="center"/>
          </w:tcPr>
          <w:p>
            <w:pPr>
              <w:spacing w:line="620" w:lineRule="exact"/>
              <w:jc w:val="center"/>
              <w:rPr>
                <w:rFonts w:ascii="仿宋" w:hAnsi="仿宋" w:cs="仿宋"/>
                <w:sz w:val="28"/>
                <w:szCs w:val="28"/>
              </w:rPr>
            </w:pPr>
            <w:r>
              <w:rPr>
                <w:rFonts w:hint="eastAsia" w:ascii="仿宋" w:hAnsi="仿宋" w:cs="仿宋"/>
                <w:sz w:val="28"/>
                <w:szCs w:val="28"/>
              </w:rPr>
              <w:t>827</w:t>
            </w:r>
          </w:p>
        </w:tc>
        <w:tc>
          <w:tcPr>
            <w:tcW w:w="805" w:type="dxa"/>
            <w:vAlign w:val="center"/>
          </w:tcPr>
          <w:p>
            <w:pPr>
              <w:spacing w:line="620" w:lineRule="exact"/>
              <w:jc w:val="center"/>
              <w:rPr>
                <w:rFonts w:ascii="仿宋" w:hAnsi="仿宋" w:cs="仿宋"/>
                <w:sz w:val="28"/>
                <w:szCs w:val="28"/>
              </w:rPr>
            </w:pPr>
            <w:r>
              <w:rPr>
                <w:rFonts w:hint="eastAsia" w:ascii="仿宋" w:hAnsi="仿宋" w:cs="仿宋"/>
                <w:sz w:val="28"/>
                <w:szCs w:val="28"/>
              </w:rPr>
              <w:t>3</w:t>
            </w:r>
          </w:p>
        </w:tc>
      </w:tr>
    </w:tbl>
    <w:p>
      <w:pPr>
        <w:rPr>
          <w:rFonts w:ascii="楷体" w:hAnsi="楷体" w:eastAsia="楷体"/>
        </w:rPr>
      </w:pPr>
    </w:p>
    <w:p>
      <w:pPr>
        <w:ind w:firstLine="594" w:firstLineChars="200"/>
        <w:rPr>
          <w:rFonts w:ascii="楷体" w:hAnsi="楷体" w:eastAsia="楷体"/>
          <w:color w:val="000000"/>
        </w:rPr>
      </w:pPr>
      <w:r>
        <w:rPr>
          <w:rFonts w:hint="eastAsia" w:ascii="楷体" w:hAnsi="楷体" w:eastAsia="楷体"/>
        </w:rPr>
        <w:t>2.</w:t>
      </w:r>
      <w:r>
        <w:rPr>
          <w:rFonts w:hint="eastAsia" w:ascii="楷体" w:hAnsi="楷体" w:eastAsia="楷体"/>
          <w:color w:val="000000"/>
        </w:rPr>
        <w:t>就业地区流向</w:t>
      </w:r>
    </w:p>
    <w:tbl>
      <w:tblPr>
        <w:tblStyle w:val="8"/>
        <w:tblW w:w="8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8"/>
        <w:gridCol w:w="2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8" w:type="dxa"/>
            <w:shd w:val="clear" w:color="auto" w:fill="CFCECE" w:themeFill="background2" w:themeFillShade="E5"/>
            <w:vAlign w:val="center"/>
          </w:tcPr>
          <w:p>
            <w:pPr>
              <w:jc w:val="center"/>
              <w:rPr>
                <w:rFonts w:ascii="宋体" w:hAnsi="宋体" w:eastAsia="宋体" w:cs="宋体"/>
                <w:bCs/>
                <w:sz w:val="28"/>
                <w:szCs w:val="28"/>
              </w:rPr>
            </w:pPr>
            <w:r>
              <w:rPr>
                <w:rFonts w:hint="eastAsia" w:ascii="宋体" w:hAnsi="宋体" w:eastAsia="宋体" w:cs="宋体"/>
                <w:bCs/>
                <w:sz w:val="28"/>
                <w:szCs w:val="28"/>
              </w:rPr>
              <w:t>地区</w:t>
            </w:r>
          </w:p>
        </w:tc>
        <w:tc>
          <w:tcPr>
            <w:tcW w:w="2978" w:type="dxa"/>
            <w:shd w:val="clear" w:color="auto" w:fill="CFCECE" w:themeFill="background2" w:themeFillShade="E5"/>
            <w:vAlign w:val="center"/>
          </w:tcPr>
          <w:p>
            <w:pPr>
              <w:jc w:val="center"/>
              <w:rPr>
                <w:rFonts w:ascii="宋体" w:hAnsi="宋体" w:eastAsia="宋体" w:cs="宋体"/>
                <w:bCs/>
                <w:sz w:val="28"/>
                <w:szCs w:val="28"/>
              </w:rPr>
            </w:pPr>
            <w:r>
              <w:rPr>
                <w:rFonts w:hint="eastAsia" w:ascii="宋体" w:hAnsi="宋体" w:eastAsia="宋体" w:cs="宋体"/>
                <w:bCs/>
                <w:sz w:val="28"/>
                <w:szCs w:val="28"/>
              </w:rPr>
              <w:t>毕业生就业数</w:t>
            </w:r>
          </w:p>
        </w:tc>
        <w:tc>
          <w:tcPr>
            <w:tcW w:w="2593" w:type="dxa"/>
            <w:shd w:val="clear" w:color="auto" w:fill="CFCECE" w:themeFill="background2" w:themeFillShade="E5"/>
            <w:vAlign w:val="center"/>
          </w:tcPr>
          <w:p>
            <w:pPr>
              <w:jc w:val="center"/>
              <w:rPr>
                <w:rFonts w:ascii="宋体" w:hAnsi="宋体" w:eastAsia="宋体" w:cs="宋体"/>
                <w:bCs/>
                <w:sz w:val="28"/>
                <w:szCs w:val="28"/>
              </w:rPr>
            </w:pPr>
            <w:r>
              <w:rPr>
                <w:rFonts w:hint="eastAsia" w:ascii="宋体" w:hAnsi="宋体" w:eastAsia="宋体" w:cs="宋体"/>
                <w:bCs/>
                <w:sz w:val="28"/>
                <w:szCs w:val="28"/>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8" w:type="dxa"/>
            <w:vAlign w:val="center"/>
          </w:tcPr>
          <w:p>
            <w:pPr>
              <w:jc w:val="center"/>
              <w:rPr>
                <w:rFonts w:ascii="宋体" w:hAnsi="宋体" w:eastAsia="宋体" w:cs="宋体"/>
                <w:bCs/>
                <w:sz w:val="28"/>
                <w:szCs w:val="28"/>
              </w:rPr>
            </w:pPr>
            <w:r>
              <w:rPr>
                <w:rFonts w:hint="eastAsia" w:ascii="宋体" w:hAnsi="宋体" w:eastAsia="宋体" w:cs="宋体"/>
                <w:bCs/>
                <w:sz w:val="28"/>
                <w:szCs w:val="28"/>
              </w:rPr>
              <w:t>北京</w:t>
            </w:r>
          </w:p>
        </w:tc>
        <w:tc>
          <w:tcPr>
            <w:tcW w:w="2978" w:type="dxa"/>
            <w:vAlign w:val="center"/>
          </w:tcPr>
          <w:p>
            <w:pPr>
              <w:widowControl/>
              <w:spacing w:line="620" w:lineRule="exact"/>
              <w:jc w:val="center"/>
              <w:textAlignment w:val="center"/>
              <w:rPr>
                <w:rFonts w:ascii="宋体" w:hAnsi="宋体" w:eastAsia="宋体" w:cs="宋体"/>
                <w:bCs/>
                <w:sz w:val="28"/>
                <w:szCs w:val="28"/>
              </w:rPr>
            </w:pPr>
            <w:r>
              <w:rPr>
                <w:rFonts w:hint="eastAsia" w:ascii="仿宋" w:hAnsi="仿宋" w:cs="仿宋"/>
                <w:kern w:val="0"/>
                <w:lang w:bidi="ar"/>
              </w:rPr>
              <w:t>654</w:t>
            </w:r>
          </w:p>
        </w:tc>
        <w:tc>
          <w:tcPr>
            <w:tcW w:w="2593" w:type="dxa"/>
            <w:vAlign w:val="center"/>
          </w:tcPr>
          <w:p>
            <w:pPr>
              <w:widowControl/>
              <w:spacing w:line="620" w:lineRule="exact"/>
              <w:jc w:val="center"/>
              <w:textAlignment w:val="center"/>
              <w:rPr>
                <w:rFonts w:ascii="宋体" w:hAnsi="宋体" w:eastAsia="宋体" w:cs="宋体"/>
                <w:bCs/>
                <w:sz w:val="28"/>
                <w:szCs w:val="28"/>
              </w:rPr>
            </w:pPr>
            <w:r>
              <w:rPr>
                <w:rFonts w:hint="eastAsia" w:ascii="仿宋" w:hAnsi="仿宋" w:cs="仿宋"/>
                <w:kern w:val="0"/>
                <w:lang w:bidi="ar"/>
              </w:rPr>
              <w:t>33.32%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8" w:type="dxa"/>
            <w:shd w:val="clear" w:color="auto" w:fill="E5E0EC"/>
            <w:vAlign w:val="center"/>
          </w:tcPr>
          <w:p>
            <w:pPr>
              <w:jc w:val="center"/>
              <w:rPr>
                <w:rFonts w:ascii="宋体" w:hAnsi="宋体" w:eastAsia="宋体" w:cs="宋体"/>
                <w:bCs/>
                <w:sz w:val="28"/>
                <w:szCs w:val="28"/>
              </w:rPr>
            </w:pPr>
            <w:r>
              <w:rPr>
                <w:rFonts w:hint="eastAsia" w:ascii="宋体" w:hAnsi="宋体" w:eastAsia="宋体" w:cs="宋体"/>
                <w:bCs/>
                <w:sz w:val="28"/>
                <w:szCs w:val="28"/>
              </w:rPr>
              <w:t>东部地区（含北京）</w:t>
            </w:r>
          </w:p>
          <w:p>
            <w:pPr>
              <w:jc w:val="center"/>
              <w:rPr>
                <w:rFonts w:ascii="宋体" w:hAnsi="宋体" w:eastAsia="宋体" w:cs="宋体"/>
                <w:bCs/>
                <w:sz w:val="28"/>
                <w:szCs w:val="28"/>
              </w:rPr>
            </w:pPr>
          </w:p>
        </w:tc>
        <w:tc>
          <w:tcPr>
            <w:tcW w:w="2978" w:type="dxa"/>
            <w:shd w:val="clear" w:color="auto" w:fill="E5E0EC"/>
            <w:vAlign w:val="center"/>
          </w:tcPr>
          <w:p>
            <w:pPr>
              <w:widowControl/>
              <w:spacing w:line="620" w:lineRule="exact"/>
              <w:jc w:val="center"/>
              <w:textAlignment w:val="center"/>
              <w:rPr>
                <w:rFonts w:ascii="宋体" w:hAnsi="宋体" w:eastAsia="宋体" w:cs="宋体"/>
                <w:bCs/>
                <w:sz w:val="28"/>
                <w:szCs w:val="28"/>
              </w:rPr>
            </w:pPr>
            <w:r>
              <w:rPr>
                <w:rFonts w:hint="eastAsia" w:ascii="仿宋" w:hAnsi="仿宋" w:cs="仿宋"/>
                <w:kern w:val="0"/>
                <w:lang w:bidi="ar"/>
              </w:rPr>
              <w:t>1154</w:t>
            </w:r>
          </w:p>
        </w:tc>
        <w:tc>
          <w:tcPr>
            <w:tcW w:w="2593" w:type="dxa"/>
            <w:shd w:val="clear" w:color="auto" w:fill="E5E0EC"/>
            <w:vAlign w:val="center"/>
          </w:tcPr>
          <w:p>
            <w:pPr>
              <w:widowControl/>
              <w:spacing w:line="620" w:lineRule="exact"/>
              <w:jc w:val="center"/>
              <w:textAlignment w:val="center"/>
              <w:rPr>
                <w:rFonts w:ascii="宋体" w:hAnsi="宋体" w:eastAsia="宋体" w:cs="宋体"/>
                <w:bCs/>
                <w:sz w:val="28"/>
                <w:szCs w:val="28"/>
              </w:rPr>
            </w:pPr>
            <w:r>
              <w:rPr>
                <w:rFonts w:hint="eastAsia" w:ascii="仿宋" w:hAnsi="仿宋" w:cs="仿宋"/>
                <w:kern w:val="0"/>
                <w:lang w:bidi="ar"/>
              </w:rPr>
              <w:t>58.79%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8" w:type="dxa"/>
            <w:vAlign w:val="center"/>
          </w:tcPr>
          <w:p>
            <w:pPr>
              <w:jc w:val="center"/>
              <w:rPr>
                <w:rFonts w:ascii="宋体" w:hAnsi="宋体" w:eastAsia="宋体" w:cs="宋体"/>
                <w:bCs/>
                <w:sz w:val="28"/>
                <w:szCs w:val="28"/>
              </w:rPr>
            </w:pPr>
            <w:r>
              <w:rPr>
                <w:rFonts w:hint="eastAsia" w:ascii="宋体" w:hAnsi="宋体" w:eastAsia="宋体" w:cs="宋体"/>
                <w:bCs/>
                <w:sz w:val="28"/>
                <w:szCs w:val="28"/>
              </w:rPr>
              <w:t>中部地区</w:t>
            </w:r>
          </w:p>
        </w:tc>
        <w:tc>
          <w:tcPr>
            <w:tcW w:w="2978" w:type="dxa"/>
            <w:vAlign w:val="center"/>
          </w:tcPr>
          <w:p>
            <w:pPr>
              <w:widowControl/>
              <w:spacing w:line="620" w:lineRule="exact"/>
              <w:jc w:val="center"/>
              <w:textAlignment w:val="center"/>
              <w:rPr>
                <w:rFonts w:ascii="宋体" w:hAnsi="宋体" w:eastAsia="宋体" w:cs="宋体"/>
                <w:bCs/>
                <w:sz w:val="28"/>
                <w:szCs w:val="28"/>
              </w:rPr>
            </w:pPr>
            <w:r>
              <w:rPr>
                <w:rFonts w:hint="eastAsia" w:ascii="仿宋" w:hAnsi="仿宋" w:cs="仿宋"/>
                <w:kern w:val="0"/>
                <w:lang w:bidi="ar"/>
              </w:rPr>
              <w:t>350</w:t>
            </w:r>
          </w:p>
        </w:tc>
        <w:tc>
          <w:tcPr>
            <w:tcW w:w="2593" w:type="dxa"/>
            <w:vAlign w:val="center"/>
          </w:tcPr>
          <w:p>
            <w:pPr>
              <w:widowControl/>
              <w:spacing w:line="620" w:lineRule="exact"/>
              <w:jc w:val="center"/>
              <w:textAlignment w:val="center"/>
              <w:rPr>
                <w:rFonts w:ascii="宋体" w:hAnsi="宋体" w:eastAsia="宋体" w:cs="宋体"/>
                <w:bCs/>
                <w:sz w:val="28"/>
                <w:szCs w:val="28"/>
              </w:rPr>
            </w:pPr>
            <w:r>
              <w:rPr>
                <w:rFonts w:hint="eastAsia" w:ascii="仿宋" w:hAnsi="仿宋" w:cs="仿宋"/>
                <w:kern w:val="0"/>
                <w:lang w:bidi="ar"/>
              </w:rPr>
              <w:t>17.83%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18" w:type="dxa"/>
            <w:shd w:val="clear" w:color="auto" w:fill="E5E0EC"/>
            <w:vAlign w:val="center"/>
          </w:tcPr>
          <w:p>
            <w:pPr>
              <w:jc w:val="center"/>
              <w:rPr>
                <w:rFonts w:ascii="宋体" w:hAnsi="宋体" w:eastAsia="宋体" w:cs="宋体"/>
                <w:bCs/>
                <w:sz w:val="28"/>
                <w:szCs w:val="28"/>
              </w:rPr>
            </w:pPr>
            <w:r>
              <w:rPr>
                <w:rFonts w:hint="eastAsia" w:ascii="宋体" w:hAnsi="宋体" w:eastAsia="宋体" w:cs="宋体"/>
                <w:bCs/>
                <w:sz w:val="28"/>
                <w:szCs w:val="28"/>
              </w:rPr>
              <w:t>西部地区</w:t>
            </w:r>
          </w:p>
        </w:tc>
        <w:tc>
          <w:tcPr>
            <w:tcW w:w="2978" w:type="dxa"/>
            <w:shd w:val="clear" w:color="auto" w:fill="E5E0EC"/>
            <w:vAlign w:val="center"/>
          </w:tcPr>
          <w:p>
            <w:pPr>
              <w:widowControl/>
              <w:spacing w:line="620" w:lineRule="exact"/>
              <w:jc w:val="center"/>
              <w:textAlignment w:val="center"/>
              <w:rPr>
                <w:rFonts w:ascii="宋体" w:hAnsi="宋体" w:eastAsia="宋体" w:cs="宋体"/>
                <w:bCs/>
                <w:sz w:val="28"/>
                <w:szCs w:val="28"/>
              </w:rPr>
            </w:pPr>
            <w:r>
              <w:rPr>
                <w:rFonts w:hint="eastAsia" w:ascii="仿宋" w:hAnsi="仿宋" w:cs="仿宋"/>
                <w:kern w:val="0"/>
                <w:lang w:bidi="ar"/>
              </w:rPr>
              <w:t>264</w:t>
            </w:r>
          </w:p>
        </w:tc>
        <w:tc>
          <w:tcPr>
            <w:tcW w:w="2593" w:type="dxa"/>
            <w:shd w:val="clear" w:color="auto" w:fill="E5E0EC"/>
            <w:vAlign w:val="center"/>
          </w:tcPr>
          <w:p>
            <w:pPr>
              <w:widowControl/>
              <w:spacing w:line="620" w:lineRule="exact"/>
              <w:jc w:val="center"/>
              <w:textAlignment w:val="center"/>
              <w:rPr>
                <w:rFonts w:ascii="宋体" w:hAnsi="宋体" w:eastAsia="宋体" w:cs="宋体"/>
                <w:bCs/>
                <w:sz w:val="28"/>
                <w:szCs w:val="28"/>
              </w:rPr>
            </w:pPr>
            <w:r>
              <w:rPr>
                <w:rFonts w:hint="eastAsia" w:ascii="仿宋" w:hAnsi="仿宋" w:cs="仿宋"/>
                <w:kern w:val="0"/>
                <w:lang w:bidi="ar"/>
              </w:rPr>
              <w:t>13.45%</w:t>
            </w:r>
          </w:p>
        </w:tc>
      </w:tr>
    </w:tbl>
    <w:p>
      <w:pPr>
        <w:spacing w:line="400" w:lineRule="exact"/>
        <w:ind w:firstLine="434" w:firstLineChars="200"/>
        <w:rPr>
          <w:rFonts w:ascii="黑体" w:hAnsi="黑体" w:eastAsia="黑体"/>
          <w:color w:val="000000"/>
        </w:rPr>
      </w:pPr>
      <w:r>
        <w:rPr>
          <w:rFonts w:hint="eastAsia" w:ascii="仿宋" w:hAnsi="仿宋"/>
          <w:b/>
          <w:sz w:val="24"/>
          <w:szCs w:val="24"/>
        </w:rPr>
        <w:t>备注：</w:t>
      </w:r>
      <w:r>
        <w:rPr>
          <w:rFonts w:hint="eastAsia" w:ascii="仿宋" w:hAnsi="仿宋"/>
          <w:bCs/>
          <w:sz w:val="24"/>
          <w:szCs w:val="24"/>
        </w:rPr>
        <w:t>东部省份包括辽宁、北京、天津、河北、山东、江苏、上海、浙江、福建、广东、海南；</w:t>
      </w:r>
      <w:r>
        <w:rPr>
          <w:rFonts w:hint="eastAsia" w:ascii="仿宋" w:hAnsi="仿宋"/>
          <w:sz w:val="24"/>
          <w:szCs w:val="24"/>
        </w:rPr>
        <w:t>中部省份包括安徽、河南、湖北、湖南、黑龙江、吉林、江西、山西；西部省份包括四川、重庆、贵州、云南、西藏、陕西、甘肃、青海、宁夏、新疆、广西、内蒙古。</w:t>
      </w:r>
    </w:p>
    <w:p>
      <w:pPr>
        <w:jc w:val="left"/>
        <w:outlineLvl w:val="0"/>
        <w:rPr>
          <w:rFonts w:ascii="方正小标宋简体" w:hAnsi="方正小标宋简体" w:eastAsia="方正小标宋简体" w:cs="方正小标宋简体"/>
          <w:color w:val="000000"/>
          <w:sz w:val="36"/>
          <w:szCs w:val="36"/>
        </w:rPr>
      </w:pPr>
    </w:p>
    <w:p>
      <w:pPr>
        <w:ind w:firstLine="674" w:firstLineChars="200"/>
        <w:jc w:val="left"/>
        <w:outlineLvl w:val="0"/>
        <w:rPr>
          <w:rFonts w:ascii="方正小标宋简体" w:hAnsi="方正小标宋简体" w:eastAsia="方正小标宋简体" w:cs="方正小标宋简体"/>
          <w:color w:val="000000"/>
          <w:sz w:val="36"/>
          <w:szCs w:val="36"/>
        </w:rPr>
      </w:pPr>
    </w:p>
    <w:p>
      <w:pPr>
        <w:ind w:firstLine="674" w:firstLineChars="200"/>
        <w:jc w:val="left"/>
        <w:outlineLvl w:val="0"/>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36"/>
          <w:szCs w:val="36"/>
        </w:rPr>
        <w:t>三、学校就业创业工作特色及主要举措</w:t>
      </w:r>
      <w:bookmarkEnd w:id="16"/>
      <w:bookmarkEnd w:id="17"/>
      <w:bookmarkEnd w:id="18"/>
    </w:p>
    <w:p>
      <w:pPr>
        <w:ind w:firstLine="594" w:firstLineChars="200"/>
        <w:outlineLvl w:val="1"/>
        <w:rPr>
          <w:rFonts w:ascii="黑体" w:hAnsi="黑体" w:eastAsia="黑体"/>
          <w:color w:val="000000"/>
        </w:rPr>
      </w:pPr>
      <w:r>
        <w:rPr>
          <w:rFonts w:hint="eastAsia" w:ascii="黑体" w:hAnsi="黑体" w:eastAsia="黑体"/>
          <w:color w:val="000000"/>
        </w:rPr>
        <w:t>（一）聚焦工会，“最难毕业季”成就“最暖就业季”</w:t>
      </w:r>
    </w:p>
    <w:p>
      <w:pPr>
        <w:spacing w:line="620" w:lineRule="exact"/>
        <w:ind w:firstLine="594" w:firstLineChars="200"/>
        <w:rPr>
          <w:rFonts w:ascii="仿宋" w:hAnsi="仿宋" w:cs="仿宋"/>
          <w:b/>
          <w:bCs/>
        </w:rPr>
      </w:pPr>
      <w:r>
        <w:rPr>
          <w:rFonts w:hint="eastAsia" w:ascii="仿宋" w:hAnsi="仿宋" w:cs="仿宋"/>
          <w:bCs/>
        </w:rPr>
        <w:t>为应对疫情影响，学校党委全面贯彻党中央决策部署，充分研判形势，统一领导、靠前指挥，采取全员参与模式，把2020年毕业生就业工作作为学校工作的重中之重，在坚决打赢疫情防控阻击战的同时全力稳步推进毕业生就业创业工作。学校党委书记、校长亲自向全国各省市工会主席、工会干校校长和劳模班学员寄发信函224封，向2020届毕业生家长发送电子信件1963份。</w:t>
      </w:r>
      <w:r>
        <w:rPr>
          <w:rFonts w:hint="eastAsia" w:ascii="仿宋" w:hAnsi="仿宋" w:cs="仿宋"/>
        </w:rPr>
        <w:t>共收到回信、回电、邮件等方式提供的各类招聘信息和岗位3000余个，9位全国劳动模范提供岗位信息21个。毕业生家长反馈信息367条，特别致谢学校</w:t>
      </w:r>
      <w:r>
        <w:rPr>
          <w:rFonts w:hint="eastAsia" w:ascii="仿宋" w:hAnsi="仿宋" w:cs="仿宋"/>
          <w:bCs/>
        </w:rPr>
        <w:t>集多方力量为毕业生拓宽就业平台，帮助毕业生实现就业</w:t>
      </w:r>
      <w:r>
        <w:rPr>
          <w:rFonts w:hint="eastAsia" w:ascii="仿宋" w:hAnsi="仿宋" w:cs="仿宋"/>
        </w:rPr>
        <w:t>。</w:t>
      </w:r>
    </w:p>
    <w:p>
      <w:pPr>
        <w:ind w:firstLine="594" w:firstLineChars="200"/>
        <w:rPr>
          <w:rFonts w:ascii="黑体" w:hAnsi="黑体" w:eastAsia="黑体"/>
          <w:color w:val="000000"/>
        </w:rPr>
      </w:pPr>
      <w:r>
        <w:rPr>
          <w:rFonts w:hint="eastAsia" w:ascii="黑体" w:hAnsi="黑体" w:eastAsia="黑体"/>
          <w:color w:val="000000"/>
        </w:rPr>
        <w:t>（二）全员参与，凝聚合力提升工作成效</w:t>
      </w:r>
    </w:p>
    <w:p>
      <w:pPr>
        <w:spacing w:line="620" w:lineRule="exact"/>
        <w:ind w:firstLine="594" w:firstLineChars="200"/>
        <w:rPr>
          <w:rFonts w:ascii="仿宋" w:hAnsi="仿宋" w:cs="仿宋"/>
        </w:rPr>
      </w:pPr>
      <w:r>
        <w:rPr>
          <w:rFonts w:hint="eastAsia" w:ascii="仿宋" w:hAnsi="仿宋" w:cs="仿宋"/>
        </w:rPr>
        <w:t>学校常委会、校长办公会在疫情期间多次召开就业工作专题会议，研判就业形势，系统研究和部署学校就业工作，建立“领导督查联系制”，由校领导带头深入各二级学院，督导就业创业工作。就业创业指导中心统筹就业整体工作，各二级学院院长、总支书记、班主任、辅导员、专业教师齐上阵，落实毕业生就业工作，各职能部门积极配合，给予毕业生</w:t>
      </w:r>
      <w:r>
        <w:rPr>
          <w:rFonts w:hint="eastAsia" w:ascii="仿宋" w:hAnsi="仿宋" w:cs="仿宋"/>
          <w:highlight w:val="none"/>
        </w:rPr>
        <w:t>最大限度的求职</w:t>
      </w:r>
      <w:r>
        <w:rPr>
          <w:rFonts w:hint="eastAsia" w:ascii="仿宋" w:hAnsi="仿宋" w:cs="仿宋"/>
        </w:rPr>
        <w:t>自由和就业保障。</w:t>
      </w:r>
    </w:p>
    <w:p>
      <w:pPr>
        <w:ind w:firstLine="594" w:firstLineChars="200"/>
        <w:outlineLvl w:val="1"/>
        <w:rPr>
          <w:rFonts w:ascii="黑体" w:hAnsi="黑体" w:eastAsia="黑体" w:cs="黑体"/>
          <w:shd w:val="clear" w:color="auto" w:fill="FFFFFF"/>
        </w:rPr>
      </w:pPr>
      <w:r>
        <w:rPr>
          <w:rFonts w:hint="eastAsia" w:ascii="黑体" w:hAnsi="黑体" w:eastAsia="黑体" w:cs="黑体"/>
          <w:shd w:val="clear" w:color="auto" w:fill="FFFFFF"/>
        </w:rPr>
        <w:t>（三）精准破局，疫情防控下积极转变工作模式</w:t>
      </w:r>
    </w:p>
    <w:p>
      <w:pPr>
        <w:spacing w:line="620" w:lineRule="exact"/>
        <w:ind w:firstLine="594" w:firstLineChars="200"/>
        <w:rPr>
          <w:rFonts w:ascii="仿宋" w:hAnsi="仿宋" w:cs="仿宋"/>
        </w:rPr>
      </w:pPr>
      <w:r>
        <w:rPr>
          <w:rFonts w:hint="eastAsia" w:ascii="仿宋" w:hAnsi="仿宋" w:cs="仿宋"/>
        </w:rPr>
        <w:t>为应对疫情防控和毕业生就业工作面临的矛盾和冲突，就业创业指导中心全员第一时间投入工作状态，采取“疫情防控为重，分工协作推动”的模式，成立疫情防控数据统计、就业创业指导服务、心理健康辅导、思想政治教育等多个工作小组，各小组分工明确，实现疫情防控和就业工作有效统筹开展。各二级学院坚持24小时工作不掉线，通过网络、电话、微信等方式开展一对一就业指导和疫情防控心理咨询辅导，积极引导毕业生转变求职观念，树立“先就业再择业、先积累后发展”的观念。针对各类特殊群体发放求职补贴22.6万元、疫情专项补助12.385万元，同时为受疫情影响导致家庭困难的学生开通临时困难补助快速通道，确保每一个毕业生顺利、成功就业。</w:t>
      </w:r>
    </w:p>
    <w:p>
      <w:pPr>
        <w:ind w:firstLine="594" w:firstLineChars="200"/>
        <w:outlineLvl w:val="1"/>
        <w:rPr>
          <w:rFonts w:ascii="黑体" w:hAnsi="黑体" w:eastAsia="黑体" w:cs="黑体"/>
          <w:shd w:val="clear" w:color="auto" w:fill="FFFFFF"/>
        </w:rPr>
      </w:pPr>
      <w:r>
        <w:rPr>
          <w:rFonts w:hint="eastAsia" w:ascii="黑体" w:hAnsi="黑体" w:eastAsia="黑体" w:cs="黑体"/>
          <w:shd w:val="clear" w:color="auto" w:fill="FFFFFF"/>
        </w:rPr>
        <w:t>（四）做实台账，“一类一案”、“一生一策”精准帮扶</w:t>
      </w:r>
    </w:p>
    <w:p>
      <w:pPr>
        <w:spacing w:line="620" w:lineRule="exact"/>
        <w:ind w:firstLine="594" w:firstLineChars="200"/>
        <w:rPr>
          <w:rFonts w:ascii="仿宋" w:hAnsi="仿宋" w:cs="仿宋"/>
        </w:rPr>
      </w:pPr>
      <w:r>
        <w:rPr>
          <w:rFonts w:hint="eastAsia" w:ascii="仿宋" w:hAnsi="仿宋" w:cs="仿宋"/>
        </w:rPr>
        <w:t>2020年初，学校建立全体毕业生、湖北籍毕业生、困难毕业生、全国52个贫困县毕业生和未就业毕业生5类就业工作台账，实行 “一生一策”，精细化推进就业帮扶工作。各类台账每周更新，切实做到“责任清、问题清、措施清”，毕业生离校后仍然“服务不断线”。主动对接重点企业和友好合作单位，依托现有就业信息平台、就业实习基地、创新创业实践基地等资源，优先向重点关注毕业生群体推荐就业岗位、落实各项求职创业补贴政策，做到就业指导、就业咨询、就业信息、心理辅导覆盖每一位毕业生。</w:t>
      </w:r>
    </w:p>
    <w:p>
      <w:pPr>
        <w:ind w:firstLine="594" w:firstLineChars="200"/>
        <w:outlineLvl w:val="1"/>
        <w:rPr>
          <w:rFonts w:ascii="黑体" w:hAnsi="黑体" w:eastAsia="黑体" w:cs="黑体"/>
          <w:shd w:val="clear" w:color="auto" w:fill="FFFFFF"/>
        </w:rPr>
      </w:pPr>
      <w:r>
        <w:rPr>
          <w:rFonts w:hint="eastAsia" w:ascii="黑体" w:hAnsi="黑体" w:eastAsia="黑体" w:cs="黑体"/>
          <w:shd w:val="clear" w:color="auto" w:fill="FFFFFF"/>
        </w:rPr>
        <w:t>（五）“云端”就业，线上宣讲指导不停歇</w:t>
      </w:r>
    </w:p>
    <w:p>
      <w:pPr>
        <w:spacing w:line="620" w:lineRule="exact"/>
        <w:ind w:firstLine="594" w:firstLineChars="200"/>
        <w:rPr>
          <w:rFonts w:ascii="仿宋" w:hAnsi="仿宋" w:cs="仿宋"/>
        </w:rPr>
      </w:pPr>
      <w:bookmarkStart w:id="32" w:name="_Toc470607707"/>
      <w:bookmarkStart w:id="33" w:name="_Toc6192"/>
      <w:bookmarkStart w:id="34" w:name="_Toc469759465"/>
      <w:r>
        <w:rPr>
          <w:rFonts w:hint="eastAsia" w:ascii="仿宋" w:hAnsi="仿宋" w:cs="仿宋"/>
        </w:rPr>
        <w:t>积极搭建用人单位与毕业生信息沟通和双向选择平台，与北京外企人力资源服务有限公司（FESCO）联合举办2020届毕业生春季校园网络专场双选会，持续不间断组织毕业生参加教育部24365校园招聘服务活动、北京高校联合网络招聘会、北京市春季网络招聘月活动、央企名企2020年春季网络招聘会、人民网大学生就业服务等活动，梳理23个全国权威网络招聘信息地址，组织“线上招聘会”、“空中就业宣讲”，集中开展互联网招聘，打造全天候线上服务模式，及时更新7个国家级就业创业线上精品课程，推送北京市12所高校就业指导和职业生涯规划网络课程，帮助毕业生提升求职能力。</w:t>
      </w:r>
    </w:p>
    <w:p>
      <w:pPr>
        <w:ind w:firstLine="594" w:firstLineChars="200"/>
        <w:outlineLvl w:val="1"/>
        <w:rPr>
          <w:rFonts w:ascii="黑体" w:hAnsi="黑体" w:eastAsia="黑体" w:cs="黑体"/>
          <w:shd w:val="clear" w:color="auto" w:fill="FFFFFF"/>
        </w:rPr>
      </w:pPr>
      <w:r>
        <w:rPr>
          <w:rFonts w:hint="eastAsia" w:ascii="黑体" w:hAnsi="黑体" w:eastAsia="黑体" w:cs="黑体"/>
          <w:shd w:val="clear" w:color="auto" w:fill="FFFFFF"/>
        </w:rPr>
        <w:t>（六）擦亮底色，绽放基层就业青春之花</w:t>
      </w:r>
    </w:p>
    <w:p>
      <w:pPr>
        <w:spacing w:line="620" w:lineRule="exact"/>
        <w:ind w:firstLine="594" w:firstLineChars="200"/>
        <w:rPr>
          <w:rFonts w:ascii="仿宋" w:hAnsi="仿宋" w:cs="仿宋"/>
        </w:rPr>
      </w:pPr>
      <w:r>
        <w:rPr>
          <w:rFonts w:hint="eastAsia" w:ascii="仿宋" w:hAnsi="仿宋" w:cs="仿宋"/>
        </w:rPr>
        <w:t>加强对学生的思想政治教育与引导，将基层就业与抗击疫情、扶贫攻坚、爱国教育相结合，引导毕业生参加“三支一扶”、大学生村官、征兵入伍、志愿服务西部等基层就业项目，扎根基层、在艰苦岗位建功立业。自2015年以来，我校已有31名毕业生在新疆、西藏等地区工作，北京大学生村官50人，225名毕业生参军入伍。</w:t>
      </w:r>
    </w:p>
    <w:p>
      <w:pPr>
        <w:ind w:firstLine="594" w:firstLineChars="200"/>
        <w:outlineLvl w:val="1"/>
        <w:rPr>
          <w:rFonts w:ascii="黑体" w:hAnsi="黑体" w:eastAsia="黑体" w:cs="黑体"/>
          <w:shd w:val="clear" w:color="auto" w:fill="FFFFFF"/>
        </w:rPr>
      </w:pPr>
      <w:r>
        <w:rPr>
          <w:rFonts w:hint="eastAsia" w:ascii="黑体" w:hAnsi="黑体" w:eastAsia="黑体" w:cs="黑体"/>
          <w:shd w:val="clear" w:color="auto" w:fill="FFFFFF"/>
        </w:rPr>
        <w:t>（七）优化平台，扶持创业促就业能力提升</w:t>
      </w:r>
    </w:p>
    <w:p>
      <w:pPr>
        <w:spacing w:line="620" w:lineRule="exact"/>
        <w:ind w:firstLine="594" w:firstLineChars="200"/>
        <w:rPr>
          <w:rFonts w:ascii="仿宋" w:hAnsi="仿宋" w:cs="仿宋"/>
        </w:rPr>
      </w:pPr>
      <w:r>
        <w:rPr>
          <w:rFonts w:ascii="仿宋" w:hAnsi="仿宋" w:cs="仿宋"/>
        </w:rPr>
        <w:t>2020</w:t>
      </w:r>
      <w:r>
        <w:rPr>
          <w:rFonts w:hint="eastAsia" w:ascii="仿宋" w:hAnsi="仿宋" w:cs="仿宋"/>
        </w:rPr>
        <w:t>年</w:t>
      </w:r>
      <w:r>
        <w:rPr>
          <w:rFonts w:ascii="仿宋" w:hAnsi="仿宋" w:cs="仿宋"/>
        </w:rPr>
        <w:t>我</w:t>
      </w:r>
      <w:r>
        <w:rPr>
          <w:rFonts w:hint="eastAsia" w:ascii="仿宋" w:hAnsi="仿宋" w:cs="仿宋"/>
        </w:rPr>
        <w:t>校创业</w:t>
      </w:r>
      <w:r>
        <w:rPr>
          <w:rFonts w:ascii="仿宋" w:hAnsi="仿宋" w:cs="仿宋"/>
        </w:rPr>
        <w:t>工作取得</w:t>
      </w:r>
      <w:r>
        <w:rPr>
          <w:rFonts w:hint="eastAsia" w:ascii="仿宋" w:hAnsi="仿宋" w:cs="仿宋"/>
        </w:rPr>
        <w:t>突破性</w:t>
      </w:r>
      <w:r>
        <w:rPr>
          <w:rFonts w:ascii="仿宋" w:hAnsi="仿宋" w:cs="仿宋"/>
        </w:rPr>
        <w:t>进展</w:t>
      </w:r>
      <w:r>
        <w:rPr>
          <w:rFonts w:hint="eastAsia" w:ascii="仿宋" w:hAnsi="仿宋" w:cs="仿宋"/>
        </w:rPr>
        <w:t>，4个创业项目获得第六届中国“互联网+”大学生创新创业大赛北京赛区三等奖，2个创业团队成功入驻北京高校大学生创业园。在2020年“学创杯”全国大学生创业综合模拟大赛北京市赛中，取得1个特等奖、1个一等奖、3个二等奖的好成绩，涿州校区大学生创业园有</w:t>
      </w:r>
      <w:r>
        <w:rPr>
          <w:rFonts w:ascii="仿宋" w:hAnsi="仿宋" w:cs="仿宋"/>
        </w:rPr>
        <w:t>1</w:t>
      </w:r>
      <w:r>
        <w:rPr>
          <w:rFonts w:hint="eastAsia" w:ascii="仿宋" w:hAnsi="仿宋" w:cs="仿宋"/>
        </w:rPr>
        <w:t>7支团队</w:t>
      </w:r>
      <w:r>
        <w:rPr>
          <w:rFonts w:ascii="仿宋" w:hAnsi="仿宋" w:cs="仿宋"/>
        </w:rPr>
        <w:t>通过中期审查，</w:t>
      </w:r>
      <w:r>
        <w:rPr>
          <w:rFonts w:hint="eastAsia" w:ascii="仿宋" w:hAnsi="仿宋" w:cs="仿宋"/>
        </w:rPr>
        <w:t>顺利</w:t>
      </w:r>
      <w:r>
        <w:rPr>
          <w:rFonts w:ascii="仿宋" w:hAnsi="仿宋" w:cs="仿宋"/>
        </w:rPr>
        <w:t>入驻创业园。</w:t>
      </w:r>
    </w:p>
    <w:p>
      <w:pPr>
        <w:ind w:firstLine="455" w:firstLineChars="135"/>
        <w:jc w:val="left"/>
        <w:outlineLvl w:val="0"/>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四、就业趋势研判</w:t>
      </w:r>
      <w:bookmarkEnd w:id="32"/>
      <w:bookmarkEnd w:id="33"/>
      <w:bookmarkEnd w:id="34"/>
      <w:r>
        <w:rPr>
          <w:rFonts w:hint="eastAsia" w:ascii="方正小标宋简体" w:hAnsi="方正小标宋简体" w:eastAsia="方正小标宋简体" w:cs="方正小标宋简体"/>
          <w:color w:val="000000"/>
          <w:sz w:val="36"/>
          <w:szCs w:val="36"/>
        </w:rPr>
        <w:t>及反馈</w:t>
      </w:r>
    </w:p>
    <w:p>
      <w:pPr>
        <w:ind w:firstLine="594" w:firstLineChars="200"/>
        <w:outlineLvl w:val="1"/>
        <w:rPr>
          <w:rFonts w:ascii="黑体" w:hAnsi="黑体" w:eastAsia="黑体" w:cs="黑体"/>
          <w:shd w:val="clear" w:color="auto" w:fill="FFFFFF"/>
        </w:rPr>
      </w:pPr>
      <w:r>
        <w:rPr>
          <w:rFonts w:hint="eastAsia" w:ascii="黑体" w:hAnsi="黑体" w:eastAsia="黑体" w:cs="黑体"/>
          <w:shd w:val="clear" w:color="auto" w:fill="FFFFFF"/>
        </w:rPr>
        <w:t>（一）就业趋势及毕业生基本情况</w:t>
      </w:r>
    </w:p>
    <w:p>
      <w:pPr>
        <w:spacing w:line="620" w:lineRule="exact"/>
        <w:ind w:firstLine="594" w:firstLineChars="200"/>
        <w:rPr>
          <w:rFonts w:ascii="仿宋" w:hAnsi="仿宋" w:cs="仿宋"/>
        </w:rPr>
      </w:pPr>
      <w:bookmarkStart w:id="35" w:name="_Toc657"/>
      <w:bookmarkStart w:id="36" w:name="_Toc470607712"/>
      <w:bookmarkStart w:id="37" w:name="_Toc469759470"/>
      <w:r>
        <w:rPr>
          <w:rFonts w:hint="eastAsia" w:ascii="仿宋" w:hAnsi="仿宋" w:cs="仿宋"/>
        </w:rPr>
        <w:t>据统计，2021届高校毕业生总规模预计达到909万人，同比增加35万，北京地区高校毕业生将达到24.3万人，面临的就业形势严峻复杂，要进一步做好谋篇布局、力量统筹、政策储备、风险应对等各项工作，千方百计促进2021届高校毕业生更加充分更高质量就业。</w:t>
      </w:r>
    </w:p>
    <w:p>
      <w:pPr>
        <w:spacing w:line="620" w:lineRule="exact"/>
        <w:ind w:firstLine="594" w:firstLineChars="200"/>
        <w:rPr>
          <w:rFonts w:ascii="仿宋" w:hAnsi="仿宋" w:cs="仿宋"/>
        </w:rPr>
      </w:pPr>
      <w:r>
        <w:rPr>
          <w:rFonts w:hint="eastAsia" w:ascii="仿宋" w:hAnsi="仿宋" w:cs="仿宋"/>
        </w:rPr>
        <w:t>2021年我校毕业生共1531人，其中本科生1265人，专科生266人；男生502人，女生1029人；北京生源毕业生167人；中西部生源毕业生869人，占比56.76%；东北生源毕业生106人；困难群体毕业生337人，占比22.01%。</w:t>
      </w:r>
    </w:p>
    <w:p>
      <w:pPr>
        <w:ind w:firstLine="594" w:firstLineChars="200"/>
        <w:outlineLvl w:val="1"/>
        <w:rPr>
          <w:rFonts w:ascii="黑体" w:hAnsi="黑体" w:eastAsia="黑体" w:cs="黑体"/>
          <w:shd w:val="clear" w:color="auto" w:fill="FFFFFF"/>
        </w:rPr>
      </w:pPr>
      <w:r>
        <w:rPr>
          <w:rFonts w:hint="eastAsia" w:ascii="黑体" w:hAnsi="黑体" w:eastAsia="黑体" w:cs="黑体"/>
          <w:shd w:val="clear" w:color="auto" w:fill="FFFFFF"/>
        </w:rPr>
        <w:t>（二）就业创业工作举措</w:t>
      </w:r>
    </w:p>
    <w:bookmarkEnd w:id="35"/>
    <w:bookmarkEnd w:id="36"/>
    <w:bookmarkEnd w:id="37"/>
    <w:p>
      <w:pPr>
        <w:spacing w:line="620" w:lineRule="exact"/>
        <w:ind w:firstLine="594" w:firstLineChars="200"/>
        <w:rPr>
          <w:rFonts w:ascii="仿宋" w:hAnsi="仿宋" w:cs="仿宋"/>
        </w:rPr>
      </w:pPr>
      <w:r>
        <w:rPr>
          <w:rFonts w:hint="eastAsia" w:ascii="仿宋" w:hAnsi="仿宋" w:cs="仿宋"/>
        </w:rPr>
        <w:t>2021年，学校将深入贯彻党的十九届五中全会精神，着力加强思想引领，切实提高毕业生就业创业工作政治站位，进一步做好2021年就业创业工作，实现毕业生更高质量更充分就业。</w:t>
      </w:r>
    </w:p>
    <w:p>
      <w:pPr>
        <w:spacing w:line="620" w:lineRule="exact"/>
        <w:ind w:firstLine="594" w:firstLineChars="200"/>
        <w:rPr>
          <w:rFonts w:ascii="仿宋" w:hAnsi="仿宋" w:cs="仿宋"/>
        </w:rPr>
      </w:pPr>
      <w:r>
        <w:rPr>
          <w:rFonts w:hint="eastAsia" w:ascii="仿宋" w:hAnsi="仿宋" w:cs="仿宋"/>
          <w:b/>
          <w:bCs/>
        </w:rPr>
        <w:t>1.深刻认识毕业生就业工作的重要意义。</w:t>
      </w:r>
      <w:r>
        <w:rPr>
          <w:rFonts w:hint="eastAsia" w:ascii="仿宋" w:hAnsi="仿宋" w:cs="仿宋"/>
        </w:rPr>
        <w:t>全面贯彻五大新发展理念，准确把握毕业生就业的新形势和新方向。切实增强政治自觉、思想自觉、行动自觉，确保工作责任落到实处，规范数据统计，严格落实教育部“四不准”工作要求，加强就业队伍建设，继续落实“四到位”工作要求，充分保障就业创业工作。</w:t>
      </w:r>
    </w:p>
    <w:p>
      <w:pPr>
        <w:spacing w:line="620" w:lineRule="exact"/>
        <w:ind w:firstLine="594" w:firstLineChars="200"/>
        <w:rPr>
          <w:rFonts w:ascii="仿宋" w:hAnsi="仿宋" w:cs="仿宋"/>
        </w:rPr>
      </w:pPr>
      <w:r>
        <w:rPr>
          <w:rFonts w:hint="eastAsia" w:ascii="仿宋" w:hAnsi="仿宋" w:cs="仿宋"/>
          <w:b/>
          <w:bCs/>
        </w:rPr>
        <w:t>2.大力拓宽行业内特色就业渠道。</w:t>
      </w:r>
      <w:r>
        <w:rPr>
          <w:rFonts w:hint="eastAsia" w:ascii="仿宋" w:hAnsi="仿宋" w:cs="仿宋"/>
        </w:rPr>
        <w:t>继续深入探索工会系统内就业的新思路和新途径，与更多的工会组织尤其是“新一线”城市工会系统组织建立合作关系，通过推动地方工会购买社会服务岗位等多种形式，引导鼓励越来越多的毕业生在工会和劳动关系领域就业创业，使我校办学特色优势转化为毕业生就业优势。</w:t>
      </w:r>
    </w:p>
    <w:p>
      <w:pPr>
        <w:spacing w:line="620" w:lineRule="exact"/>
        <w:ind w:firstLine="594" w:firstLineChars="200"/>
        <w:rPr>
          <w:rFonts w:ascii="仿宋" w:hAnsi="仿宋" w:cs="仿宋"/>
        </w:rPr>
      </w:pPr>
      <w:r>
        <w:rPr>
          <w:rFonts w:hint="eastAsia" w:ascii="仿宋" w:hAnsi="仿宋" w:cs="仿宋"/>
          <w:b/>
          <w:bCs/>
        </w:rPr>
        <w:t>3.全面建立“线上+线下”分类指导服务体系。</w:t>
      </w:r>
      <w:r>
        <w:rPr>
          <w:rFonts w:ascii="仿宋" w:hAnsi="仿宋" w:cs="仿宋"/>
        </w:rPr>
        <w:t>充分开展线上就业招聘、就业指导与就业服务，利用“大数据”建立完善</w:t>
      </w:r>
      <w:r>
        <w:rPr>
          <w:rFonts w:hint="eastAsia" w:ascii="仿宋" w:hAnsi="仿宋" w:cs="仿宋"/>
        </w:rPr>
        <w:t>的</w:t>
      </w:r>
      <w:r>
        <w:rPr>
          <w:rFonts w:ascii="仿宋" w:hAnsi="仿宋" w:cs="仿宋"/>
        </w:rPr>
        <w:t>毕业生就业信息库与社会招聘信息发布平台，构建精准对接、精准推送、精准服务的毕业生就业</w:t>
      </w:r>
      <w:r>
        <w:rPr>
          <w:rFonts w:hint="eastAsia" w:ascii="仿宋" w:hAnsi="仿宋" w:cs="仿宋"/>
        </w:rPr>
        <w:t>服务体系</w:t>
      </w:r>
      <w:r>
        <w:rPr>
          <w:rFonts w:ascii="仿宋" w:hAnsi="仿宋" w:cs="仿宋"/>
        </w:rPr>
        <w:t>，探索毕业生就业“网格化”管理与服务模式，提高就业指导工作的针对性与精准度。</w:t>
      </w:r>
    </w:p>
    <w:p>
      <w:pPr>
        <w:spacing w:line="620" w:lineRule="exact"/>
        <w:ind w:firstLine="594" w:firstLineChars="200"/>
        <w:rPr>
          <w:rFonts w:ascii="仿宋" w:hAnsi="仿宋" w:cs="仿宋"/>
        </w:rPr>
      </w:pPr>
      <w:r>
        <w:rPr>
          <w:rFonts w:hint="eastAsia" w:ascii="仿宋" w:hAnsi="仿宋" w:cs="仿宋"/>
          <w:b/>
          <w:bCs/>
        </w:rPr>
        <w:t>4.积极引导毕业生服务国家发展战略。</w:t>
      </w:r>
      <w:r>
        <w:rPr>
          <w:rFonts w:hint="eastAsia" w:ascii="仿宋" w:hAnsi="仿宋" w:cs="仿宋"/>
        </w:rPr>
        <w:t>加强毕业生思想政治教育和劳动教育，</w:t>
      </w:r>
      <w:r>
        <w:rPr>
          <w:rFonts w:hint="eastAsia" w:ascii="仿宋" w:hAnsi="仿宋" w:cs="仿宋"/>
          <w:bCs/>
        </w:rPr>
        <w:t>树立基层就业典型，</w:t>
      </w:r>
      <w:r>
        <w:rPr>
          <w:rFonts w:hint="eastAsia" w:ascii="仿宋" w:hAnsi="仿宋" w:cs="仿宋"/>
        </w:rPr>
        <w:t>加大宣传力度，将劳动教育融入到创新创业和就业指导中，鼓励毕业生参加基层就业项目，积极投身国防建设，激励更多毕业生到基层、西部、祖国最需要的地方去建功立业。</w:t>
      </w:r>
    </w:p>
    <w:p>
      <w:pPr>
        <w:spacing w:line="620" w:lineRule="exact"/>
        <w:ind w:firstLine="594" w:firstLineChars="200"/>
        <w:rPr>
          <w:rFonts w:ascii="仿宋" w:hAnsi="仿宋" w:cs="仿宋"/>
          <w:color w:val="191919"/>
          <w:shd w:val="clear" w:color="auto" w:fill="FFFFFF"/>
        </w:rPr>
      </w:pPr>
      <w:r>
        <w:rPr>
          <w:rFonts w:hint="eastAsia" w:ascii="仿宋" w:hAnsi="仿宋" w:cs="仿宋"/>
          <w:b/>
          <w:bCs/>
        </w:rPr>
        <w:t>5.精准帮扶各类就业群体。</w:t>
      </w:r>
      <w:r>
        <w:rPr>
          <w:rFonts w:hint="eastAsia" w:ascii="仿宋" w:hAnsi="仿宋" w:cs="仿宋"/>
          <w:bCs/>
        </w:rPr>
        <w:t>实施“一对一”工作机制</w:t>
      </w:r>
      <w:r>
        <w:rPr>
          <w:rFonts w:hint="eastAsia" w:ascii="仿宋" w:hAnsi="仿宋" w:cs="仿宋"/>
        </w:rPr>
        <w:t>，针对学生需求制定个性化帮扶措施，实施全程动态化管理，组织开展职业生涯规划等方面的专题辅导培训，针对</w:t>
      </w:r>
      <w:r>
        <w:rPr>
          <w:rFonts w:hint="eastAsia" w:ascii="仿宋" w:hAnsi="仿宋" w:cs="仿宋"/>
          <w:color w:val="191919"/>
          <w:shd w:val="clear" w:color="auto" w:fill="FFFFFF"/>
        </w:rPr>
        <w:t>不同学科专业特点，针对性做好考研、考公务员、出国出境、就业、创业等各类毕业生群体的指导和服务工作。</w:t>
      </w:r>
    </w:p>
    <w:p>
      <w:pPr>
        <w:spacing w:line="620" w:lineRule="exact"/>
        <w:ind w:firstLine="594" w:firstLineChars="200"/>
        <w:rPr>
          <w:rFonts w:ascii="仿宋" w:hAnsi="仿宋" w:cs="仿宋"/>
        </w:rPr>
      </w:pPr>
      <w:r>
        <w:rPr>
          <w:rFonts w:hint="eastAsia" w:ascii="仿宋" w:hAnsi="仿宋" w:cs="仿宋"/>
          <w:b/>
          <w:bCs/>
        </w:rPr>
        <w:t>6.坚持完善创新创业教育管理体系。</w:t>
      </w:r>
      <w:r>
        <w:rPr>
          <w:rFonts w:hint="eastAsia" w:ascii="仿宋" w:hAnsi="仿宋" w:cs="仿宋"/>
        </w:rPr>
        <w:t>进一步加强创新创业教育，搭建创业实践平台、办好各级各类创新创业竞赛，着力培养学生的创新精神、创业意识和创业能力，鼓励毕业生自主创业。加快北京校区“大学生创业孵化园”建设，支持优秀学生创业团队申请入驻北京高校大学生创业园，鼓励各学院院长、副院长及专业教师担任学生创业团队指导教师，提高创业成功率。</w:t>
      </w:r>
    </w:p>
    <w:p>
      <w:pPr>
        <w:ind w:firstLine="594" w:firstLineChars="200"/>
        <w:outlineLvl w:val="1"/>
        <w:rPr>
          <w:rFonts w:ascii="黑体" w:hAnsi="黑体" w:eastAsia="黑体" w:cs="黑体"/>
          <w:shd w:val="clear" w:color="auto" w:fill="FFFFFF"/>
        </w:rPr>
      </w:pPr>
      <w:r>
        <w:rPr>
          <w:rFonts w:hint="eastAsia" w:ascii="黑体" w:hAnsi="黑体" w:eastAsia="黑体" w:cs="黑体"/>
          <w:shd w:val="clear" w:color="auto" w:fill="FFFFFF"/>
        </w:rPr>
        <w:t>（三）教育教学反馈</w:t>
      </w:r>
    </w:p>
    <w:p>
      <w:pPr>
        <w:ind w:firstLine="594" w:firstLineChars="200"/>
        <w:rPr>
          <w:rFonts w:hint="eastAsia" w:ascii="仿宋" w:hAnsi="仿宋" w:cs="仿宋"/>
        </w:rPr>
      </w:pPr>
      <w:r>
        <w:rPr>
          <w:rFonts w:hint="eastAsia" w:ascii="仿宋" w:hAnsi="仿宋" w:cs="仿宋"/>
          <w:b/>
          <w:bCs/>
        </w:rPr>
        <w:t>1.优化教学管理，适应人才培养新阶段。</w:t>
      </w:r>
      <w:r>
        <w:rPr>
          <w:rFonts w:hint="eastAsia"/>
        </w:rPr>
        <w:t>为促进学生德智体美劳全面发展，特别是适应用人单位和社会需求，学校</w:t>
      </w:r>
      <w:r>
        <w:rPr>
          <w:rFonts w:hint="eastAsia" w:ascii="仿宋" w:hAnsi="仿宋" w:cs="仿宋"/>
        </w:rPr>
        <w:t>将学业指导进一步制度化，</w:t>
      </w:r>
      <w:r>
        <w:rPr>
          <w:rFonts w:hint="eastAsia"/>
        </w:rPr>
        <w:t>增加培养、提高学生就业能力的课程，学生</w:t>
      </w:r>
      <w:r>
        <w:rPr>
          <w:rFonts w:hint="eastAsia" w:ascii="仿宋" w:hAnsi="仿宋" w:cs="仿宋"/>
        </w:rPr>
        <w:t>在校期间考取职业资格证书可折算</w:t>
      </w:r>
      <w:r>
        <w:rPr>
          <w:rFonts w:hint="eastAsia" w:ascii="仿宋" w:hAnsi="仿宋" w:cs="仿宋"/>
          <w:highlight w:val="none"/>
        </w:rPr>
        <w:t>成公</w:t>
      </w:r>
      <w:r>
        <w:rPr>
          <w:rFonts w:hint="eastAsia" w:ascii="仿宋" w:hAnsi="仿宋" w:cs="仿宋"/>
        </w:rPr>
        <w:t>选课学分。</w:t>
      </w:r>
    </w:p>
    <w:p>
      <w:pPr>
        <w:ind w:firstLine="594" w:firstLineChars="200"/>
      </w:pPr>
      <w:r>
        <w:rPr>
          <w:rFonts w:hint="eastAsia" w:ascii="仿宋" w:hAnsi="仿宋" w:cs="仿宋"/>
          <w:b/>
          <w:bCs/>
          <w:color w:val="000000" w:themeColor="text1"/>
          <w14:textFill>
            <w14:solidFill>
              <w14:schemeClr w14:val="tx1"/>
            </w14:solidFill>
          </w14:textFill>
        </w:rPr>
        <w:t>2.加强就业指导，</w:t>
      </w:r>
      <w:r>
        <w:rPr>
          <w:rFonts w:hint="eastAsia" w:ascii="仿宋" w:hAnsi="仿宋" w:cs="仿宋"/>
          <w:b/>
          <w:bCs/>
          <w:color w:val="000000" w:themeColor="text1"/>
          <w:highlight w:val="none"/>
          <w14:textFill>
            <w14:solidFill>
              <w14:schemeClr w14:val="tx1"/>
            </w14:solidFill>
          </w14:textFill>
        </w:rPr>
        <w:t>开拓</w:t>
      </w:r>
      <w:r>
        <w:rPr>
          <w:rFonts w:hint="eastAsia" w:ascii="仿宋" w:hAnsi="仿宋" w:cs="仿宋"/>
          <w:b/>
          <w:bCs/>
          <w:color w:val="000000" w:themeColor="text1"/>
          <w14:textFill>
            <w14:solidFill>
              <w14:schemeClr w14:val="tx1"/>
            </w14:solidFill>
          </w14:textFill>
        </w:rPr>
        <w:t>产学结合新格局。</w:t>
      </w:r>
      <w:r>
        <w:rPr>
          <w:rFonts w:hint="eastAsia"/>
        </w:rPr>
        <w:t>以能力为导向培养学生全面发展，鼓励各学院充分利用现有教学实践平台、就业创业实践基地，创新毕业实习模式，打造学有所用、业有所需、人岗匹配的实习加就业新格局。</w:t>
      </w:r>
    </w:p>
    <w:p>
      <w:pPr>
        <w:ind w:firstLine="594" w:firstLineChars="200"/>
      </w:pPr>
      <w:r>
        <w:rPr>
          <w:rFonts w:hint="eastAsia" w:ascii="仿宋" w:hAnsi="仿宋" w:cs="仿宋"/>
          <w:b/>
          <w:bCs/>
        </w:rPr>
        <w:t>3.拓宽就业渠道，服务行业发展新要求。</w:t>
      </w:r>
      <w:r>
        <w:rPr>
          <w:rFonts w:hint="eastAsia"/>
        </w:rPr>
        <w:t>利用好工会、校友平台，通过</w:t>
      </w:r>
      <w:r>
        <w:rPr>
          <w:rFonts w:hint="eastAsia" w:ascii="仿宋" w:hAnsi="仿宋" w:cs="仿宋"/>
        </w:rPr>
        <w:t>产学研结合、校企合作，加强与各地工会系统沟通，用好“新一线”城市人才引进政策等方式，进一步拓展就业渠道，</w:t>
      </w:r>
      <w:r>
        <w:rPr>
          <w:rFonts w:hint="eastAsia" w:ascii="仿宋" w:hAnsi="仿宋"/>
          <w:color w:val="000000"/>
        </w:rPr>
        <w:t>引导毕业生关注行业新变化，不断提高综合能力，</w:t>
      </w:r>
      <w:r>
        <w:rPr>
          <w:rFonts w:hint="eastAsia" w:ascii="仿宋" w:hAnsi="仿宋" w:cs="仿宋"/>
        </w:rPr>
        <w:t>适应就业新形态。</w:t>
      </w:r>
    </w:p>
    <w:sectPr>
      <w:footerReference r:id="rId4" w:type="first"/>
      <w:footerReference r:id="rId3" w:type="default"/>
      <w:pgSz w:w="11906" w:h="16838"/>
      <w:pgMar w:top="1723" w:right="1627" w:bottom="1553" w:left="1627" w:header="851" w:footer="992" w:gutter="0"/>
      <w:pgNumType w:start="1"/>
      <w:cols w:space="720" w:num="1"/>
      <w:docGrid w:type="linesAndChars"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8CA212-68E0-4B00-A6C7-0AB37AC6DF2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41DCCBA3-A999-4BCC-B913-42DECA15920E}"/>
  </w:font>
  <w:font w:name="仿宋_GB2312">
    <w:altName w:val="仿宋"/>
    <w:panose1 w:val="00000000000000000000"/>
    <w:charset w:val="86"/>
    <w:family w:val="modern"/>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3" w:fontKey="{4B1710CC-14B7-4F90-98AE-299AB7669D98}"/>
  </w:font>
  <w:font w:name="楷体">
    <w:panose1 w:val="02010609060101010101"/>
    <w:charset w:val="86"/>
    <w:family w:val="modern"/>
    <w:pitch w:val="default"/>
    <w:sig w:usb0="800002BF" w:usb1="38CF7CFA" w:usb2="00000016" w:usb3="00000000" w:csb0="00040001" w:csb1="00000000"/>
    <w:embedRegular r:id="rId4" w:fontKey="{9DF18A96-133A-4C3B-858C-3770435940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22</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E05"/>
    <w:rsid w:val="00006311"/>
    <w:rsid w:val="00012845"/>
    <w:rsid w:val="00035572"/>
    <w:rsid w:val="00041002"/>
    <w:rsid w:val="00063C32"/>
    <w:rsid w:val="0006762C"/>
    <w:rsid w:val="00073A0D"/>
    <w:rsid w:val="00087AB7"/>
    <w:rsid w:val="000A4639"/>
    <w:rsid w:val="000C5E83"/>
    <w:rsid w:val="000D363F"/>
    <w:rsid w:val="000E12EC"/>
    <w:rsid w:val="000F0EE6"/>
    <w:rsid w:val="00103782"/>
    <w:rsid w:val="00150A13"/>
    <w:rsid w:val="00172003"/>
    <w:rsid w:val="0017345D"/>
    <w:rsid w:val="00173C3E"/>
    <w:rsid w:val="00192D4A"/>
    <w:rsid w:val="001A6195"/>
    <w:rsid w:val="001C3457"/>
    <w:rsid w:val="001E32C7"/>
    <w:rsid w:val="00204FCD"/>
    <w:rsid w:val="00224E56"/>
    <w:rsid w:val="00261E8B"/>
    <w:rsid w:val="002B7D41"/>
    <w:rsid w:val="002C6E35"/>
    <w:rsid w:val="002D7E1F"/>
    <w:rsid w:val="002E3999"/>
    <w:rsid w:val="002F2BB4"/>
    <w:rsid w:val="002F780F"/>
    <w:rsid w:val="00316860"/>
    <w:rsid w:val="00326325"/>
    <w:rsid w:val="00344067"/>
    <w:rsid w:val="00362FEA"/>
    <w:rsid w:val="00371EF4"/>
    <w:rsid w:val="003762E1"/>
    <w:rsid w:val="003770D3"/>
    <w:rsid w:val="00382236"/>
    <w:rsid w:val="003964ED"/>
    <w:rsid w:val="003E6540"/>
    <w:rsid w:val="004241C1"/>
    <w:rsid w:val="00450EF9"/>
    <w:rsid w:val="004602D0"/>
    <w:rsid w:val="00476929"/>
    <w:rsid w:val="004804FE"/>
    <w:rsid w:val="00485427"/>
    <w:rsid w:val="00495546"/>
    <w:rsid w:val="00497053"/>
    <w:rsid w:val="004B698D"/>
    <w:rsid w:val="004B6B89"/>
    <w:rsid w:val="004C5D29"/>
    <w:rsid w:val="004C6776"/>
    <w:rsid w:val="004D042E"/>
    <w:rsid w:val="004E6B6E"/>
    <w:rsid w:val="00500511"/>
    <w:rsid w:val="00533462"/>
    <w:rsid w:val="0057007A"/>
    <w:rsid w:val="00590948"/>
    <w:rsid w:val="005A662F"/>
    <w:rsid w:val="005B1649"/>
    <w:rsid w:val="005C5D09"/>
    <w:rsid w:val="005E436E"/>
    <w:rsid w:val="005F47DD"/>
    <w:rsid w:val="005F4F6E"/>
    <w:rsid w:val="0061057E"/>
    <w:rsid w:val="00612C74"/>
    <w:rsid w:val="00613844"/>
    <w:rsid w:val="00617FE6"/>
    <w:rsid w:val="0062369A"/>
    <w:rsid w:val="00660A93"/>
    <w:rsid w:val="00663AF9"/>
    <w:rsid w:val="006714A1"/>
    <w:rsid w:val="006716E6"/>
    <w:rsid w:val="00690930"/>
    <w:rsid w:val="006C2A50"/>
    <w:rsid w:val="007872A8"/>
    <w:rsid w:val="007C39F3"/>
    <w:rsid w:val="007C5DE6"/>
    <w:rsid w:val="007D56A3"/>
    <w:rsid w:val="007D64CB"/>
    <w:rsid w:val="007E098E"/>
    <w:rsid w:val="007F079D"/>
    <w:rsid w:val="007F47A9"/>
    <w:rsid w:val="008074F1"/>
    <w:rsid w:val="00812A95"/>
    <w:rsid w:val="00826DCF"/>
    <w:rsid w:val="00864EEB"/>
    <w:rsid w:val="00866FD0"/>
    <w:rsid w:val="008741E6"/>
    <w:rsid w:val="00893BAE"/>
    <w:rsid w:val="00896A07"/>
    <w:rsid w:val="008A680F"/>
    <w:rsid w:val="008C4813"/>
    <w:rsid w:val="008D36D3"/>
    <w:rsid w:val="008D47C7"/>
    <w:rsid w:val="008E2B99"/>
    <w:rsid w:val="008E3DC1"/>
    <w:rsid w:val="008E4A92"/>
    <w:rsid w:val="00904801"/>
    <w:rsid w:val="00912497"/>
    <w:rsid w:val="00913256"/>
    <w:rsid w:val="00913EC4"/>
    <w:rsid w:val="00926AB9"/>
    <w:rsid w:val="00934856"/>
    <w:rsid w:val="0095078C"/>
    <w:rsid w:val="00955E83"/>
    <w:rsid w:val="0096653C"/>
    <w:rsid w:val="00973259"/>
    <w:rsid w:val="00985C10"/>
    <w:rsid w:val="009A6E5D"/>
    <w:rsid w:val="009B4CD0"/>
    <w:rsid w:val="009C6E7B"/>
    <w:rsid w:val="009E3614"/>
    <w:rsid w:val="009F40A1"/>
    <w:rsid w:val="00A144A4"/>
    <w:rsid w:val="00A46244"/>
    <w:rsid w:val="00AB221B"/>
    <w:rsid w:val="00AB6467"/>
    <w:rsid w:val="00AC0B2D"/>
    <w:rsid w:val="00AD793D"/>
    <w:rsid w:val="00AD7F08"/>
    <w:rsid w:val="00AE1972"/>
    <w:rsid w:val="00AE51F4"/>
    <w:rsid w:val="00B254CA"/>
    <w:rsid w:val="00B25617"/>
    <w:rsid w:val="00B35A21"/>
    <w:rsid w:val="00B60959"/>
    <w:rsid w:val="00B67532"/>
    <w:rsid w:val="00B722A7"/>
    <w:rsid w:val="00B73766"/>
    <w:rsid w:val="00B80AB9"/>
    <w:rsid w:val="00B86DC1"/>
    <w:rsid w:val="00BC775C"/>
    <w:rsid w:val="00BD20E3"/>
    <w:rsid w:val="00BD479F"/>
    <w:rsid w:val="00BE4357"/>
    <w:rsid w:val="00BF17FA"/>
    <w:rsid w:val="00BF73D8"/>
    <w:rsid w:val="00C13990"/>
    <w:rsid w:val="00C14100"/>
    <w:rsid w:val="00C16738"/>
    <w:rsid w:val="00C17CDE"/>
    <w:rsid w:val="00C538DE"/>
    <w:rsid w:val="00C66620"/>
    <w:rsid w:val="00CA7968"/>
    <w:rsid w:val="00CB28AC"/>
    <w:rsid w:val="00CD15E5"/>
    <w:rsid w:val="00CD4524"/>
    <w:rsid w:val="00CD518B"/>
    <w:rsid w:val="00CF2B2A"/>
    <w:rsid w:val="00D15027"/>
    <w:rsid w:val="00D32DBD"/>
    <w:rsid w:val="00D37ECA"/>
    <w:rsid w:val="00D51E05"/>
    <w:rsid w:val="00D67B03"/>
    <w:rsid w:val="00D8096A"/>
    <w:rsid w:val="00D916C0"/>
    <w:rsid w:val="00DA67D8"/>
    <w:rsid w:val="00DA7CC7"/>
    <w:rsid w:val="00DC1E97"/>
    <w:rsid w:val="00DE496B"/>
    <w:rsid w:val="00E36C17"/>
    <w:rsid w:val="00E43F53"/>
    <w:rsid w:val="00E54B47"/>
    <w:rsid w:val="00E60D23"/>
    <w:rsid w:val="00E654DC"/>
    <w:rsid w:val="00E769BA"/>
    <w:rsid w:val="00E92E79"/>
    <w:rsid w:val="00EA5518"/>
    <w:rsid w:val="00F13255"/>
    <w:rsid w:val="00F46ABB"/>
    <w:rsid w:val="00F51FFB"/>
    <w:rsid w:val="00F815C0"/>
    <w:rsid w:val="00F97911"/>
    <w:rsid w:val="00FB6D56"/>
    <w:rsid w:val="00FB7BD5"/>
    <w:rsid w:val="00FC490F"/>
    <w:rsid w:val="00FE6022"/>
    <w:rsid w:val="00FE7596"/>
    <w:rsid w:val="02516567"/>
    <w:rsid w:val="0267380D"/>
    <w:rsid w:val="027D470C"/>
    <w:rsid w:val="02876079"/>
    <w:rsid w:val="02C50B18"/>
    <w:rsid w:val="02D55CE6"/>
    <w:rsid w:val="03113E06"/>
    <w:rsid w:val="03280EA9"/>
    <w:rsid w:val="0350096D"/>
    <w:rsid w:val="036B6608"/>
    <w:rsid w:val="037108E1"/>
    <w:rsid w:val="03DF756C"/>
    <w:rsid w:val="03FE75E7"/>
    <w:rsid w:val="040F3005"/>
    <w:rsid w:val="041D3EFB"/>
    <w:rsid w:val="042B1C46"/>
    <w:rsid w:val="05EC78FF"/>
    <w:rsid w:val="067F5C97"/>
    <w:rsid w:val="06BC596E"/>
    <w:rsid w:val="0785520E"/>
    <w:rsid w:val="078B1AC5"/>
    <w:rsid w:val="07AF1273"/>
    <w:rsid w:val="08550E0D"/>
    <w:rsid w:val="08622BD2"/>
    <w:rsid w:val="086D386A"/>
    <w:rsid w:val="086F4C1F"/>
    <w:rsid w:val="099E30CF"/>
    <w:rsid w:val="0A5F2052"/>
    <w:rsid w:val="0AD6795B"/>
    <w:rsid w:val="0B49290C"/>
    <w:rsid w:val="0C24753D"/>
    <w:rsid w:val="0CE178E8"/>
    <w:rsid w:val="0D4867E8"/>
    <w:rsid w:val="0D813644"/>
    <w:rsid w:val="0DCD1170"/>
    <w:rsid w:val="0E1E2862"/>
    <w:rsid w:val="0EB76551"/>
    <w:rsid w:val="0ED4045F"/>
    <w:rsid w:val="0F0660E7"/>
    <w:rsid w:val="0F170300"/>
    <w:rsid w:val="0F3716A2"/>
    <w:rsid w:val="0F6733EE"/>
    <w:rsid w:val="0FDB5865"/>
    <w:rsid w:val="10136685"/>
    <w:rsid w:val="10140EF0"/>
    <w:rsid w:val="105C782D"/>
    <w:rsid w:val="107A335A"/>
    <w:rsid w:val="10D822F6"/>
    <w:rsid w:val="10E82C1E"/>
    <w:rsid w:val="116B679D"/>
    <w:rsid w:val="11D04CA8"/>
    <w:rsid w:val="12D96214"/>
    <w:rsid w:val="139C0001"/>
    <w:rsid w:val="156D60C0"/>
    <w:rsid w:val="157C56A2"/>
    <w:rsid w:val="15BF1D4C"/>
    <w:rsid w:val="15C66A5D"/>
    <w:rsid w:val="15D271C1"/>
    <w:rsid w:val="15EA52B4"/>
    <w:rsid w:val="161F238D"/>
    <w:rsid w:val="16251A17"/>
    <w:rsid w:val="1668009F"/>
    <w:rsid w:val="16EF72EB"/>
    <w:rsid w:val="19785556"/>
    <w:rsid w:val="197B65FD"/>
    <w:rsid w:val="19976D8F"/>
    <w:rsid w:val="19D13FD8"/>
    <w:rsid w:val="1A0F1E87"/>
    <w:rsid w:val="1A1C5586"/>
    <w:rsid w:val="1AA73BEA"/>
    <w:rsid w:val="1B2166F0"/>
    <w:rsid w:val="1B2C3FAE"/>
    <w:rsid w:val="1B981093"/>
    <w:rsid w:val="1BDD7064"/>
    <w:rsid w:val="1C341AD0"/>
    <w:rsid w:val="1D6B1172"/>
    <w:rsid w:val="1D9B3C25"/>
    <w:rsid w:val="1DF15F49"/>
    <w:rsid w:val="1E833F06"/>
    <w:rsid w:val="1F17756D"/>
    <w:rsid w:val="1F481C73"/>
    <w:rsid w:val="1F4F2621"/>
    <w:rsid w:val="1FBA0D94"/>
    <w:rsid w:val="200105F7"/>
    <w:rsid w:val="20026F87"/>
    <w:rsid w:val="201E630F"/>
    <w:rsid w:val="202321C6"/>
    <w:rsid w:val="20BA5EA5"/>
    <w:rsid w:val="20CE4607"/>
    <w:rsid w:val="20F1424B"/>
    <w:rsid w:val="2110513D"/>
    <w:rsid w:val="2179312A"/>
    <w:rsid w:val="21DE7295"/>
    <w:rsid w:val="22114EF7"/>
    <w:rsid w:val="22684B76"/>
    <w:rsid w:val="23373C0E"/>
    <w:rsid w:val="23BC56EB"/>
    <w:rsid w:val="23E17597"/>
    <w:rsid w:val="2549263C"/>
    <w:rsid w:val="25BC249A"/>
    <w:rsid w:val="25CA0259"/>
    <w:rsid w:val="25D159E1"/>
    <w:rsid w:val="263F3361"/>
    <w:rsid w:val="26915C34"/>
    <w:rsid w:val="27200277"/>
    <w:rsid w:val="27915DD1"/>
    <w:rsid w:val="2811117A"/>
    <w:rsid w:val="28947338"/>
    <w:rsid w:val="28B95E2D"/>
    <w:rsid w:val="28C16858"/>
    <w:rsid w:val="28E73B54"/>
    <w:rsid w:val="292F1BEB"/>
    <w:rsid w:val="29326CF0"/>
    <w:rsid w:val="2949787A"/>
    <w:rsid w:val="29503FFD"/>
    <w:rsid w:val="2A80134F"/>
    <w:rsid w:val="2A86363D"/>
    <w:rsid w:val="2AB3611E"/>
    <w:rsid w:val="2ABE565B"/>
    <w:rsid w:val="2AD01A2D"/>
    <w:rsid w:val="2B1C6A8F"/>
    <w:rsid w:val="2B283A04"/>
    <w:rsid w:val="2B4F510D"/>
    <w:rsid w:val="2BA87D70"/>
    <w:rsid w:val="2C082A17"/>
    <w:rsid w:val="2C443025"/>
    <w:rsid w:val="2C985E67"/>
    <w:rsid w:val="2D1265BD"/>
    <w:rsid w:val="2D203C3A"/>
    <w:rsid w:val="2D982D0A"/>
    <w:rsid w:val="2DC12A00"/>
    <w:rsid w:val="2DC74DDD"/>
    <w:rsid w:val="2E481ADE"/>
    <w:rsid w:val="2E5B6C73"/>
    <w:rsid w:val="2E6E62DA"/>
    <w:rsid w:val="2E7A597E"/>
    <w:rsid w:val="2E7C571B"/>
    <w:rsid w:val="301414C3"/>
    <w:rsid w:val="30C26F02"/>
    <w:rsid w:val="312A3215"/>
    <w:rsid w:val="31487287"/>
    <w:rsid w:val="314C0E70"/>
    <w:rsid w:val="315B4F0E"/>
    <w:rsid w:val="31CB527C"/>
    <w:rsid w:val="325F4CC5"/>
    <w:rsid w:val="32907EC0"/>
    <w:rsid w:val="32C1666A"/>
    <w:rsid w:val="32E720EB"/>
    <w:rsid w:val="33354F5A"/>
    <w:rsid w:val="34B12FCA"/>
    <w:rsid w:val="34EE41A6"/>
    <w:rsid w:val="351E17DD"/>
    <w:rsid w:val="363F74DF"/>
    <w:rsid w:val="364223CA"/>
    <w:rsid w:val="36714F69"/>
    <w:rsid w:val="36782DDA"/>
    <w:rsid w:val="38060517"/>
    <w:rsid w:val="384C037F"/>
    <w:rsid w:val="385E6EB9"/>
    <w:rsid w:val="38A70556"/>
    <w:rsid w:val="39882231"/>
    <w:rsid w:val="398C318B"/>
    <w:rsid w:val="3A6C42F5"/>
    <w:rsid w:val="3AA25CD7"/>
    <w:rsid w:val="3BD71538"/>
    <w:rsid w:val="3CCE4FAF"/>
    <w:rsid w:val="3D4E04D0"/>
    <w:rsid w:val="3D627771"/>
    <w:rsid w:val="3DB45378"/>
    <w:rsid w:val="3DBD09E7"/>
    <w:rsid w:val="3DCB485A"/>
    <w:rsid w:val="3DF26590"/>
    <w:rsid w:val="3DFE5DBE"/>
    <w:rsid w:val="3EAE30C7"/>
    <w:rsid w:val="3EB80C06"/>
    <w:rsid w:val="3ED65200"/>
    <w:rsid w:val="400B47C4"/>
    <w:rsid w:val="405B7C47"/>
    <w:rsid w:val="40A9231C"/>
    <w:rsid w:val="41172477"/>
    <w:rsid w:val="411C4ED2"/>
    <w:rsid w:val="414405CC"/>
    <w:rsid w:val="41BB0C2E"/>
    <w:rsid w:val="41C84ACB"/>
    <w:rsid w:val="42205D05"/>
    <w:rsid w:val="427447C3"/>
    <w:rsid w:val="42B83DA6"/>
    <w:rsid w:val="42C264C9"/>
    <w:rsid w:val="42F507DA"/>
    <w:rsid w:val="42FC3A45"/>
    <w:rsid w:val="42FE3C05"/>
    <w:rsid w:val="43305B8C"/>
    <w:rsid w:val="43863050"/>
    <w:rsid w:val="439F4FCE"/>
    <w:rsid w:val="43D55918"/>
    <w:rsid w:val="44CE2C41"/>
    <w:rsid w:val="44ED0F5A"/>
    <w:rsid w:val="451D2444"/>
    <w:rsid w:val="45232BF0"/>
    <w:rsid w:val="452668C3"/>
    <w:rsid w:val="458E63AE"/>
    <w:rsid w:val="45A60DBF"/>
    <w:rsid w:val="46043C16"/>
    <w:rsid w:val="465236F9"/>
    <w:rsid w:val="466544EE"/>
    <w:rsid w:val="467F5A2E"/>
    <w:rsid w:val="46BF6C1D"/>
    <w:rsid w:val="47EA24C5"/>
    <w:rsid w:val="480F7403"/>
    <w:rsid w:val="484372A6"/>
    <w:rsid w:val="485C1666"/>
    <w:rsid w:val="485E52A6"/>
    <w:rsid w:val="48677417"/>
    <w:rsid w:val="48B66B63"/>
    <w:rsid w:val="48F7574E"/>
    <w:rsid w:val="48FB5456"/>
    <w:rsid w:val="49307B17"/>
    <w:rsid w:val="49420FD0"/>
    <w:rsid w:val="49832798"/>
    <w:rsid w:val="4A642448"/>
    <w:rsid w:val="4A7526DB"/>
    <w:rsid w:val="4C033740"/>
    <w:rsid w:val="4C132F51"/>
    <w:rsid w:val="4C45501F"/>
    <w:rsid w:val="4C596B26"/>
    <w:rsid w:val="4CA50A1B"/>
    <w:rsid w:val="4CC130D1"/>
    <w:rsid w:val="4D680E1F"/>
    <w:rsid w:val="4EA56965"/>
    <w:rsid w:val="4EBF742A"/>
    <w:rsid w:val="4EC43B6D"/>
    <w:rsid w:val="4F7B0DA5"/>
    <w:rsid w:val="4FA53B97"/>
    <w:rsid w:val="50170B6E"/>
    <w:rsid w:val="51F07D2F"/>
    <w:rsid w:val="52042FE1"/>
    <w:rsid w:val="520C6F72"/>
    <w:rsid w:val="52202ACE"/>
    <w:rsid w:val="523E1383"/>
    <w:rsid w:val="527B1D17"/>
    <w:rsid w:val="544D11DA"/>
    <w:rsid w:val="546164BB"/>
    <w:rsid w:val="551E3BB3"/>
    <w:rsid w:val="55520EE7"/>
    <w:rsid w:val="55854500"/>
    <w:rsid w:val="55B2526B"/>
    <w:rsid w:val="55EB45A2"/>
    <w:rsid w:val="566B72AE"/>
    <w:rsid w:val="5680368E"/>
    <w:rsid w:val="569B4D10"/>
    <w:rsid w:val="56CB6DBD"/>
    <w:rsid w:val="581A6E69"/>
    <w:rsid w:val="5838122E"/>
    <w:rsid w:val="586C451D"/>
    <w:rsid w:val="58DE25D1"/>
    <w:rsid w:val="593761A6"/>
    <w:rsid w:val="5941607D"/>
    <w:rsid w:val="595309BD"/>
    <w:rsid w:val="59946AA7"/>
    <w:rsid w:val="59AB6C00"/>
    <w:rsid w:val="5A7D2A9A"/>
    <w:rsid w:val="5ACC5659"/>
    <w:rsid w:val="5AFB6F58"/>
    <w:rsid w:val="5B161DCF"/>
    <w:rsid w:val="5B72265C"/>
    <w:rsid w:val="5B77604C"/>
    <w:rsid w:val="5BF0370D"/>
    <w:rsid w:val="5D926090"/>
    <w:rsid w:val="5DC15786"/>
    <w:rsid w:val="5DC16369"/>
    <w:rsid w:val="5E0D0AE7"/>
    <w:rsid w:val="5E236FF1"/>
    <w:rsid w:val="5ECE78E2"/>
    <w:rsid w:val="5EF636F9"/>
    <w:rsid w:val="5F753D68"/>
    <w:rsid w:val="5FEE1F65"/>
    <w:rsid w:val="60D83DB2"/>
    <w:rsid w:val="614A4466"/>
    <w:rsid w:val="61570782"/>
    <w:rsid w:val="61BB758D"/>
    <w:rsid w:val="61CE16C2"/>
    <w:rsid w:val="622A7033"/>
    <w:rsid w:val="62922CFF"/>
    <w:rsid w:val="633C6345"/>
    <w:rsid w:val="646F1308"/>
    <w:rsid w:val="65373B22"/>
    <w:rsid w:val="655732B9"/>
    <w:rsid w:val="65884F7D"/>
    <w:rsid w:val="65BF7F1D"/>
    <w:rsid w:val="65CB426C"/>
    <w:rsid w:val="663C2BF4"/>
    <w:rsid w:val="66C64B76"/>
    <w:rsid w:val="67425DD2"/>
    <w:rsid w:val="674D50EC"/>
    <w:rsid w:val="677735F8"/>
    <w:rsid w:val="679E1651"/>
    <w:rsid w:val="67E10262"/>
    <w:rsid w:val="68216C66"/>
    <w:rsid w:val="690158C5"/>
    <w:rsid w:val="69640102"/>
    <w:rsid w:val="696A3D1E"/>
    <w:rsid w:val="697404CA"/>
    <w:rsid w:val="697757BC"/>
    <w:rsid w:val="69AD7198"/>
    <w:rsid w:val="6A1C314F"/>
    <w:rsid w:val="6A5F124B"/>
    <w:rsid w:val="6AB1059F"/>
    <w:rsid w:val="6AF771E2"/>
    <w:rsid w:val="6B551F1D"/>
    <w:rsid w:val="6BC05A26"/>
    <w:rsid w:val="6C403510"/>
    <w:rsid w:val="6C485FA0"/>
    <w:rsid w:val="6C5C688E"/>
    <w:rsid w:val="6C7E72EF"/>
    <w:rsid w:val="6CB9300A"/>
    <w:rsid w:val="6D7068B7"/>
    <w:rsid w:val="6DE94CA6"/>
    <w:rsid w:val="6E453867"/>
    <w:rsid w:val="6F152942"/>
    <w:rsid w:val="6F60292A"/>
    <w:rsid w:val="6FD14502"/>
    <w:rsid w:val="70C2428B"/>
    <w:rsid w:val="70E23BF0"/>
    <w:rsid w:val="71384FB0"/>
    <w:rsid w:val="71A17BD2"/>
    <w:rsid w:val="71CD7F35"/>
    <w:rsid w:val="71FE0466"/>
    <w:rsid w:val="72906DD3"/>
    <w:rsid w:val="72F04499"/>
    <w:rsid w:val="732B074E"/>
    <w:rsid w:val="7364224A"/>
    <w:rsid w:val="73A960EB"/>
    <w:rsid w:val="73E72DDE"/>
    <w:rsid w:val="7521147A"/>
    <w:rsid w:val="75642C13"/>
    <w:rsid w:val="75CE01DF"/>
    <w:rsid w:val="765122DF"/>
    <w:rsid w:val="76960115"/>
    <w:rsid w:val="778D2EC2"/>
    <w:rsid w:val="781F08BF"/>
    <w:rsid w:val="796805C7"/>
    <w:rsid w:val="7BE013D4"/>
    <w:rsid w:val="7BFE0B27"/>
    <w:rsid w:val="7C391B2C"/>
    <w:rsid w:val="7C907B08"/>
    <w:rsid w:val="7CB20DCA"/>
    <w:rsid w:val="7D9A0DA1"/>
    <w:rsid w:val="7E4A133E"/>
    <w:rsid w:val="7E6377DB"/>
    <w:rsid w:val="7F9E4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3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qFormat/>
    <w:uiPriority w:val="0"/>
    <w:pPr>
      <w:tabs>
        <w:tab w:val="center" w:pos="4153"/>
        <w:tab w:val="right" w:pos="8306"/>
      </w:tabs>
      <w:snapToGrid w:val="0"/>
      <w:jc w:val="left"/>
    </w:pPr>
    <w:rPr>
      <w:rFonts w:eastAsia="宋体"/>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after="120"/>
      <w:jc w:val="left"/>
    </w:pPr>
    <w:rPr>
      <w:rFonts w:ascii="Calibri" w:hAnsi="Calibri"/>
      <w:b/>
      <w:bCs/>
      <w:caps/>
      <w:sz w:val="20"/>
      <w:szCs w:val="20"/>
    </w:rPr>
  </w:style>
  <w:style w:type="paragraph" w:styleId="6">
    <w:name w:val="Normal (Web)"/>
    <w:basedOn w:val="1"/>
    <w:qFormat/>
    <w:uiPriority w:val="0"/>
    <w:pPr>
      <w:spacing w:beforeAutospacing="1" w:afterAutospacing="1"/>
      <w:jc w:val="left"/>
    </w:pPr>
    <w:rPr>
      <w:rFonts w:eastAsia="仿宋_GB2312" w:cs="Times New Roman"/>
      <w:kern w:val="0"/>
      <w:sz w:val="24"/>
      <w:szCs w:val="22"/>
    </w:rPr>
  </w:style>
  <w:style w:type="paragraph" w:styleId="7">
    <w:name w:val="Title"/>
    <w:basedOn w:val="1"/>
    <w:next w:val="1"/>
    <w:qFormat/>
    <w:uiPriority w:val="0"/>
    <w:pPr>
      <w:spacing w:before="240" w:after="60"/>
      <w:jc w:val="center"/>
      <w:outlineLvl w:val="0"/>
    </w:pPr>
    <w:rPr>
      <w:rFonts w:ascii="Cambria" w:hAnsi="Cambria" w:eastAsia="宋体"/>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customStyle="1" w:styleId="12">
    <w:name w:val="页眉 Char"/>
    <w:basedOn w:val="10"/>
    <w:link w:val="4"/>
    <w:qFormat/>
    <w:uiPriority w:val="0"/>
    <w:rPr>
      <w:rFonts w:eastAsia="仿宋"/>
      <w:kern w:val="2"/>
      <w:sz w:val="18"/>
      <w:szCs w:val="18"/>
    </w:rPr>
  </w:style>
  <w:style w:type="character" w:customStyle="1" w:styleId="13">
    <w:name w:val="批注框文本 Char"/>
    <w:basedOn w:val="10"/>
    <w:link w:val="2"/>
    <w:qFormat/>
    <w:uiPriority w:val="0"/>
    <w:rPr>
      <w:rFonts w:eastAsia="仿宋"/>
      <w:kern w:val="2"/>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chart" Target="charts/chart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4842883548983"/>
          <c:y val="0.254752851711027"/>
          <c:w val="0.632162661737523"/>
          <c:h val="0.494296577946768"/>
        </c:manualLayout>
      </c:layout>
      <c:barChart>
        <c:barDir val="col"/>
        <c:grouping val="clustered"/>
        <c:varyColors val="0"/>
        <c:ser>
          <c:idx val="0"/>
          <c:order val="0"/>
          <c:tx>
            <c:strRef>
              <c:f>Sheet1!$A$2</c:f>
              <c:strCache>
                <c:ptCount val="1"/>
                <c:pt idx="0">
                  <c:v>东部</c:v>
                </c:pt>
              </c:strCache>
            </c:strRef>
          </c:tx>
          <c:spPr>
            <a:solidFill>
              <a:srgbClr val="FF6600"/>
            </a:solidFill>
            <a:ln w="12700">
              <a:solidFill>
                <a:srgbClr val="000000"/>
              </a:solidFill>
              <a:prstDash val="solid"/>
            </a:ln>
          </c:spPr>
          <c:invertIfNegative val="0"/>
          <c:dLbls>
            <c:dLbl>
              <c:idx val="0"/>
              <c:layout>
                <c:manualLayout>
                  <c:x val="0.0103661529629782"/>
                  <c:y val="-0.0175464919765989"/>
                </c:manualLayout>
              </c:layout>
              <c:tx>
                <c:rich>
                  <a:bodyPr rot="0" spcFirstLastPara="0" vertOverflow="ellipsis" vert="horz" wrap="square" lIns="38100" tIns="19050" rIns="38100" bIns="19050" anchor="ctr" anchorCtr="1"/>
                  <a:lstStyle/>
                  <a:p>
                    <a:pPr>
                      <a:defRPr lang="zh-CN" sz="95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en-US" altLang="zh-CN"/>
                      <a:t>19.33%</a:t>
                    </a:r>
                    <a:endParaRPr lang="en-US" altLang="zh-CN"/>
                  </a:p>
                </c:rich>
              </c:tx>
              <c:numFmt formatCode="General" sourceLinked="1"/>
              <c:spPr>
                <a:noFill/>
                <a:ln w="25400">
                  <a:noFill/>
                </a:ln>
                <a:effectLst/>
              </c:spPr>
              <c:txPr>
                <a:bodyPr rot="0" spcFirstLastPara="0" vertOverflow="ellipsis" vert="horz" wrap="square" lIns="38100" tIns="19050" rIns="38100" bIns="19050" anchor="ctr" anchorCtr="1"/>
                <a:lstStyle/>
                <a:p>
                  <a:pPr>
                    <a:defRPr lang="zh-CN" sz="9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0.0116518161310127"/>
                  <c:y val="-0.0199819670099003"/>
                </c:manualLayout>
              </c:layout>
              <c:tx>
                <c:rich>
                  <a:bodyPr rot="0" spcFirstLastPara="0" vertOverflow="ellipsis" vert="horz" wrap="square" lIns="38100" tIns="19050" rIns="38100" bIns="19050" anchor="ctr" anchorCtr="1"/>
                  <a:lstStyle/>
                  <a:p>
                    <a:pPr>
                      <a:defRPr lang="zh-CN" sz="95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en-US" altLang="zh-CN"/>
                      <a:t>25.90%</a:t>
                    </a:r>
                    <a:endParaRPr lang="en-US" altLang="zh-CN"/>
                  </a:p>
                </c:rich>
              </c:tx>
              <c:numFmt formatCode="General" sourceLinked="1"/>
              <c:spPr>
                <a:noFill/>
                <a:ln w="25400">
                  <a:noFill/>
                </a:ln>
                <a:effectLst/>
              </c:spPr>
              <c:txPr>
                <a:bodyPr rot="0" spcFirstLastPara="0" vertOverflow="ellipsis" vert="horz" wrap="square" lIns="38100" tIns="19050" rIns="38100" bIns="19050" anchor="ctr" anchorCtr="1"/>
                <a:lstStyle/>
                <a:p>
                  <a:pPr>
                    <a:defRPr lang="zh-CN" sz="9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0"/>
              <c:showCatName val="0"/>
              <c:showSerName val="0"/>
              <c:showPercent val="0"/>
              <c:showBubbleSize val="0"/>
              <c:extLst>
                <c:ext xmlns:c15="http://schemas.microsoft.com/office/drawing/2012/chart" uri="{CE6537A1-D6FC-4f65-9D91-7224C49458BB}">
                  <c15:layout>
                    <c:manualLayout>
                      <c:w val="0.102359346642468"/>
                      <c:h val="0.0625152625152625"/>
                    </c:manualLayout>
                  </c15:layout>
                </c:ext>
              </c:extLst>
            </c:dLbl>
            <c:dLbl>
              <c:idx val="2"/>
              <c:layout>
                <c:manualLayout>
                  <c:x val="0.0131998152971149"/>
                  <c:y val="-0.0252610424281932"/>
                </c:manualLayout>
              </c:layout>
              <c:tx>
                <c:rich>
                  <a:bodyPr rot="0" spcFirstLastPara="0" vertOverflow="ellipsis" vert="horz" wrap="square" lIns="38100" tIns="19050" rIns="38100" bIns="19050" anchor="ctr" anchorCtr="1"/>
                  <a:lstStyle/>
                  <a:p>
                    <a:pPr>
                      <a:defRPr lang="zh-CN" sz="95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en-US" altLang="zh-CN"/>
                      <a:t>8.18%</a:t>
                    </a:r>
                    <a:endParaRPr lang="en-US" altLang="zh-CN"/>
                  </a:p>
                </c:rich>
              </c:tx>
              <c:numFmt formatCode="General" sourceLinked="1"/>
              <c:spPr>
                <a:noFill/>
                <a:ln w="25400">
                  <a:noFill/>
                </a:ln>
                <a:effectLst/>
              </c:spPr>
              <c:txPr>
                <a:bodyPr rot="0" spcFirstLastPara="0" vertOverflow="ellipsis" vert="horz" wrap="square" lIns="38100" tIns="19050" rIns="38100" bIns="19050" anchor="ctr" anchorCtr="1"/>
                <a:lstStyle/>
                <a:p>
                  <a:pPr>
                    <a:defRPr lang="zh-CN" sz="9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0.0118440032109485"/>
                  <c:y val="-0.0228014756418098"/>
                </c:manualLayout>
              </c:layout>
              <c:tx>
                <c:rich>
                  <a:bodyPr rot="0" spcFirstLastPara="0" vertOverflow="ellipsis" vert="horz" wrap="square" lIns="38100" tIns="19050" rIns="38100" bIns="19050" anchor="ctr" anchorCtr="1"/>
                  <a:lstStyle/>
                  <a:p>
                    <a:pPr>
                      <a:defRPr lang="zh-CN" sz="95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en-US" altLang="zh-CN"/>
                      <a:t>11.77%</a:t>
                    </a:r>
                    <a:endParaRPr lang="en-US" altLang="zh-CN"/>
                  </a:p>
                </c:rich>
              </c:tx>
              <c:numFmt formatCode="General" sourceLinked="1"/>
              <c:spPr>
                <a:noFill/>
                <a:ln w="25400">
                  <a:noFill/>
                </a:ln>
                <a:effectLst/>
              </c:spPr>
              <c:txPr>
                <a:bodyPr rot="0" spcFirstLastPara="0" vertOverflow="ellipsis" vert="horz" wrap="square" lIns="38100" tIns="19050" rIns="38100" bIns="19050" anchor="ctr" anchorCtr="1"/>
                <a:lstStyle/>
                <a:p>
                  <a:pPr>
                    <a:defRPr lang="zh-CN" sz="9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0.0176801618058274"/>
                  <c:y val="-0.0174240080183016"/>
                </c:manualLayout>
              </c:layout>
              <c:tx>
                <c:rich>
                  <a:bodyPr rot="0" spcFirstLastPara="0" vertOverflow="ellipsis" vert="horz" wrap="square" lIns="38100" tIns="19050" rIns="38100" bIns="19050" anchor="ctr" anchorCtr="1"/>
                  <a:lstStyle/>
                  <a:p>
                    <a:pPr>
                      <a:defRPr lang="zh-CN" sz="95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en-US" altLang="zh-CN"/>
                      <a:t>8.92%</a:t>
                    </a:r>
                    <a:endParaRPr lang="en-US" altLang="zh-CN"/>
                  </a:p>
                </c:rich>
              </c:tx>
              <c:numFmt formatCode="General" sourceLinked="1"/>
              <c:spPr>
                <a:noFill/>
                <a:ln w="25400">
                  <a:noFill/>
                </a:ln>
                <a:effectLst/>
              </c:spPr>
              <c:txPr>
                <a:bodyPr rot="0" spcFirstLastPara="0" vertOverflow="ellipsis" vert="horz" wrap="square" lIns="38100" tIns="19050" rIns="38100" bIns="19050" anchor="ctr" anchorCtr="1"/>
                <a:lstStyle/>
                <a:p>
                  <a:pPr>
                    <a:defRPr lang="zh-CN" sz="9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0"/>
              <c:showCatName val="0"/>
              <c:showSerName val="0"/>
              <c:showPercent val="0"/>
              <c:showBubbleSize val="0"/>
              <c:extLst>
                <c:ext xmlns:c15="http://schemas.microsoft.com/office/drawing/2012/chart" uri="{CE6537A1-D6FC-4f65-9D91-7224C49458BB}">
                  <c15:layout/>
                </c:ext>
              </c:extLst>
            </c:dLbl>
            <c:dLbl>
              <c:idx val="5"/>
              <c:layout>
                <c:manualLayout>
                  <c:x val="0.0200212073906407"/>
                  <c:y val="-0.0193906150733791"/>
                </c:manualLayout>
              </c:layout>
              <c:tx>
                <c:rich>
                  <a:bodyPr rot="0" spcFirstLastPara="0" vertOverflow="ellipsis" vert="horz" wrap="square" lIns="38100" tIns="19050" rIns="38100" bIns="19050" anchor="ctr" anchorCtr="1"/>
                  <a:lstStyle/>
                  <a:p>
                    <a:pPr>
                      <a:defRPr lang="zh-CN" sz="95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en-US" altLang="zh-CN"/>
                      <a:t>5.58%</a:t>
                    </a:r>
                    <a:endParaRPr lang="en-US" altLang="zh-CN"/>
                  </a:p>
                </c:rich>
              </c:tx>
              <c:numFmt formatCode="General" sourceLinked="1"/>
              <c:spPr>
                <a:noFill/>
                <a:ln w="25400">
                  <a:noFill/>
                </a:ln>
                <a:effectLst/>
              </c:spPr>
              <c:txPr>
                <a:bodyPr rot="0" spcFirstLastPara="0" vertOverflow="ellipsis" vert="horz" wrap="square" lIns="38100" tIns="19050" rIns="38100" bIns="19050" anchor="ctr" anchorCtr="1"/>
                <a:lstStyle/>
                <a:p>
                  <a:pPr>
                    <a:defRPr lang="zh-CN" sz="9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0"/>
              <c:showCatName val="0"/>
              <c:showSerName val="0"/>
              <c:showPercent val="0"/>
              <c:showBubbleSize val="0"/>
              <c:extLst>
                <c:ext xmlns:c15="http://schemas.microsoft.com/office/drawing/2012/chart" uri="{CE6537A1-D6FC-4f65-9D91-7224C49458BB}">
                  <c15:layout/>
                </c:ext>
              </c:extLst>
            </c:dLbl>
            <c:dLbl>
              <c:idx val="6"/>
              <c:layout>
                <c:manualLayout>
                  <c:x val="0.022362252975454"/>
                  <c:y val="-0.022605853706719"/>
                </c:manualLayout>
              </c:layout>
              <c:tx>
                <c:rich>
                  <a:bodyPr rot="0" spcFirstLastPara="0" vertOverflow="ellipsis" vert="horz" wrap="square" lIns="38100" tIns="19050" rIns="38100" bIns="19050" anchor="ctr" anchorCtr="1"/>
                  <a:lstStyle/>
                  <a:p>
                    <a:pPr>
                      <a:defRPr lang="zh-CN" sz="95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en-US" altLang="zh-CN"/>
                      <a:t>8.43%</a:t>
                    </a:r>
                    <a:endParaRPr lang="en-US" altLang="zh-CN"/>
                  </a:p>
                </c:rich>
              </c:tx>
              <c:numFmt formatCode="General" sourceLinked="1"/>
              <c:spPr>
                <a:noFill/>
                <a:ln w="25400">
                  <a:noFill/>
                </a:ln>
                <a:effectLst/>
              </c:spPr>
              <c:txPr>
                <a:bodyPr rot="0" spcFirstLastPara="0" vertOverflow="ellipsis" vert="horz" wrap="square" lIns="38100" tIns="19050" rIns="38100" bIns="19050" anchor="ctr" anchorCtr="1"/>
                <a:lstStyle/>
                <a:p>
                  <a:pPr>
                    <a:defRPr lang="zh-CN" sz="9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0"/>
              <c:showCatName val="0"/>
              <c:showSerName val="0"/>
              <c:showPercent val="0"/>
              <c:showBubbleSize val="0"/>
              <c:extLst>
                <c:ext xmlns:c15="http://schemas.microsoft.com/office/drawing/2012/chart" uri="{CE6537A1-D6FC-4f65-9D91-7224C49458BB}">
                  <c15:layout/>
                </c:ext>
              </c:extLst>
            </c:dLbl>
            <c:spPr>
              <a:noFill/>
              <a:ln w="25400">
                <a:noFill/>
              </a:ln>
              <a:effectLst/>
            </c:spPr>
            <c:txPr>
              <a:bodyPr rot="0" spcFirstLastPara="0" vertOverflow="ellipsis" vert="horz" wrap="square" lIns="38100" tIns="19050" rIns="38100" bIns="19050" anchor="ctr" anchorCtr="1">
                <a:spAutoFit/>
              </a:bodyPr>
              <a:lstStyle/>
              <a:p>
                <a:pPr>
                  <a:defRPr lang="zh-CN" sz="9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Sheet1!$B$1:$H$1</c:f>
              <c:strCache>
                <c:ptCount val="7"/>
                <c:pt idx="0">
                  <c:v>家人或熟人推荐</c:v>
                </c:pt>
                <c:pt idx="1">
                  <c:v>校外网站</c:v>
                </c:pt>
                <c:pt idx="2">
                  <c:v>实习</c:v>
                </c:pt>
                <c:pt idx="3">
                  <c:v>学校老师推荐</c:v>
                </c:pt>
                <c:pt idx="4">
                  <c:v>校内宣讲、招聘会</c:v>
                </c:pt>
                <c:pt idx="5">
                  <c:v>本校就业信息网</c:v>
                </c:pt>
                <c:pt idx="6">
                  <c:v>毛遂自荐</c:v>
                </c:pt>
              </c:strCache>
            </c:strRef>
          </c:cat>
          <c:val>
            <c:numRef>
              <c:f>Sheet1!$B$2:$H$2</c:f>
              <c:numCache>
                <c:formatCode>0.00%</c:formatCode>
                <c:ptCount val="7"/>
                <c:pt idx="0">
                  <c:v>0.1933</c:v>
                </c:pt>
                <c:pt idx="1">
                  <c:v>0.259</c:v>
                </c:pt>
                <c:pt idx="2">
                  <c:v>0.0818</c:v>
                </c:pt>
                <c:pt idx="3">
                  <c:v>0.1177</c:v>
                </c:pt>
                <c:pt idx="4">
                  <c:v>0.0892</c:v>
                </c:pt>
                <c:pt idx="5">
                  <c:v>0.0558</c:v>
                </c:pt>
                <c:pt idx="6">
                  <c:v>0.0843</c:v>
                </c:pt>
              </c:numCache>
            </c:numRef>
          </c:val>
        </c:ser>
        <c:dLbls>
          <c:showLegendKey val="0"/>
          <c:showVal val="0"/>
          <c:showCatName val="0"/>
          <c:showSerName val="0"/>
          <c:showPercent val="0"/>
          <c:showBubbleSize val="0"/>
        </c:dLbls>
        <c:gapWidth val="150"/>
        <c:axId val="261736320"/>
        <c:axId val="262002944"/>
      </c:barChart>
      <c:catAx>
        <c:axId val="261736320"/>
        <c:scaling>
          <c:orientation val="minMax"/>
        </c:scaling>
        <c:delete val="0"/>
        <c:axPos val="b"/>
        <c:numFmt formatCode="General" sourceLinked="1"/>
        <c:majorTickMark val="none"/>
        <c:minorTickMark val="none"/>
        <c:tickLblPos val="low"/>
        <c:spPr>
          <a:ln w="3175" cap="flat" cmpd="sng" algn="ctr">
            <a:solidFill>
              <a:srgbClr val="000000"/>
            </a:solidFill>
            <a:prstDash val="solid"/>
            <a:round/>
          </a:ln>
        </c:spPr>
        <c:txPr>
          <a:bodyPr rot="-1800000" spcFirstLastPara="0" vertOverflow="ellipsis" vert="horz" wrap="square" anchor="ctr" anchorCtr="1"/>
          <a:lstStyle/>
          <a:p>
            <a:pPr>
              <a:defRPr lang="zh-CN" sz="95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262002944"/>
        <c:crossesAt val="0"/>
        <c:auto val="1"/>
        <c:lblAlgn val="ctr"/>
        <c:lblOffset val="100"/>
        <c:tickLblSkip val="1"/>
        <c:noMultiLvlLbl val="0"/>
      </c:catAx>
      <c:valAx>
        <c:axId val="262002944"/>
        <c:scaling>
          <c:orientation val="minMax"/>
          <c:max val="0.5"/>
          <c:min val="0"/>
        </c:scaling>
        <c:delete val="1"/>
        <c:axPos val="l"/>
        <c:majorGridlines>
          <c:spPr>
            <a:ln w="12700" cap="flat" cmpd="sng" algn="ctr">
              <a:solidFill>
                <a:srgbClr val="FFFFFF"/>
              </a:solidFill>
              <a:prstDash val="solid"/>
              <a:round/>
            </a:ln>
          </c:spPr>
        </c:majorGridlines>
        <c:numFmt formatCode="0.00%" sourceLinked="1"/>
        <c:majorTickMark val="out"/>
        <c:minorTickMark val="none"/>
        <c:tickLblPos val="nextTo"/>
        <c:txPr>
          <a:bodyPr rot="-6000000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261736320"/>
        <c:crosses val="autoZero"/>
        <c:crossBetween val="between"/>
        <c:majorUnit val="0.1"/>
        <c:minorUnit val="0.05"/>
      </c:valAx>
      <c:spPr>
        <a:noFill/>
        <a:ln w="25400">
          <a:noFill/>
        </a:ln>
        <a:effectLst/>
      </c:spPr>
    </c:plotArea>
    <c:plotVisOnly val="1"/>
    <c:dispBlanksAs val="gap"/>
    <c:showDLblsOverMax val="0"/>
  </c:chart>
  <c:spPr>
    <a:noFill/>
    <a:ln w="6350" cap="flat" cmpd="sng" algn="ctr">
      <a:noFill/>
      <a:prstDash val="solid"/>
      <a:round/>
    </a:ln>
  </c:spPr>
  <c:txPr>
    <a:bodyPr/>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1499</Words>
  <Characters>8549</Characters>
  <Lines>71</Lines>
  <Paragraphs>20</Paragraphs>
  <TotalTime>54</TotalTime>
  <ScaleCrop>false</ScaleCrop>
  <LinksUpToDate>false</LinksUpToDate>
  <CharactersWithSpaces>10028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2019-12-24T12:49:00Z</dcterms:created>
  <dc:creator>XSC03</dc:creator>
  <cp:lastModifiedBy>杨元君</cp:lastModifiedBy>
  <cp:lastPrinted>2020-12-28T09:00:00Z</cp:lastPrinted>
  <dcterms:modified xsi:type="dcterms:W3CDTF">2020-12-29T09:19:25Z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