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F" w:rsidRDefault="002B116F">
      <w:pPr>
        <w:jc w:val="center"/>
        <w:rPr>
          <w:rFonts w:ascii="宋体" w:hAnsi="宋体"/>
          <w:b/>
          <w:sz w:val="32"/>
          <w:szCs w:val="32"/>
        </w:rPr>
      </w:pPr>
    </w:p>
    <w:p w:rsidR="002B116F" w:rsidRDefault="002E62B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中国劳动关系学院</w:t>
      </w:r>
      <w:r>
        <w:rPr>
          <w:rFonts w:ascii="Times New Roman" w:hAnsi="Times New Roman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年研究生科研项目立项项目一览表</w:t>
      </w:r>
    </w:p>
    <w:p w:rsidR="002B116F" w:rsidRDefault="002B116F">
      <w:pPr>
        <w:rPr>
          <w:rFonts w:ascii="宋体" w:hAnsi="宋体" w:cs="宋体"/>
          <w:kern w:val="0"/>
          <w:sz w:val="22"/>
        </w:rPr>
      </w:pPr>
    </w:p>
    <w:tbl>
      <w:tblPr>
        <w:tblpPr w:leftFromText="180" w:rightFromText="180" w:vertAnchor="text" w:horzAnchor="margin" w:tblpX="-318" w:tblpY="11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86"/>
        <w:gridCol w:w="953"/>
        <w:gridCol w:w="941"/>
        <w:gridCol w:w="890"/>
        <w:gridCol w:w="1275"/>
        <w:gridCol w:w="1134"/>
      </w:tblGrid>
      <w:tr w:rsidR="002B116F">
        <w:trPr>
          <w:trHeight w:val="6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系（院）</w:t>
            </w:r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资助经费(万元)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国企改制劳动关系变化实证研究—基于对辽宁营口国企下岗失业人员及其子女的调查问卷研究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李桃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陈艳丽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一线职工工资增长幅度与企业净利润的关系研究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林燕玲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姜静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延庆县农民工就业质量的实证研究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燕晓飞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鲁娜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公共价值理论视角下的基层公共文化服务建设研究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郑桥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马锐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安全生产领域劳务派遣的法律适用问题——北京市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区县安全检查员的劳务派遣为例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李德齐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阎更伟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张玉娟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基于电子政务的乡镇政府行政管理探究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李桃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王侃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2B116F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15YJS009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我国建立劳动法院的可行性和必要性——基于法律经济学视角的理论和实证分析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颖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朱海波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F" w:rsidRDefault="002E62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</w:t>
            </w:r>
            <w:proofErr w:type="gramStart"/>
            <w:r>
              <w:rPr>
                <w:rFonts w:hint="eastAsia"/>
                <w:sz w:val="20"/>
                <w:szCs w:val="20"/>
              </w:rPr>
              <w:t>系</w:t>
            </w:r>
            <w:proofErr w:type="gramEnd"/>
          </w:p>
        </w:tc>
        <w:tc>
          <w:tcPr>
            <w:tcW w:w="1134" w:type="dxa"/>
            <w:vAlign w:val="center"/>
          </w:tcPr>
          <w:p w:rsidR="002B116F" w:rsidRDefault="002E62B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工会在新媒体语境下的职工权益保障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李双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刘曦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顾微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新时期工会实现依法威权的路径选择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赵健杰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许艳丽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王焕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</w:t>
            </w:r>
            <w:r>
              <w:rPr>
                <w:rFonts w:hint="eastAsia"/>
                <w:sz w:val="20"/>
                <w:szCs w:val="20"/>
              </w:rPr>
              <w:t>"</w:t>
            </w:r>
            <w:r>
              <w:rPr>
                <w:rFonts w:hint="eastAsia"/>
                <w:sz w:val="20"/>
                <w:szCs w:val="20"/>
              </w:rPr>
              <w:t>网上工会</w:t>
            </w:r>
            <w:r>
              <w:rPr>
                <w:rFonts w:hint="eastAsia"/>
                <w:sz w:val="20"/>
                <w:szCs w:val="20"/>
              </w:rPr>
              <w:t>",</w:t>
            </w:r>
            <w:r>
              <w:rPr>
                <w:rFonts w:hint="eastAsia"/>
                <w:sz w:val="20"/>
                <w:szCs w:val="20"/>
              </w:rPr>
              <w:t>推进高校工会工作创新研究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赵健杰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许艳丽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杨雄飞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工人文化宫运营现状问题与思考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刘元文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吴建平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劳务派遣行业准入制度研究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以铁路局工会推动源头入会为例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杨冬梅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叶鹏飞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民航企业特色企业文化建设探索研究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以南京禄口国际机场企业文化建设为例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</w:t>
            </w:r>
            <w:proofErr w:type="gramStart"/>
            <w:r>
              <w:rPr>
                <w:rFonts w:hint="eastAsia"/>
                <w:sz w:val="20"/>
                <w:szCs w:val="20"/>
              </w:rPr>
              <w:t>凤月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乔东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单玲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我国工会帮扶体系的建构及作用发挥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以贵州工会帮扶工作为例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杨冬梅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叶鹏飞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郑倩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新媒体对工会工作的影响及其</w:t>
            </w:r>
            <w:r>
              <w:rPr>
                <w:rFonts w:hint="eastAsia"/>
                <w:sz w:val="20"/>
                <w:szCs w:val="20"/>
              </w:rPr>
              <w:lastRenderedPageBreak/>
              <w:t>合理运用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张默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lastRenderedPageBreak/>
              <w:t>王晓慧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lastRenderedPageBreak/>
              <w:t>张若琪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15YJS018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基于工会视角下的新生代农民工组织化问题研究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以富士康等劳动密集型企业为例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许晓军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曹荣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赵乐乐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15YJS019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国企工会对职工文化建设的影响研究</w:t>
            </w:r>
            <w:r>
              <w:rPr>
                <w:rFonts w:hint="eastAsia"/>
                <w:sz w:val="20"/>
                <w:szCs w:val="20"/>
              </w:rPr>
              <w:t>_5</w:t>
            </w:r>
            <w:r>
              <w:rPr>
                <w:rFonts w:hint="eastAsia"/>
                <w:sz w:val="20"/>
                <w:szCs w:val="20"/>
              </w:rPr>
              <w:t>家典型企业样本分析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李磊</w:t>
            </w:r>
          </w:p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岳玲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尚悦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7760D">
        <w:trPr>
          <w:trHeight w:val="4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15YJS020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关于非公企业开展劳动竞赛状况的调查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以青岛胶东街道办事处辖区非公企业为例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王淑芬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阳辉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周生凯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1134" w:type="dxa"/>
            <w:vAlign w:val="center"/>
          </w:tcPr>
          <w:p w:rsidR="0067760D" w:rsidRDefault="0067760D" w:rsidP="0067760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2B116F" w:rsidRDefault="002B116F" w:rsidP="0067760D">
      <w:pPr>
        <w:rPr>
          <w:rFonts w:ascii="宋体" w:hAnsi="宋体"/>
          <w:b/>
          <w:szCs w:val="21"/>
        </w:rPr>
      </w:pPr>
    </w:p>
    <w:sectPr w:rsidR="002B116F" w:rsidSect="002B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6E" w:rsidRDefault="0026436E" w:rsidP="004A6BB6">
      <w:r>
        <w:separator/>
      </w:r>
    </w:p>
  </w:endnote>
  <w:endnote w:type="continuationSeparator" w:id="0">
    <w:p w:rsidR="0026436E" w:rsidRDefault="0026436E" w:rsidP="004A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6E" w:rsidRDefault="0026436E" w:rsidP="004A6BB6">
      <w:r>
        <w:separator/>
      </w:r>
    </w:p>
  </w:footnote>
  <w:footnote w:type="continuationSeparator" w:id="0">
    <w:p w:rsidR="0026436E" w:rsidRDefault="0026436E" w:rsidP="004A6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5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279"/>
    <w:rsid w:val="00036307"/>
    <w:rsid w:val="000400B0"/>
    <w:rsid w:val="000A07DD"/>
    <w:rsid w:val="000D111A"/>
    <w:rsid w:val="00156886"/>
    <w:rsid w:val="0026436E"/>
    <w:rsid w:val="002B116F"/>
    <w:rsid w:val="002E62B8"/>
    <w:rsid w:val="00343EC6"/>
    <w:rsid w:val="00350D5A"/>
    <w:rsid w:val="00352A5C"/>
    <w:rsid w:val="004345CF"/>
    <w:rsid w:val="0045505F"/>
    <w:rsid w:val="004A6BB6"/>
    <w:rsid w:val="004D0868"/>
    <w:rsid w:val="005062BE"/>
    <w:rsid w:val="00523BF9"/>
    <w:rsid w:val="005517F4"/>
    <w:rsid w:val="00562CFB"/>
    <w:rsid w:val="0059305B"/>
    <w:rsid w:val="005E35EE"/>
    <w:rsid w:val="005F0B2C"/>
    <w:rsid w:val="0067760D"/>
    <w:rsid w:val="00693495"/>
    <w:rsid w:val="00743F32"/>
    <w:rsid w:val="00746A65"/>
    <w:rsid w:val="00751EF9"/>
    <w:rsid w:val="0084052B"/>
    <w:rsid w:val="00892279"/>
    <w:rsid w:val="008C57D5"/>
    <w:rsid w:val="009D015B"/>
    <w:rsid w:val="009F1029"/>
    <w:rsid w:val="00A92122"/>
    <w:rsid w:val="00A943B8"/>
    <w:rsid w:val="00A94ECC"/>
    <w:rsid w:val="00AA4B31"/>
    <w:rsid w:val="00AE1540"/>
    <w:rsid w:val="00AF517A"/>
    <w:rsid w:val="00B13D0F"/>
    <w:rsid w:val="00B90EE0"/>
    <w:rsid w:val="00C56723"/>
    <w:rsid w:val="00C9568D"/>
    <w:rsid w:val="00CB049C"/>
    <w:rsid w:val="00D85C56"/>
    <w:rsid w:val="00DC1895"/>
    <w:rsid w:val="00E57B30"/>
    <w:rsid w:val="00E810A0"/>
    <w:rsid w:val="00EA1F8C"/>
    <w:rsid w:val="00EB09C1"/>
    <w:rsid w:val="00EB4172"/>
    <w:rsid w:val="00EB70CC"/>
    <w:rsid w:val="5C3A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1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2B116F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rsid w:val="002B11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lbzh</dc:creator>
  <cp:lastModifiedBy>lbzh</cp:lastModifiedBy>
  <cp:revision>3</cp:revision>
  <cp:lastPrinted>2015-04-20T07:42:00Z</cp:lastPrinted>
  <dcterms:created xsi:type="dcterms:W3CDTF">2017-10-27T08:32:00Z</dcterms:created>
  <dcterms:modified xsi:type="dcterms:W3CDTF">2017-10-27T08:33:00Z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