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D6FA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年中国劳动关系学院</w:t>
      </w:r>
      <w:r>
        <w:rPr>
          <w:rFonts w:hint="eastAsia" w:ascii="黑体" w:eastAsia="黑体"/>
          <w:sz w:val="32"/>
          <w:szCs w:val="32"/>
        </w:rPr>
        <w:t>学术论丛立项统计表（共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4110" w:tblpY="145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26"/>
        <w:gridCol w:w="5379"/>
        <w:gridCol w:w="2550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CE657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彭维锋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83D3C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新时代劳模精神研究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3AF91">
            <w:pPr>
              <w:keepNext w:val="0"/>
              <w:keepLines w:val="0"/>
              <w:widowControl/>
              <w:suppressLineNumbers w:val="0"/>
              <w:spacing w:line="720" w:lineRule="auto"/>
              <w:ind w:firstLine="320" w:firstLineChars="100"/>
              <w:jc w:val="both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工会学院</w:t>
            </w:r>
          </w:p>
        </w:tc>
      </w:tr>
      <w:tr w14:paraId="6972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E8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4096C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王虎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AD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用于密封液体的磁流体旋转密封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BDBCB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应用技术学院</w:t>
            </w:r>
          </w:p>
        </w:tc>
      </w:tr>
      <w:tr w14:paraId="1A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2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99C55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许素睿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AA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校园安全风险防控与安全文化建设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C08C7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安全工程学院</w:t>
            </w:r>
          </w:p>
        </w:tc>
      </w:tr>
      <w:tr w14:paraId="57D1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6B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092C2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峻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486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会安全事件的计量经济学分析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BB37F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安全工程学院</w:t>
            </w:r>
          </w:p>
        </w:tc>
      </w:tr>
    </w:tbl>
    <w:p w14:paraId="71EB1FE6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widowControl/>
        <w:spacing w:line="30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B5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190</Characters>
  <Lines>1</Lines>
  <Paragraphs>1</Paragraphs>
  <TotalTime>6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2025-09-08T02:03:00Z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77C47F46FEC345BF8719AAA028BB30E6_13</vt:lpwstr>
  </property>
</Properties>
</file>