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6BADA1">
      <w:pPr>
        <w:spacing w:line="300" w:lineRule="exact"/>
        <w:jc w:val="both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附件3        </w:t>
      </w:r>
      <w:r>
        <w:rPr>
          <w:rFonts w:hint="eastAsia" w:ascii="黑体" w:hAnsi="黑体" w:eastAsia="黑体"/>
          <w:sz w:val="32"/>
          <w:szCs w:val="32"/>
        </w:rPr>
        <w:t>中国劳动关系学院全总科研经费项目预算表</w:t>
      </w:r>
    </w:p>
    <w:tbl>
      <w:tblPr>
        <w:tblStyle w:val="3"/>
        <w:tblpPr w:leftFromText="180" w:rightFromText="180" w:vertAnchor="page" w:horzAnchor="margin" w:tblpXSpec="center" w:tblpY="1036"/>
        <w:tblW w:w="94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"/>
        <w:gridCol w:w="546"/>
        <w:gridCol w:w="738"/>
        <w:gridCol w:w="760"/>
        <w:gridCol w:w="1022"/>
        <w:gridCol w:w="1194"/>
        <w:gridCol w:w="366"/>
        <w:gridCol w:w="1134"/>
        <w:gridCol w:w="1275"/>
        <w:gridCol w:w="851"/>
        <w:gridCol w:w="1134"/>
      </w:tblGrid>
      <w:tr w14:paraId="0A8B72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728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D9A3C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项目名称</w:t>
            </w:r>
          </w:p>
        </w:tc>
        <w:tc>
          <w:tcPr>
            <w:tcW w:w="44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DA5E7C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12A812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项目编号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2F2931E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273941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728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C26F07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项目类别</w:t>
            </w:r>
          </w:p>
        </w:tc>
        <w:tc>
          <w:tcPr>
            <w:tcW w:w="1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D237F">
            <w:pPr>
              <w:spacing w:line="300" w:lineRule="exact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D</w:t>
            </w:r>
          </w:p>
        </w:tc>
        <w:tc>
          <w:tcPr>
            <w:tcW w:w="59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3C5F0C0"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A校级一般项目  B智库年度项目   C配套经费     </w:t>
            </w:r>
          </w:p>
          <w:p w14:paraId="208F8FB1"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D其他（请注明）</w:t>
            </w:r>
          </w:p>
        </w:tc>
      </w:tr>
      <w:tr w14:paraId="797E3F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28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053529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姓名(签名)</w:t>
            </w:r>
          </w:p>
        </w:tc>
        <w:tc>
          <w:tcPr>
            <w:tcW w:w="1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B1681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239C9B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43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C41B0BC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bookmarkStart w:id="0" w:name="_GoBack"/>
            <w:bookmarkEnd w:id="0"/>
          </w:p>
        </w:tc>
      </w:tr>
      <w:tr w14:paraId="7A4021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9464" w:type="dxa"/>
            <w:gridSpan w:val="11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5BC5918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   费    预    算</w:t>
            </w:r>
          </w:p>
        </w:tc>
      </w:tr>
      <w:tr w14:paraId="34106C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90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59A23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开支</w:t>
            </w:r>
          </w:p>
          <w:p w14:paraId="4E0EB5DB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范围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A2AC2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具体科目</w:t>
            </w:r>
          </w:p>
        </w:tc>
        <w:tc>
          <w:tcPr>
            <w:tcW w:w="58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0BE82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描述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F8EA76B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金额 (万元)</w:t>
            </w:r>
          </w:p>
        </w:tc>
      </w:tr>
      <w:tr w14:paraId="0710AE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44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 w14:paraId="0A60F654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直接费用</w:t>
            </w:r>
          </w:p>
        </w:tc>
        <w:tc>
          <w:tcPr>
            <w:tcW w:w="5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0E7F120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业务费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C6AB7E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办公费</w:t>
            </w:r>
          </w:p>
        </w:tc>
        <w:tc>
          <w:tcPr>
            <w:tcW w:w="5842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C7661A2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购买日常办公用品、图书资料等支出。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7BBDA236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0CFA75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4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0DBF69BA">
            <w:pPr>
              <w:widowControl/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5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EF8E43">
            <w:pPr>
              <w:widowControl/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56F65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印刷费</w:t>
            </w:r>
          </w:p>
        </w:tc>
        <w:tc>
          <w:tcPr>
            <w:tcW w:w="584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DC9AE7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Cs w:val="21"/>
              </w:rPr>
              <w:t>课题资料复印、成果打印等费用。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6D310DCB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48CCFB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4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4778ED65">
            <w:pPr>
              <w:widowControl/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5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65F516">
            <w:pPr>
              <w:widowControl/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EE023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邮电费</w:t>
            </w:r>
          </w:p>
        </w:tc>
        <w:tc>
          <w:tcPr>
            <w:tcW w:w="584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CC6708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Cs w:val="21"/>
              </w:rPr>
              <w:t>含邮寄费、电话费、网络通讯费等。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0EC0A58C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D2D90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  <w:jc w:val="center"/>
        </w:trPr>
        <w:tc>
          <w:tcPr>
            <w:tcW w:w="44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17E4EFD1">
            <w:pPr>
              <w:widowControl/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5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AEE741">
            <w:pPr>
              <w:widowControl/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9E448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会议费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</w:p>
        </w:tc>
        <w:tc>
          <w:tcPr>
            <w:tcW w:w="584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CAB7DE">
            <w:pPr>
              <w:spacing w:line="30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会议期间按规定开支的住宿费、伙食费、会议室租金、交通费、文件印刷费等。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6E9B4775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CDD29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4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03953DE9">
            <w:pPr>
              <w:widowControl/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5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A77503">
            <w:pPr>
              <w:widowControl/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D52F2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差旅费</w:t>
            </w:r>
          </w:p>
        </w:tc>
        <w:tc>
          <w:tcPr>
            <w:tcW w:w="584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8499935">
            <w:pPr>
              <w:spacing w:line="30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在国内出差发生的城市间交通费、住宿费、伙食补助费和市内交通费。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0F180C8D">
            <w:pPr>
              <w:spacing w:line="30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 w14:paraId="4CD631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4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6474FDEE">
            <w:pPr>
              <w:widowControl/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5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43B72B">
            <w:pPr>
              <w:widowControl/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A0529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培训费</w:t>
            </w:r>
          </w:p>
        </w:tc>
        <w:tc>
          <w:tcPr>
            <w:tcW w:w="584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12805D">
            <w:pPr>
              <w:spacing w:line="30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教职工参加校外培训所发生的费用，含培训期间发生的师资费、住宿费、伙食费、培训场地费、培训资料费、交通费等各类培训费用。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0A187A1A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6E86AD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44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59163415">
            <w:pPr>
              <w:widowControl/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5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4CE28F">
            <w:pPr>
              <w:widowControl/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87C9A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其他交通费</w:t>
            </w:r>
          </w:p>
        </w:tc>
        <w:tc>
          <w:tcPr>
            <w:tcW w:w="584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976458">
            <w:pPr>
              <w:spacing w:line="30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乘坐出租车等发生的费用，自驾车发生的油费、过路费、停车费等。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0B14EFC7">
            <w:pPr>
              <w:spacing w:line="30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 w14:paraId="49814A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44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2720949F">
            <w:pPr>
              <w:widowControl/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5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3DD012">
            <w:pPr>
              <w:widowControl/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B430E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委托业务费</w:t>
            </w:r>
          </w:p>
        </w:tc>
        <w:tc>
          <w:tcPr>
            <w:tcW w:w="584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AB81F1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翻译、文献检索、制作费等支出。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61B603B0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2FC2D3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44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05A26142">
            <w:pPr>
              <w:widowControl/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5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1B1B2F">
            <w:pPr>
              <w:widowControl/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76B19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数据采集</w:t>
            </w:r>
          </w:p>
        </w:tc>
        <w:tc>
          <w:tcPr>
            <w:tcW w:w="584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81EE6F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数据采集支出。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3673974F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38F195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44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0F7011C7">
            <w:pPr>
              <w:widowControl/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54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B136EA">
            <w:pPr>
              <w:widowControl/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7A3157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出版费</w:t>
            </w:r>
          </w:p>
        </w:tc>
        <w:tc>
          <w:tcPr>
            <w:tcW w:w="5842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6C5B2B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出版专著、版面费支出。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4027583D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412F2E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44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12BD1817">
            <w:pPr>
              <w:widowControl/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5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0C7D5">
            <w:pPr>
              <w:widowControl/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58D4A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Cs w:val="21"/>
              </w:rPr>
              <w:t>其他商品和服务支出</w:t>
            </w:r>
          </w:p>
        </w:tc>
        <w:tc>
          <w:tcPr>
            <w:tcW w:w="5842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15423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如国内社团组织的会员费、参加会议的会议费等。</w:t>
            </w:r>
          </w:p>
        </w:tc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8060C70">
            <w:pPr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 w14:paraId="6E4274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444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 w14:paraId="3E19A170">
            <w:pPr>
              <w:widowControl/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79F59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劳务费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E66CF78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劳务费</w:t>
            </w:r>
          </w:p>
        </w:tc>
        <w:tc>
          <w:tcPr>
            <w:tcW w:w="5842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336DEE">
            <w:pPr>
              <w:spacing w:line="30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反映支付给外单位和个人的劳务费用，如临时聘用人员、稿费、翻译费、评审费等，含劳务费和专家咨询费。该项目不得调增。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4D14A689">
            <w:pPr>
              <w:spacing w:line="30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 w14:paraId="4FFB89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44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7E3D5">
            <w:pPr>
              <w:widowControl/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41F93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设备费</w:t>
            </w:r>
          </w:p>
        </w:tc>
        <w:tc>
          <w:tcPr>
            <w:tcW w:w="14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74DCBA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设备费</w:t>
            </w:r>
          </w:p>
        </w:tc>
        <w:tc>
          <w:tcPr>
            <w:tcW w:w="58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1EF61">
            <w:pPr>
              <w:spacing w:line="30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指在项目研究过程中购置设备和设备耗材、升级维护现有设备及租用外单位设备而发生的费用。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9E5F817">
            <w:pPr>
              <w:spacing w:line="30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 w14:paraId="0A03EC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88" w:type="dxa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82FF1">
            <w:pPr>
              <w:spacing w:line="300" w:lineRule="exact"/>
              <w:ind w:firstLine="600" w:firstLineChars="250"/>
              <w:rPr>
                <w:rFonts w:ascii="仿宋" w:hAnsi="仿宋" w:eastAsia="仿宋"/>
                <w:color w:val="FF0000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间接费用</w:t>
            </w:r>
          </w:p>
        </w:tc>
        <w:tc>
          <w:tcPr>
            <w:tcW w:w="58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E4655">
            <w:pPr>
              <w:spacing w:line="300" w:lineRule="exact"/>
              <w:jc w:val="center"/>
              <w:rPr>
                <w:rFonts w:ascii="仿宋" w:hAnsi="仿宋" w:eastAsia="仿宋"/>
                <w:color w:val="FF0000"/>
                <w:sz w:val="24"/>
              </w:rPr>
            </w:pPr>
            <w:r>
              <w:rPr>
                <w:rFonts w:hint="eastAsia" w:ascii="仿宋" w:hAnsi="仿宋" w:eastAsia="仿宋"/>
                <w:szCs w:val="21"/>
              </w:rPr>
              <w:t>指在组织实施项目过程中发生的无法在直接费用中列支的相关费用，主要用于激励人员的绩效支出。该项目不得调增。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2663413">
            <w:pPr>
              <w:spacing w:line="30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</w:tr>
      <w:tr w14:paraId="2054AF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8330" w:type="dxa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0B4C9">
            <w:pPr>
              <w:spacing w:line="300" w:lineRule="exact"/>
              <w:ind w:right="48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总计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5FC536F"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35D005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5" w:hRule="atLeast"/>
          <w:jc w:val="center"/>
        </w:trPr>
        <w:tc>
          <w:tcPr>
            <w:tcW w:w="4704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4AF4F407">
            <w:pPr>
              <w:spacing w:line="300" w:lineRule="exact"/>
              <w:ind w:right="480"/>
              <w:jc w:val="right"/>
              <w:rPr>
                <w:rFonts w:ascii="仿宋" w:hAnsi="仿宋" w:eastAsia="仿宋"/>
                <w:sz w:val="24"/>
              </w:rPr>
            </w:pPr>
          </w:p>
          <w:p w14:paraId="43764BF8">
            <w:pPr>
              <w:spacing w:line="300" w:lineRule="exact"/>
              <w:ind w:right="480"/>
              <w:jc w:val="right"/>
              <w:rPr>
                <w:rFonts w:ascii="仿宋" w:hAnsi="仿宋" w:eastAsia="仿宋"/>
                <w:sz w:val="24"/>
              </w:rPr>
            </w:pPr>
          </w:p>
          <w:p w14:paraId="53ADA135">
            <w:pPr>
              <w:spacing w:line="300" w:lineRule="exact"/>
              <w:ind w:right="480"/>
              <w:jc w:val="right"/>
              <w:rPr>
                <w:rFonts w:ascii="仿宋" w:hAnsi="仿宋" w:eastAsia="仿宋"/>
                <w:sz w:val="24"/>
              </w:rPr>
            </w:pPr>
          </w:p>
          <w:p w14:paraId="306CD456">
            <w:pPr>
              <w:spacing w:line="300" w:lineRule="exact"/>
              <w:ind w:right="480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财务处盖章</w:t>
            </w:r>
          </w:p>
          <w:p w14:paraId="67FF6B02">
            <w:pPr>
              <w:spacing w:line="300" w:lineRule="exact"/>
              <w:ind w:right="480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月    日</w:t>
            </w:r>
          </w:p>
          <w:p w14:paraId="41DF8E16">
            <w:pPr>
              <w:spacing w:line="300" w:lineRule="exact"/>
              <w:ind w:right="1440"/>
              <w:rPr>
                <w:rFonts w:ascii="仿宋" w:hAnsi="仿宋" w:eastAsia="仿宋"/>
                <w:sz w:val="24"/>
              </w:rPr>
            </w:pPr>
          </w:p>
        </w:tc>
        <w:tc>
          <w:tcPr>
            <w:tcW w:w="47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47D32708">
            <w:pPr>
              <w:spacing w:line="300" w:lineRule="exact"/>
              <w:ind w:right="480"/>
              <w:jc w:val="right"/>
              <w:rPr>
                <w:rFonts w:ascii="仿宋" w:hAnsi="仿宋" w:eastAsia="仿宋"/>
                <w:sz w:val="24"/>
              </w:rPr>
            </w:pPr>
          </w:p>
          <w:p w14:paraId="48CDB677">
            <w:pPr>
              <w:spacing w:line="300" w:lineRule="exact"/>
              <w:ind w:right="480"/>
              <w:jc w:val="right"/>
              <w:rPr>
                <w:rFonts w:ascii="仿宋" w:hAnsi="仿宋" w:eastAsia="仿宋"/>
                <w:sz w:val="24"/>
              </w:rPr>
            </w:pPr>
          </w:p>
          <w:p w14:paraId="2AE16FB7">
            <w:pPr>
              <w:spacing w:line="300" w:lineRule="exact"/>
              <w:ind w:right="480"/>
              <w:jc w:val="right"/>
              <w:rPr>
                <w:rFonts w:ascii="仿宋" w:hAnsi="仿宋" w:eastAsia="仿宋"/>
                <w:sz w:val="24"/>
              </w:rPr>
            </w:pPr>
          </w:p>
          <w:p w14:paraId="3B73833B">
            <w:pPr>
              <w:spacing w:line="300" w:lineRule="exact"/>
              <w:ind w:right="480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科研处盖章</w:t>
            </w:r>
          </w:p>
          <w:p w14:paraId="1E646DE6">
            <w:pPr>
              <w:spacing w:line="300" w:lineRule="exact"/>
              <w:ind w:right="480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    月    日</w:t>
            </w:r>
          </w:p>
          <w:p w14:paraId="03F8A04A">
            <w:pPr>
              <w:spacing w:line="300" w:lineRule="exact"/>
              <w:ind w:right="600"/>
              <w:jc w:val="right"/>
              <w:rPr>
                <w:rFonts w:ascii="仿宋" w:hAnsi="仿宋" w:eastAsia="仿宋"/>
                <w:sz w:val="24"/>
              </w:rPr>
            </w:pPr>
          </w:p>
        </w:tc>
      </w:tr>
    </w:tbl>
    <w:p w14:paraId="56E2FF70"/>
    <w:p w14:paraId="59DBDB66"/>
    <w:sectPr>
      <w:pgSz w:w="11906" w:h="16838"/>
      <w:pgMar w:top="567" w:right="851" w:bottom="567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0B1578"/>
    <w:rsid w:val="19BC47E2"/>
    <w:rsid w:val="1B4017F8"/>
    <w:rsid w:val="2A7717F1"/>
    <w:rsid w:val="383843EC"/>
    <w:rsid w:val="4EC310A1"/>
    <w:rsid w:val="547846DC"/>
    <w:rsid w:val="660B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584</Words>
  <Characters>584</Characters>
  <Lines>0</Lines>
  <Paragraphs>0</Paragraphs>
  <TotalTime>3</TotalTime>
  <ScaleCrop>false</ScaleCrop>
  <LinksUpToDate>false</LinksUpToDate>
  <CharactersWithSpaces>631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2024-11-20T01:13:00Z</dcterms:created>
  <dc:creator>张阿朵</dc:creator>
  <cp:lastModifiedBy>张阿朵</cp:lastModifiedBy>
  <dcterms:modified xsi:type="dcterms:W3CDTF">2025-04-16T07:46:32Z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5CF3F0B1E0B04FCF8EAE760FA750386A_11</vt:lpwstr>
  </property>
  <property fmtid="{D5CDD505-2E9C-101B-9397-08002B2CF9AE}" pid="4" name="KSOTemplateDocerSaveRecord">
    <vt:lpwstr>eyJoZGlkIjoiMWQ3OTgxM2YyNDNmYjY2YWQwNDlhNjM5MzRiODk3MTUiLCJ1c2VySWQiOiIzMDQ0NTc3OTIifQ==</vt:lpwstr>
  </property>
</Properties>
</file>