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79" w:tblpY="2646"/>
        <w:tblOverlap w:val="never"/>
        <w:tblW w:w="137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3612"/>
        <w:gridCol w:w="1044"/>
        <w:gridCol w:w="1044"/>
        <w:gridCol w:w="1020"/>
        <w:gridCol w:w="2796"/>
        <w:gridCol w:w="1404"/>
        <w:gridCol w:w="2064"/>
      </w:tblGrid>
      <w:tr w14:paraId="2193E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F6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0F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CB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C7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AC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项目系列</w:t>
            </w:r>
          </w:p>
        </w:tc>
      </w:tr>
      <w:tr w14:paraId="5F8AD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CAF0">
            <w:pPr>
              <w:widowControl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数智劳动领域意识形态风险的演化样态与治理对策研究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61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王建洲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15D2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FB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DC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黄帅、汪星余、</w:t>
            </w:r>
          </w:p>
          <w:p w14:paraId="4C2A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刘诗毓（学生）、</w:t>
            </w:r>
          </w:p>
          <w:p w14:paraId="1322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庞显朝（学生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1D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工会学院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思想政治系列 </w:t>
            </w:r>
          </w:p>
        </w:tc>
      </w:tr>
      <w:tr w14:paraId="14278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85E3">
            <w:pPr>
              <w:widowControl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人工智能赋能的数智工会数据安全防护关键技术研究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C5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陈良臣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B7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96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90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傅德印、张才明、</w:t>
            </w:r>
          </w:p>
          <w:p w14:paraId="311C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刘宝旭（校外）、</w:t>
            </w:r>
          </w:p>
          <w:p w14:paraId="77DE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张煦尧（校外）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7C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教师系列</w:t>
            </w:r>
          </w:p>
        </w:tc>
      </w:tr>
    </w:tbl>
    <w:p w14:paraId="4DB62D18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2026年中国劳动关系学院校级重点项目拟立项一览表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E040B"/>
    <w:rsid w:val="1C105622"/>
    <w:rsid w:val="2D2568F7"/>
    <w:rsid w:val="546A1B67"/>
    <w:rsid w:val="5BDB3ECE"/>
    <w:rsid w:val="654D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159</Characters>
  <Lines>0</Lines>
  <Paragraphs>0</Paragraphs>
  <TotalTime>4</TotalTime>
  <ScaleCrop>false</ScaleCrop>
  <LinksUpToDate>false</LinksUpToDate>
  <CharactersWithSpaces>160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2025-04-21T02:28:00Z</dcterms:created>
  <dc:creator>KYC</dc:creator>
  <cp:lastModifiedBy>MarissaMin</cp:lastModifiedBy>
  <dcterms:modified xsi:type="dcterms:W3CDTF">2026-03-20T08:19:04Z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eyJoZGlkIjoiNzI2YmYzYjY5YTBiYjQ4YjY0ZmZiZTI2N2FjY2VhODciLCJ1c2VySWQiOiIxODk1MzIwNjcifQ==</vt:lpwstr>
  </property>
  <property fmtid="{D5CDD505-2E9C-101B-9397-08002B2CF9AE}" pid="4" name="ICV">
    <vt:lpwstr>6E892DCE87CC4EE3947B1CCCA262E06C_12</vt:lpwstr>
  </property>
</Properties>
</file>