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262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附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表2</w:t>
      </w:r>
      <w:r>
        <w:rPr>
          <w:rFonts w:hint="eastAsia" w:ascii="仿宋" w:hAnsi="仿宋" w:eastAsia="仿宋" w:cs="方正小标宋简体"/>
          <w:sz w:val="32"/>
          <w:szCs w:val="32"/>
        </w:rPr>
        <w:t>：20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方正小标宋简体"/>
          <w:sz w:val="32"/>
          <w:szCs w:val="32"/>
        </w:rPr>
        <w:t>年中国劳动关系学院研究生科研基金项目立项情况一览表</w:t>
      </w:r>
    </w:p>
    <w:p w14:paraId="61BBA6CC">
      <w:pPr>
        <w:jc w:val="center"/>
        <w:rPr>
          <w:rFonts w:hint="eastAsia"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共23项 </w:t>
      </w:r>
    </w:p>
    <w:tbl>
      <w:tblPr>
        <w:tblStyle w:val="3"/>
        <w:tblpPr w:leftFromText="180" w:rightFromText="180" w:vertAnchor="text" w:horzAnchor="margin" w:tblpXSpec="center" w:tblpY="119"/>
        <w:tblW w:w="14700" w:type="dxa"/>
        <w:tblInd w:w="-4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5365"/>
        <w:gridCol w:w="912"/>
        <w:gridCol w:w="1162"/>
        <w:gridCol w:w="3311"/>
        <w:gridCol w:w="1723"/>
        <w:gridCol w:w="1131"/>
      </w:tblGrid>
      <w:tr w14:paraId="0E8AE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9EACA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编号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A3705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 目 名 称</w:t>
            </w:r>
            <w:bookmarkStart w:id="0" w:name="_GoBack"/>
            <w:bookmarkEnd w:id="0"/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35007">
            <w:pPr>
              <w:spacing w:line="26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指导</w:t>
            </w:r>
          </w:p>
          <w:p w14:paraId="6C2632F0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教师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A1F95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主持人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0C96E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参加者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6179A"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所在学院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8EC03">
            <w:pPr>
              <w:spacing w:line="26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经费</w:t>
            </w:r>
          </w:p>
          <w:p w14:paraId="72F6069A">
            <w:pPr>
              <w:spacing w:line="26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（万元）</w:t>
            </w:r>
          </w:p>
        </w:tc>
      </w:tr>
      <w:tr w14:paraId="254AE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F57BB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B7757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工会的数字化与现代化转型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5F82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曹凤月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B381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文忠振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A0E61"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无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E8E6C">
            <w:pPr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劳动关系与人力资源学院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D9A0">
            <w:pPr>
              <w:jc w:val="center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32788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CFB6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7D1FD">
            <w:pPr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服务型工会视角下内蒙古Y区智慧工会建设问题与对策研究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6D76C">
            <w:pPr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徐军委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0F874">
            <w:pPr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王举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26D74">
            <w:pPr>
              <w:ind w:firstLine="210" w:firstLineChars="100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李媛、刘雪、丁浩洋、殷月敏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A709C">
            <w:pPr>
              <w:jc w:val="center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劳动关系与人力资源学院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D9E6">
            <w:pPr>
              <w:jc w:val="center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1AD18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ABC70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C4439">
            <w:pPr>
              <w:rPr>
                <w:rFonts w:hint="eastAsia" w:ascii="楷体_GB2312" w:hAnsi="Calibri" w:eastAsia="楷体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新时代“五大新支柱产业”职工薪酬福利与劳动关系稳定性的关联研究——基于广东省广州市调研数据为例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73878">
            <w:pPr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桂俊煜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58D90">
            <w:pPr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朱祖旻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FBF08">
            <w:pPr>
              <w:ind w:firstLine="210" w:firstLineChars="10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王丹妹、单奕、范惠卿、唐文颖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B0CE1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劳动经济学院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86FD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07F83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36372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05090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党建引领基层治理—以通州区实证调研为基础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78AE1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杨欣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4D9F1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李嘉莹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7C17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无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6B7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公共管理学院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4FB4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</w:tr>
      <w:tr w14:paraId="605A5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DBA76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4DDF5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市场监管部门行政审批工作存在的问题及对策研究——以四川省甘洛县为例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8E5A5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李杏果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546A8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何东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46FF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>李戈舟、周晨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E1D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公共管理学院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8D186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</w:t>
            </w:r>
          </w:p>
        </w:tc>
      </w:tr>
      <w:tr w14:paraId="3DE89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4D1A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A80B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数字政府建设背景下营商环境优化的路径研究——以天津市S区为例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0D70F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李杏果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34E9E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王新燕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821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>单奕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DC9D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公共管理学院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E50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</w:t>
            </w:r>
          </w:p>
        </w:tc>
      </w:tr>
      <w:tr w14:paraId="5A56A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D27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35148">
            <w:pP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舆情危机的政府应对策略研究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9A6B2">
            <w:pP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孙贵磊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85831">
            <w:pP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倪洋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A74BE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张加磊、陈雯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A935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安全工程学院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632FB">
            <w:pPr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6E2B2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947D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9784D">
            <w:pP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数智技术赋能城市风险治理的实现路径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FC29">
            <w:pP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安红昌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6BA56">
            <w:pP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闫永昊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ABBF6">
            <w:pPr>
              <w:jc w:val="center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王昌图、彭济海、张新杰、</w:t>
            </w:r>
          </w:p>
          <w:p w14:paraId="0A0925CF"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殷月敏、刘雪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1919B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安全工程学院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B11B5">
            <w:pPr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1F8F5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69A7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FD409">
            <w:pPr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跨专业社会工作硕士研究生专业认同调查研究——以z校跨专业MSW为例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9696C">
            <w:pPr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阳辉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538D7">
            <w:pPr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宋金键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E005">
            <w:pPr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钱宇滢、江敏琛、牛嘉怡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C3270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社会工作学院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70AFE">
            <w:pPr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2E487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5DE3B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10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E3E02">
            <w:pP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社会支持网络视域下涉罪未成年人帮教机制研究——以B机构为例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E5EC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原会建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E1B96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董倩君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957BE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钱宇滢、牛嘉怡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B7697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社会工作学院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BE3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3EA3D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27399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11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3D90F">
            <w:pP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平台经济下的劳动用工管理机制研究——以网约车平台为例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3D242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叶鹏飞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9F0C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杨瀚彬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6DBB2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张苏娥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郝雨思思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张祎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6390B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社会工作学院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B151F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3B984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E995E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12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6B0A8"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工会社会工作者的职业认同现状调查研究——以北京市海淀区为例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E2AF6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叶鹏飞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30954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李培月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1FEC4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刘军恒、李训华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A2ABB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社会工作学院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6F23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7DD6E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79BD8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13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9FABA">
            <w:pPr>
              <w:jc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党建社会工作</w:t>
            </w:r>
            <w:r>
              <w:t>介入外卖骑手城市融入的实践模式研究——以“将小爱”为例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38992">
            <w:pPr>
              <w:jc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原会建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6EE41">
            <w:pPr>
              <w:jc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舒畅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A5F92">
            <w:pPr>
              <w:jc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张梦珊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张卓宁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王晶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于佳艺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E4856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社会工作学院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71886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7D17F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6CE55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14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CE14E">
            <w:pP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身份的重塑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从家庭主妇到车间工人—基于G县扶贫车间女工的调查研究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63328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王黎芳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889D9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王传芮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541D6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张卓宁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798F2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社会工作学院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ED01C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2A4B4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8BEBC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15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30A5B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工会类微信公众号用户持续使用意愿的影响因素与促进机制研究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5CA719">
            <w:pPr>
              <w:jc w:val="center"/>
              <w:rPr>
                <w:rFonts w:hint="eastAsia" w:eastAsia="宋体" w:cs="Times New Roman"/>
                <w:szCs w:val="21"/>
                <w:lang w:val="en-US" w:eastAsia="zh-CN"/>
              </w:rPr>
            </w:pPr>
          </w:p>
          <w:p w14:paraId="0CF9314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刘琳琳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37FC09">
            <w:pPr>
              <w:jc w:val="center"/>
              <w:rPr>
                <w:rFonts w:hint="eastAsia" w:eastAsia="宋体" w:cs="Times New Roman"/>
                <w:szCs w:val="21"/>
                <w:lang w:val="en-US" w:eastAsia="zh-CN"/>
              </w:rPr>
            </w:pPr>
          </w:p>
          <w:p w14:paraId="1ACCE38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崔立丰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050CA7">
            <w:pPr>
              <w:jc w:val="center"/>
              <w:rPr>
                <w:rFonts w:hint="eastAsia" w:eastAsia="宋体" w:cs="Times New Roman"/>
                <w:szCs w:val="21"/>
                <w:lang w:val="en-US" w:eastAsia="zh-CN"/>
              </w:rPr>
            </w:pPr>
          </w:p>
          <w:p w14:paraId="51E5083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穆玉婷 、王紫尧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0CA6B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文化传播学院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79287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4697D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336C6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16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07E6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从“上班族”到“牛马”：职场青年的认同需求与自我规训研究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A98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李双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0760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付尧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920D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梁佳琪、张玉、马森园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0BF81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文化传播学院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CCAEC">
            <w:pPr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3A0B8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D846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17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16029">
            <w:pP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短视频平台下残障劳动者的多元可见性研究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EACF4">
            <w:pPr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吴麟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10697">
            <w:pPr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曾菁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D9A4">
            <w:pPr>
              <w:ind w:firstLine="420" w:firstLineChars="200"/>
              <w:jc w:val="both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倪佳、康瀛天、王朝晴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1CFE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文化传播学院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5171">
            <w:pPr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21EE1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8B129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18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B96C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平台经济下家政从业者工作模式的转型及特征研究——以北京地区为例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B0B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李永忠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21EB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马森园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E9828">
            <w:pPr>
              <w:jc w:val="center"/>
              <w:rPr>
                <w:rFonts w:hint="eastAsia" w:eastAsia="宋体" w:cs="Times New Roman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张玉、付尧、梁佳琪、</w:t>
            </w:r>
          </w:p>
          <w:p w14:paraId="5759CCD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于思蕊、谭慧晴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A723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文化传播学院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7E432">
            <w:pPr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726B3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02645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19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20C2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从工厂到直播间：快手平台中流水线工人的劳动价值转换研究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07C3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张玉洪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5507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马凯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5B145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王紫尧、邓淑仪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C7134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文化传播学院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BFF1">
            <w:pPr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75063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C506C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20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2634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“媒介化生存”：横店群演的</w:t>
            </w:r>
            <w:r>
              <w:rPr>
                <w:rFonts w:hint="eastAsia" w:eastAsia="宋体" w:cs="Times New Roman"/>
                <w:szCs w:val="21"/>
                <w:lang w:val="en-US" w:eastAsia="zh"/>
              </w:rPr>
              <w:t>劳动保障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与自我实现路径研究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92C1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高传智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7B06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刘子意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D0AF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吴成海、王芷恩、张茗祺、张彤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C97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文化传播学院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75906">
            <w:pPr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5D196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63FCD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21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1F0D5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基于新时代劳动素养的初中劳动教育评价体系研究 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65807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班建武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DDFDD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陈晓贤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6EBD3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周梦芳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3139A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劳动教育学院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1B5C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7F765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BAA42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22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2A534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政府助力工匠“炼成”的举措研究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CD7B9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李红卫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CFD9F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张琪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B676A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朱志慧、高鹏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9559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劳动教育学院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2A4F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42FD3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FAB61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23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8EDEE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基于新时代劳动教育教师专业素养评价体系的研究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E4A9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纪雯雯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82354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周芳芳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F75E7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王佳月、孙嘉岳、蒙政福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71C1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劳动教育学院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F88BF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</w:tbl>
    <w:p w14:paraId="6BC600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</w:p>
    <w:p w14:paraId="7248CDE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76287B4-5E82-4BCE-B921-2C9CEA0CD00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7D5F0C6-2C9E-47BB-9386-A9D42E8B8B6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4A44EAB-5093-4D6F-84A7-A1C17438D04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A5BA5D"/>
    <w:multiLevelType w:val="singleLevel"/>
    <w:tmpl w:val="B1A5BA5D"/>
    <w:lvl w:ilvl="0" w:tentative="0">
      <w:start w:val="1"/>
      <w:numFmt w:val="decimal"/>
      <w:lvlText w:val="25YJS00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0788A"/>
    <w:rsid w:val="188854A0"/>
    <w:rsid w:val="1E4F2A7A"/>
    <w:rsid w:val="1E7D78BD"/>
    <w:rsid w:val="202A5D88"/>
    <w:rsid w:val="23C95987"/>
    <w:rsid w:val="2448004A"/>
    <w:rsid w:val="40F95252"/>
    <w:rsid w:val="413B4B8E"/>
    <w:rsid w:val="44B45F20"/>
    <w:rsid w:val="4AF03081"/>
    <w:rsid w:val="4B842010"/>
    <w:rsid w:val="50BC1964"/>
    <w:rsid w:val="56040F00"/>
    <w:rsid w:val="5E4426FE"/>
    <w:rsid w:val="5E713415"/>
    <w:rsid w:val="60681AA9"/>
    <w:rsid w:val="70893AA1"/>
    <w:rsid w:val="71E73175"/>
    <w:rsid w:val="72874010"/>
    <w:rsid w:val="7484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Table Text"/>
    <w:basedOn w:val="1"/>
    <w:autoRedefine/>
    <w:semiHidden/>
    <w:qFormat/>
    <w:uiPriority w:val="0"/>
    <w:rPr>
      <w:rFonts w:eastAsia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5632</Words>
  <Characters>6502</Characters>
  <Lines>0</Lines>
  <Paragraphs>0</Paragraphs>
  <TotalTime>32</TotalTime>
  <ScaleCrop>false</ScaleCrop>
  <LinksUpToDate>false</LinksUpToDate>
  <CharactersWithSpaces>6618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2025-01-14T00:47:00Z</dcterms:created>
  <dc:creator>KYC</dc:creator>
  <cp:lastModifiedBy>WPS_1647089462</cp:lastModifiedBy>
  <dcterms:modified xsi:type="dcterms:W3CDTF">2025-01-14T09:00:10Z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eyJoZGlkIjoiZGE4NjNjNzE5ZTIxM2FlNDhhODI0NjY4MjBlY2M1ZTgiLCJ1c2VySWQiOiIxMzM5MjIwODgzIn0=</vt:lpwstr>
  </property>
  <property fmtid="{D5CDD505-2E9C-101B-9397-08002B2CF9AE}" pid="4" name="ICV">
    <vt:lpwstr>5F9C62261D934C31A7E3AD26F664D0A9_12</vt:lpwstr>
  </property>
</Properties>
</file>