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61" w:rsidRPr="00E94061" w:rsidRDefault="00E94061" w:rsidP="00E94061">
      <w:pPr>
        <w:jc w:val="left"/>
        <w:rPr>
          <w:rFonts w:asciiTheme="majorEastAsia" w:eastAsiaTheme="majorEastAsia" w:hAnsiTheme="majorEastAsia"/>
          <w:sz w:val="26"/>
          <w:szCs w:val="40"/>
        </w:rPr>
      </w:pPr>
      <w:r w:rsidRPr="00E94061">
        <w:rPr>
          <w:rFonts w:asciiTheme="majorEastAsia" w:eastAsiaTheme="majorEastAsia" w:hAnsiTheme="majorEastAsia" w:hint="eastAsia"/>
          <w:sz w:val="26"/>
          <w:szCs w:val="40"/>
        </w:rPr>
        <w:t>附件2</w:t>
      </w:r>
    </w:p>
    <w:p w:rsidR="002F2540" w:rsidRDefault="002F2540" w:rsidP="002F2540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F2540">
        <w:rPr>
          <w:rFonts w:asciiTheme="majorEastAsia" w:eastAsiaTheme="majorEastAsia" w:hAnsiTheme="majorEastAsia" w:hint="eastAsia"/>
          <w:b/>
          <w:sz w:val="40"/>
          <w:szCs w:val="40"/>
        </w:rPr>
        <w:t>2019年新入职人员</w:t>
      </w:r>
      <w:r w:rsidR="00D01401">
        <w:rPr>
          <w:rFonts w:asciiTheme="majorEastAsia" w:eastAsiaTheme="majorEastAsia" w:hAnsiTheme="majorEastAsia" w:hint="eastAsia"/>
          <w:b/>
          <w:sz w:val="40"/>
          <w:szCs w:val="40"/>
        </w:rPr>
        <w:t>研修班</w:t>
      </w:r>
      <w:r w:rsidRPr="002F2540">
        <w:rPr>
          <w:rFonts w:asciiTheme="majorEastAsia" w:eastAsiaTheme="majorEastAsia" w:hAnsiTheme="majorEastAsia" w:hint="eastAsia"/>
          <w:b/>
          <w:sz w:val="40"/>
          <w:szCs w:val="40"/>
        </w:rPr>
        <w:t>课表</w:t>
      </w:r>
    </w:p>
    <w:p w:rsidR="002F2540" w:rsidRPr="002F2540" w:rsidRDefault="002F2540" w:rsidP="002F2540">
      <w:pPr>
        <w:jc w:val="center"/>
        <w:rPr>
          <w:rFonts w:asciiTheme="majorEastAsia" w:eastAsiaTheme="majorEastAsia" w:hAnsiTheme="majorEastAsia"/>
          <w:b/>
          <w:color w:val="167A62"/>
          <w:sz w:val="40"/>
          <w:szCs w:val="40"/>
        </w:rPr>
      </w:pPr>
    </w:p>
    <w:p w:rsidR="002F2540" w:rsidRPr="002F2540" w:rsidRDefault="002F2540" w:rsidP="002F2540">
      <w:pPr>
        <w:spacing w:line="320" w:lineRule="exact"/>
        <w:jc w:val="left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 w:rsidRPr="002F2540"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第一部分  全员培训</w:t>
      </w:r>
    </w:p>
    <w:tbl>
      <w:tblPr>
        <w:tblpPr w:leftFromText="180" w:rightFromText="180" w:vertAnchor="text" w:horzAnchor="page" w:tblpX="1350" w:tblpY="2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373"/>
        <w:gridCol w:w="2977"/>
        <w:gridCol w:w="3260"/>
        <w:gridCol w:w="851"/>
      </w:tblGrid>
      <w:tr w:rsidR="002F2540" w:rsidRPr="00D12E5D" w:rsidTr="00861B6F">
        <w:tc>
          <w:tcPr>
            <w:tcW w:w="1003" w:type="dxa"/>
            <w:shd w:val="clear" w:color="auto" w:fill="auto"/>
            <w:vAlign w:val="center"/>
          </w:tcPr>
          <w:p w:rsidR="002F2540" w:rsidRPr="00D12E5D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日期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时间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课程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D12E5D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6"/>
              </w:rPr>
            </w:pPr>
            <w:r w:rsidRPr="00D12E5D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教室</w:t>
            </w: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8月26日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08:30-09:00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开班式  合影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校领导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cs="宋体" w:hint="eastAsia"/>
                <w:kern w:val="0"/>
                <w:sz w:val="22"/>
              </w:rPr>
              <w:t>英杰二会</w:t>
            </w: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09:00-11:30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讲座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校领导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7447D0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447D0">
              <w:rPr>
                <w:rFonts w:ascii="宋体" w:hAnsi="宋体" w:hint="eastAsia"/>
                <w:kern w:val="0"/>
                <w:sz w:val="20"/>
                <w:szCs w:val="20"/>
              </w:rPr>
              <w:t>14:00-15:30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学校</w:t>
            </w:r>
            <w:proofErr w:type="gramStart"/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校</w:t>
            </w:r>
            <w:proofErr w:type="gramEnd"/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情校史介绍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党委宣传部（新闻中心）负责人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7447D0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447D0">
              <w:rPr>
                <w:rFonts w:ascii="宋体" w:hAnsi="宋体" w:hint="eastAsia"/>
                <w:kern w:val="0"/>
                <w:sz w:val="20"/>
                <w:szCs w:val="20"/>
              </w:rPr>
              <w:t>15:40-17:10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学校科研制度介绍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科研处（劳动关系与工会研究院）负责人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18:30-20: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学校人事工作介绍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人事处（教师发展中心）负责人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8月27日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08:30-10:00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学校财务制度介绍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财务处负责人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0-11: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学校教学管理制度介绍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教务处负责人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14:00</w:t>
            </w:r>
            <w:r w:rsidRPr="00D12E5D">
              <w:rPr>
                <w:rFonts w:ascii="宋体" w:hAnsi="宋体"/>
                <w:kern w:val="0"/>
                <w:sz w:val="20"/>
                <w:szCs w:val="20"/>
              </w:rPr>
              <w:t>-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17</w:t>
            </w:r>
            <w:r w:rsidRPr="00D12E5D">
              <w:rPr>
                <w:rFonts w:ascii="宋体" w:hAnsi="宋体"/>
                <w:kern w:val="0"/>
                <w:sz w:val="20"/>
                <w:szCs w:val="20"/>
              </w:rPr>
              <w:t>: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  <w:r w:rsidRPr="00D12E5D">
              <w:rPr>
                <w:rFonts w:ascii="宋体" w:hAnsi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拓展活动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5618D8" w:rsidRDefault="002F2540" w:rsidP="00861B6F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2位专业拓展老师带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队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18:30-20: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F2540" w:rsidRPr="00181FA5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校园文化生活体验活动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8月2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08:30-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17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F2540" w:rsidRPr="00181FA5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按岗位分开授课，详见表2、表3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EB0488" w:rsidRDefault="002F2540" w:rsidP="00861B6F">
            <w:pPr>
              <w:jc w:val="center"/>
              <w:rPr>
                <w:rFonts w:ascii="宋体" w:hAnsi="宋体"/>
                <w:szCs w:val="21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F2540" w:rsidRPr="00181FA5" w:rsidRDefault="002F2540" w:rsidP="00861B6F">
            <w:pPr>
              <w:rPr>
                <w:rFonts w:ascii="宋体" w:hAnsi="宋体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sz w:val="20"/>
                <w:szCs w:val="20"/>
              </w:rPr>
              <w:t>北京大学公开课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8月2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08:30-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17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F2540" w:rsidRPr="00181FA5" w:rsidRDefault="002F2540" w:rsidP="00861B6F">
            <w:pPr>
              <w:rPr>
                <w:rFonts w:ascii="宋体" w:hAnsi="宋体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按岗位分开授课，详见表2、表3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18:30-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20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632429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632429">
              <w:rPr>
                <w:rFonts w:ascii="宋体" w:hAnsi="宋体" w:hint="eastAsia"/>
                <w:kern w:val="0"/>
                <w:sz w:val="20"/>
                <w:szCs w:val="20"/>
              </w:rPr>
              <w:t>教学示范课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632429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632429">
              <w:rPr>
                <w:rFonts w:ascii="宋体" w:hAnsi="宋体" w:hint="eastAsia"/>
                <w:kern w:val="0"/>
                <w:sz w:val="20"/>
                <w:szCs w:val="20"/>
              </w:rPr>
              <w:t>赵鑫全：中国劳动关系学院经济管理学院工商管理系主任，副教授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8月30日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08:30-11:30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新时期如何加强师德师风建设——学习贯彻习近平总书记在北京大学师生座谈会上重要讲话精神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rPr>
                <w:rFonts w:ascii="宋体" w:hAnsi="宋体"/>
                <w:bCs/>
                <w:kern w:val="0"/>
                <w:sz w:val="20"/>
                <w:szCs w:val="20"/>
              </w:rPr>
            </w:pPr>
            <w:proofErr w:type="gramStart"/>
            <w:r w:rsidRPr="00181FA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卢</w:t>
            </w:r>
            <w:proofErr w:type="gramEnd"/>
            <w:r w:rsidRPr="00181FA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  亮：</w:t>
            </w:r>
          </w:p>
          <w:p w:rsidR="002F2540" w:rsidRPr="00181FA5" w:rsidRDefault="002F2540" w:rsidP="00861B6F">
            <w:pPr>
              <w:rPr>
                <w:rFonts w:ascii="新宋体" w:eastAsia="新宋体" w:hAnsi="新宋体" w:cs="新宋体"/>
                <w:bCs/>
                <w:color w:val="000000"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北京大学新闻与传媒学院党委副书记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14:00</w:t>
            </w:r>
            <w:r w:rsidRPr="00D12E5D">
              <w:rPr>
                <w:rFonts w:ascii="宋体" w:hAnsi="宋体"/>
                <w:kern w:val="0"/>
                <w:sz w:val="20"/>
                <w:szCs w:val="20"/>
              </w:rPr>
              <w:t>-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17</w:t>
            </w:r>
            <w:r w:rsidRPr="00D12E5D">
              <w:rPr>
                <w:rFonts w:ascii="宋体" w:hAnsi="宋体"/>
                <w:kern w:val="0"/>
                <w:sz w:val="20"/>
                <w:szCs w:val="20"/>
              </w:rPr>
              <w:t>: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  <w:r w:rsidRPr="00D12E5D">
              <w:rPr>
                <w:rFonts w:ascii="宋体" w:hAnsi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F2540" w:rsidRPr="00181FA5" w:rsidRDefault="002F2540" w:rsidP="00861B6F">
            <w:pPr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kern w:val="0"/>
                <w:sz w:val="20"/>
                <w:szCs w:val="20"/>
              </w:rPr>
              <w:t>按岗位分开授课，详见表2、表3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18:30-20: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F2540" w:rsidRPr="00181FA5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77182D">
              <w:rPr>
                <w:rFonts w:ascii="宋体" w:hAnsi="宋体" w:hint="eastAsia"/>
                <w:sz w:val="20"/>
                <w:szCs w:val="20"/>
              </w:rPr>
              <w:t>北大图书馆活动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8月31日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08:30-11: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心理减压与情绪管理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181FA5" w:rsidRDefault="002F2540" w:rsidP="00861B6F">
            <w:pPr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181FA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韩  </w:t>
            </w:r>
            <w:proofErr w:type="gramStart"/>
            <w:r w:rsidRPr="00181FA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菁</w:t>
            </w:r>
            <w:proofErr w:type="gramEnd"/>
            <w:r w:rsidRPr="00181FA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 :</w:t>
            </w:r>
          </w:p>
          <w:p w:rsidR="002F2540" w:rsidRPr="00181FA5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181FA5">
              <w:rPr>
                <w:rFonts w:ascii="宋体" w:hAnsi="宋体"/>
                <w:kern w:val="0"/>
                <w:sz w:val="20"/>
                <w:szCs w:val="20"/>
              </w:rPr>
              <w:t>北京大学医学部精神卫生研究心理治疗医师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F2540" w:rsidRPr="00D12E5D" w:rsidTr="00861B6F">
        <w:trPr>
          <w:trHeight w:val="397"/>
        </w:trPr>
        <w:tc>
          <w:tcPr>
            <w:tcW w:w="1003" w:type="dxa"/>
            <w:vMerge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结业典礼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540" w:rsidRPr="00D12E5D" w:rsidRDefault="002F2540" w:rsidP="00861B6F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校</w:t>
            </w:r>
            <w:r w:rsidRPr="00D12E5D">
              <w:rPr>
                <w:rFonts w:ascii="宋体" w:hAnsi="宋体" w:hint="eastAsia"/>
                <w:kern w:val="0"/>
                <w:sz w:val="20"/>
                <w:szCs w:val="20"/>
              </w:rPr>
              <w:t>领导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540" w:rsidRPr="00D12E5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2F2540" w:rsidRPr="00BB03ED" w:rsidRDefault="002F2540" w:rsidP="002F2540">
      <w:pPr>
        <w:spacing w:line="480" w:lineRule="exact"/>
        <w:jc w:val="center"/>
        <w:rPr>
          <w:rFonts w:ascii="宋体" w:hAnsi="宋体"/>
          <w:kern w:val="0"/>
          <w:sz w:val="20"/>
          <w:szCs w:val="20"/>
        </w:rPr>
      </w:pPr>
      <w:r w:rsidRPr="00BB03ED">
        <w:rPr>
          <w:rFonts w:ascii="宋体" w:hAnsi="宋体" w:hint="eastAsia"/>
          <w:kern w:val="0"/>
          <w:sz w:val="20"/>
          <w:szCs w:val="20"/>
        </w:rPr>
        <w:t>表1</w:t>
      </w:r>
    </w:p>
    <w:p w:rsidR="002F2540" w:rsidRDefault="002F2540" w:rsidP="002F2540">
      <w:pPr>
        <w:spacing w:line="340" w:lineRule="exact"/>
        <w:jc w:val="left"/>
        <w:rPr>
          <w:rFonts w:ascii="方正小标宋简体" w:eastAsia="方正小标宋简体"/>
          <w:bCs/>
          <w:color w:val="167A62"/>
          <w:kern w:val="44"/>
          <w:sz w:val="30"/>
          <w:szCs w:val="30"/>
        </w:rPr>
      </w:pPr>
      <w:r>
        <w:rPr>
          <w:rFonts w:ascii="方正小标宋简体" w:eastAsia="方正小标宋简体"/>
          <w:bCs/>
          <w:color w:val="167A62"/>
          <w:kern w:val="44"/>
          <w:sz w:val="30"/>
          <w:szCs w:val="30"/>
        </w:rPr>
        <w:br w:type="page"/>
      </w:r>
    </w:p>
    <w:p w:rsidR="002F2540" w:rsidRDefault="002F2540" w:rsidP="002F2540">
      <w:pPr>
        <w:spacing w:line="540" w:lineRule="exact"/>
        <w:jc w:val="left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 w:rsidRPr="002F2540"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lastRenderedPageBreak/>
        <w:t xml:space="preserve">第二部分 </w:t>
      </w:r>
      <w:r w:rsidRPr="002F2540"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ab/>
        <w:t>分类培训</w:t>
      </w:r>
    </w:p>
    <w:p w:rsidR="002F2540" w:rsidRPr="002F2540" w:rsidRDefault="002F2540" w:rsidP="002F2540">
      <w:pPr>
        <w:spacing w:line="540" w:lineRule="exact"/>
        <w:jc w:val="left"/>
        <w:rPr>
          <w:rFonts w:asciiTheme="minorEastAsia" w:eastAsiaTheme="minorEastAsia" w:hAnsiTheme="minorEastAsia"/>
          <w:bCs/>
          <w:kern w:val="44"/>
          <w:sz w:val="30"/>
          <w:szCs w:val="30"/>
        </w:rPr>
      </w:pPr>
    </w:p>
    <w:p w:rsidR="002F2540" w:rsidRPr="002F2540" w:rsidRDefault="002F2540" w:rsidP="002F2540">
      <w:pPr>
        <w:spacing w:line="360" w:lineRule="exact"/>
        <w:jc w:val="left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 w:rsidRPr="002F2540"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1.教师岗位培训</w:t>
      </w:r>
    </w:p>
    <w:tbl>
      <w:tblPr>
        <w:tblpPr w:leftFromText="180" w:rightFromText="180" w:vertAnchor="text" w:horzAnchor="page" w:tblpX="1180" w:tblpY="284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1435"/>
        <w:gridCol w:w="3283"/>
        <w:gridCol w:w="2832"/>
        <w:gridCol w:w="725"/>
      </w:tblGrid>
      <w:tr w:rsidR="002F2540" w:rsidRPr="00EB0488" w:rsidTr="00861B6F">
        <w:tc>
          <w:tcPr>
            <w:tcW w:w="1060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日期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时间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课程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授课人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6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教室</w:t>
            </w:r>
          </w:p>
        </w:tc>
      </w:tr>
      <w:tr w:rsidR="002F2540" w:rsidRPr="00EB0488" w:rsidTr="00861B6F">
        <w:trPr>
          <w:trHeight w:val="397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8月28日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08:30-11:30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2F2540" w:rsidRPr="0031170D" w:rsidRDefault="00D01401" w:rsidP="00861B6F">
            <w:pPr>
              <w:jc w:val="left"/>
              <w:rPr>
                <w:rFonts w:ascii="宋体" w:hAnsi="宋体"/>
                <w:sz w:val="20"/>
                <w:szCs w:val="20"/>
              </w:rPr>
            </w:pPr>
            <w:hyperlink r:id="rId5" w:tgtFrame="https://www.so.com/_blank" w:history="1">
              <w:r w:rsidR="002F2540" w:rsidRPr="0031170D">
                <w:rPr>
                  <w:rFonts w:ascii="宋体" w:hAnsi="宋体"/>
                  <w:sz w:val="20"/>
                  <w:szCs w:val="20"/>
                </w:rPr>
                <w:t>新教师怎样走“第一步”</w:t>
              </w:r>
            </w:hyperlink>
          </w:p>
        </w:tc>
        <w:tc>
          <w:tcPr>
            <w:tcW w:w="2832" w:type="dxa"/>
            <w:shd w:val="clear" w:color="auto" w:fill="auto"/>
            <w:vAlign w:val="center"/>
          </w:tcPr>
          <w:p w:rsidR="002F2540" w:rsidRPr="000170CE" w:rsidRDefault="002F2540" w:rsidP="00861B6F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朱  红：</w:t>
            </w:r>
          </w:p>
          <w:p w:rsidR="002F2540" w:rsidRPr="000170CE" w:rsidRDefault="002F2540" w:rsidP="00861B6F">
            <w:pPr>
              <w:rPr>
                <w:rFonts w:ascii="宋体" w:hAnsi="宋体"/>
                <w:sz w:val="20"/>
                <w:szCs w:val="20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北京大学教育学院副教授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cs="宋体" w:hint="eastAsia"/>
                <w:kern w:val="0"/>
                <w:sz w:val="20"/>
                <w:szCs w:val="20"/>
              </w:rPr>
              <w:t>英杰三会</w:t>
            </w:r>
          </w:p>
        </w:tc>
      </w:tr>
      <w:tr w:rsidR="002F2540" w:rsidRPr="00EB0488" w:rsidTr="00861B6F">
        <w:trPr>
          <w:trHeight w:val="397"/>
        </w:trPr>
        <w:tc>
          <w:tcPr>
            <w:tcW w:w="1060" w:type="dxa"/>
            <w:vMerge/>
            <w:shd w:val="clear" w:color="auto" w:fill="auto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14:00-17:00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翻转课堂与高校教学创新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F2540" w:rsidRPr="000170CE" w:rsidRDefault="002F2540" w:rsidP="00861B6F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proofErr w:type="gramStart"/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朱京曦</w:t>
            </w:r>
            <w:proofErr w:type="gramEnd"/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</w:p>
          <w:p w:rsidR="002F2540" w:rsidRPr="000170CE" w:rsidRDefault="002F2540" w:rsidP="00861B6F">
            <w:pPr>
              <w:rPr>
                <w:rFonts w:ascii="宋体" w:hAnsi="宋体"/>
                <w:sz w:val="20"/>
                <w:szCs w:val="20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北京师范大学教育学部副教授</w:t>
            </w:r>
          </w:p>
        </w:tc>
        <w:tc>
          <w:tcPr>
            <w:tcW w:w="725" w:type="dxa"/>
            <w:vMerge/>
            <w:shd w:val="clear" w:color="auto" w:fill="auto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F2540" w:rsidRPr="00EB0488" w:rsidTr="00861B6F">
        <w:trPr>
          <w:trHeight w:val="397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8月29日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08:30-11:30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left"/>
              <w:rPr>
                <w:rFonts w:ascii="宋体" w:hAnsi="宋体"/>
                <w:sz w:val="20"/>
                <w:szCs w:val="20"/>
                <w:u w:val="single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新媒体潮流下的“新”教学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F2540" w:rsidRPr="000170CE" w:rsidRDefault="002F2540" w:rsidP="00861B6F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付晓光：</w:t>
            </w:r>
          </w:p>
          <w:p w:rsidR="002F2540" w:rsidRPr="000170CE" w:rsidRDefault="002F2540" w:rsidP="00861B6F">
            <w:pPr>
              <w:rPr>
                <w:rFonts w:ascii="宋体" w:hAnsi="宋体"/>
                <w:sz w:val="20"/>
                <w:szCs w:val="20"/>
                <w:u w:val="single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中国传媒大学新闻传播学部教授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cs="宋体" w:hint="eastAsia"/>
                <w:kern w:val="0"/>
                <w:sz w:val="20"/>
                <w:szCs w:val="20"/>
              </w:rPr>
              <w:t>英杰三会</w:t>
            </w:r>
          </w:p>
        </w:tc>
      </w:tr>
      <w:tr w:rsidR="002F2540" w:rsidRPr="00EB0488" w:rsidTr="00861B6F">
        <w:trPr>
          <w:trHeight w:val="397"/>
        </w:trPr>
        <w:tc>
          <w:tcPr>
            <w:tcW w:w="1060" w:type="dxa"/>
            <w:vMerge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14:00-17:00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以学习者为中心的课堂教学（工作坊）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F2540" w:rsidRPr="000170CE" w:rsidRDefault="002F2540" w:rsidP="00861B6F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卢立涛：</w:t>
            </w:r>
          </w:p>
          <w:p w:rsidR="002F2540" w:rsidRPr="000170CE" w:rsidRDefault="002F2540" w:rsidP="00861B6F">
            <w:pPr>
              <w:rPr>
                <w:rFonts w:ascii="新宋体" w:eastAsia="新宋体" w:hAnsi="新宋体" w:cs="新宋体"/>
                <w:bCs/>
                <w:color w:val="000000"/>
                <w:kern w:val="0"/>
                <w:sz w:val="20"/>
                <w:szCs w:val="20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北京师范大学教育学部课程与教学研究院副教授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F2540" w:rsidRPr="00EB0488" w:rsidTr="00861B6F">
        <w:trPr>
          <w:trHeight w:val="397"/>
        </w:trPr>
        <w:tc>
          <w:tcPr>
            <w:tcW w:w="1060" w:type="dxa"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8月30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日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540" w:rsidRPr="00BC5222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222">
              <w:rPr>
                <w:rFonts w:ascii="宋体" w:hAnsi="宋体" w:hint="eastAsia"/>
                <w:sz w:val="20"/>
                <w:szCs w:val="20"/>
              </w:rPr>
              <w:t>14:00-17:00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混合式教学模式应用经验分享会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F2540" w:rsidRPr="000170CE" w:rsidRDefault="002F2540" w:rsidP="00861B6F">
            <w:pPr>
              <w:rPr>
                <w:rFonts w:ascii="宋体" w:hAnsi="宋体"/>
                <w:bCs/>
                <w:sz w:val="20"/>
                <w:szCs w:val="20"/>
              </w:rPr>
            </w:pPr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郭文革：</w:t>
            </w:r>
          </w:p>
          <w:p w:rsidR="002F2540" w:rsidRPr="000170CE" w:rsidRDefault="002F2540" w:rsidP="00861B6F">
            <w:pPr>
              <w:rPr>
                <w:rFonts w:ascii="新宋体" w:eastAsia="新宋体" w:hAnsi="新宋体" w:cs="新宋体"/>
                <w:bCs/>
                <w:color w:val="000000"/>
                <w:kern w:val="0"/>
                <w:sz w:val="20"/>
                <w:szCs w:val="20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北京大学教育学院教育技术系副教授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F2540" w:rsidRDefault="002F2540" w:rsidP="002F2540">
      <w:pPr>
        <w:spacing w:line="480" w:lineRule="exact"/>
        <w:jc w:val="center"/>
        <w:rPr>
          <w:rFonts w:ascii="方正小标宋简体" w:eastAsia="方正小标宋简体"/>
          <w:bCs/>
          <w:color w:val="167A62"/>
          <w:kern w:val="44"/>
          <w:sz w:val="30"/>
          <w:szCs w:val="30"/>
        </w:rPr>
      </w:pPr>
      <w:r w:rsidRPr="00BB03ED">
        <w:rPr>
          <w:rFonts w:ascii="宋体" w:hAnsi="宋体" w:hint="eastAsia"/>
          <w:kern w:val="0"/>
          <w:sz w:val="20"/>
          <w:szCs w:val="20"/>
        </w:rPr>
        <w:t>表2</w:t>
      </w:r>
    </w:p>
    <w:p w:rsidR="002F2540" w:rsidRDefault="002F2540" w:rsidP="002F2540">
      <w:pPr>
        <w:spacing w:line="360" w:lineRule="exact"/>
        <w:jc w:val="left"/>
        <w:rPr>
          <w:rFonts w:ascii="方正小标宋简体" w:eastAsia="方正小标宋简体"/>
          <w:bCs/>
          <w:color w:val="167A62"/>
          <w:kern w:val="44"/>
          <w:sz w:val="30"/>
          <w:szCs w:val="30"/>
        </w:rPr>
      </w:pPr>
    </w:p>
    <w:p w:rsidR="002F2540" w:rsidRPr="002F2540" w:rsidRDefault="002F2540" w:rsidP="002F2540">
      <w:pPr>
        <w:spacing w:line="360" w:lineRule="exact"/>
        <w:jc w:val="left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 w:rsidRPr="002F2540"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2.非教师岗位培训</w:t>
      </w:r>
    </w:p>
    <w:tbl>
      <w:tblPr>
        <w:tblpPr w:leftFromText="180" w:rightFromText="180" w:vertAnchor="text" w:horzAnchor="page" w:tblpX="1174" w:tblpY="284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428"/>
        <w:gridCol w:w="3276"/>
        <w:gridCol w:w="2838"/>
        <w:gridCol w:w="714"/>
      </w:tblGrid>
      <w:tr w:rsidR="002F2540" w:rsidRPr="00EB0488" w:rsidTr="00861B6F">
        <w:tc>
          <w:tcPr>
            <w:tcW w:w="1074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日期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时间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授课人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F2540" w:rsidRPr="00EB0488" w:rsidRDefault="002F2540" w:rsidP="00861B6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6"/>
              </w:rPr>
            </w:pPr>
            <w:r w:rsidRPr="00EB0488">
              <w:rPr>
                <w:rFonts w:ascii="宋体" w:hAnsi="宋体" w:cs="宋体" w:hint="eastAsia"/>
                <w:b/>
                <w:bCs/>
                <w:kern w:val="0"/>
                <w:sz w:val="24"/>
                <w:szCs w:val="26"/>
              </w:rPr>
              <w:t>教室</w:t>
            </w:r>
          </w:p>
        </w:tc>
      </w:tr>
      <w:tr w:rsidR="002F2540" w:rsidRPr="00EB0488" w:rsidTr="00861B6F">
        <w:trPr>
          <w:trHeight w:val="397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8月28日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08:30-11:30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F2540" w:rsidRPr="0031170D" w:rsidRDefault="002F2540" w:rsidP="00861B6F">
            <w:pPr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办文办事办会（上）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:rsidR="002F2540" w:rsidRPr="000170CE" w:rsidRDefault="002F2540" w:rsidP="00861B6F">
            <w:pPr>
              <w:rPr>
                <w:rFonts w:ascii="宋体" w:hAnsi="宋体"/>
                <w:bCs/>
                <w:sz w:val="20"/>
                <w:szCs w:val="20"/>
              </w:rPr>
            </w:pPr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王  德：</w:t>
            </w:r>
          </w:p>
          <w:p w:rsidR="002F2540" w:rsidRPr="000170CE" w:rsidRDefault="002F2540" w:rsidP="00861B6F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国家机关事务管理局财务管理司司长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cs="宋体" w:hint="eastAsia"/>
                <w:kern w:val="0"/>
                <w:sz w:val="20"/>
                <w:szCs w:val="20"/>
              </w:rPr>
              <w:t>英杰四会</w:t>
            </w:r>
          </w:p>
        </w:tc>
      </w:tr>
      <w:tr w:rsidR="002F2540" w:rsidRPr="00EB0488" w:rsidTr="00861B6F">
        <w:trPr>
          <w:trHeight w:val="397"/>
        </w:trPr>
        <w:tc>
          <w:tcPr>
            <w:tcW w:w="1074" w:type="dxa"/>
            <w:vMerge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14:00-17:00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F2540" w:rsidRPr="0031170D" w:rsidRDefault="002F2540" w:rsidP="00861B6F">
            <w:pPr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办文办事办会（下）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:rsidR="002F2540" w:rsidRPr="000170CE" w:rsidRDefault="002F2540" w:rsidP="00861B6F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F2540" w:rsidRPr="00EB0488" w:rsidTr="00861B6F">
        <w:trPr>
          <w:trHeight w:val="397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8月29日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08:30-11:30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F2540" w:rsidRPr="0031170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高校职员的素质与岗位胜任力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2F2540" w:rsidRPr="000170CE" w:rsidRDefault="002F2540" w:rsidP="00861B6F">
            <w:pPr>
              <w:rPr>
                <w:rFonts w:ascii="宋体" w:hAnsi="宋体"/>
                <w:bCs/>
                <w:sz w:val="20"/>
                <w:szCs w:val="20"/>
              </w:rPr>
            </w:pPr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萧鸣政：</w:t>
            </w:r>
          </w:p>
          <w:p w:rsidR="002F2540" w:rsidRPr="000170CE" w:rsidRDefault="002F2540" w:rsidP="00861B6F">
            <w:pPr>
              <w:spacing w:line="280" w:lineRule="exact"/>
              <w:rPr>
                <w:rFonts w:ascii="新宋体" w:eastAsia="新宋体" w:hAnsi="新宋体" w:cs="新宋体"/>
                <w:bCs/>
                <w:color w:val="000000"/>
                <w:kern w:val="0"/>
                <w:sz w:val="20"/>
                <w:szCs w:val="20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北京大学人力资源开发与管理研究中心主任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F2540" w:rsidRPr="00EB0488" w:rsidTr="00861B6F">
        <w:trPr>
          <w:trHeight w:val="397"/>
        </w:trPr>
        <w:tc>
          <w:tcPr>
            <w:tcW w:w="1074" w:type="dxa"/>
            <w:vMerge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14:00-17:00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F2540" w:rsidRPr="0031170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高校行政管理干部的职业生涯发展规划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2F2540" w:rsidRPr="000170CE" w:rsidRDefault="002F2540" w:rsidP="00861B6F">
            <w:pPr>
              <w:rPr>
                <w:rFonts w:ascii="宋体" w:hAnsi="宋体"/>
                <w:bCs/>
                <w:sz w:val="20"/>
                <w:szCs w:val="20"/>
              </w:rPr>
            </w:pPr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洪成文：</w:t>
            </w:r>
          </w:p>
          <w:p w:rsidR="002F2540" w:rsidRPr="000170CE" w:rsidRDefault="002F2540" w:rsidP="00861B6F">
            <w:pPr>
              <w:spacing w:line="280" w:lineRule="exact"/>
              <w:rPr>
                <w:rFonts w:ascii="新宋体" w:eastAsia="新宋体" w:hAnsi="新宋体" w:cs="新宋体"/>
                <w:bCs/>
                <w:color w:val="000000"/>
                <w:kern w:val="0"/>
                <w:sz w:val="20"/>
                <w:szCs w:val="20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北京师范大学高等教育研究所教授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F2540" w:rsidRPr="00EB0488" w:rsidTr="00861B6F">
        <w:trPr>
          <w:trHeight w:val="1311"/>
        </w:trPr>
        <w:tc>
          <w:tcPr>
            <w:tcW w:w="1074" w:type="dxa"/>
            <w:shd w:val="clear" w:color="auto" w:fill="auto"/>
            <w:vAlign w:val="center"/>
          </w:tcPr>
          <w:p w:rsidR="002F2540" w:rsidRPr="0031170D" w:rsidRDefault="002F2540" w:rsidP="00861B6F"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8月30日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14:00-17:00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F2540" w:rsidRPr="0031170D" w:rsidRDefault="002F2540" w:rsidP="00861B6F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0D">
              <w:rPr>
                <w:rFonts w:ascii="宋体" w:hAnsi="宋体" w:hint="eastAsia"/>
                <w:sz w:val="20"/>
                <w:szCs w:val="20"/>
              </w:rPr>
              <w:t>校园危机事件处置案例分析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2F2540" w:rsidRPr="000170CE" w:rsidRDefault="002F2540" w:rsidP="00861B6F">
            <w:pPr>
              <w:rPr>
                <w:rFonts w:ascii="宋体" w:hAnsi="宋体"/>
                <w:bCs/>
                <w:sz w:val="20"/>
                <w:szCs w:val="20"/>
              </w:rPr>
            </w:pPr>
            <w:proofErr w:type="gramStart"/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涂光晋</w:t>
            </w:r>
            <w:proofErr w:type="gramEnd"/>
            <w:r w:rsidRPr="000170CE"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</w:p>
          <w:p w:rsidR="002F2540" w:rsidRPr="000170CE" w:rsidRDefault="002F2540" w:rsidP="00861B6F">
            <w:pPr>
              <w:spacing w:line="280" w:lineRule="exact"/>
              <w:rPr>
                <w:rFonts w:ascii="新宋体" w:eastAsia="新宋体" w:hAnsi="新宋体" w:cs="新宋体"/>
                <w:bCs/>
                <w:color w:val="000000"/>
                <w:kern w:val="0"/>
                <w:sz w:val="20"/>
                <w:szCs w:val="20"/>
              </w:rPr>
            </w:pPr>
            <w:r w:rsidRPr="000170CE">
              <w:rPr>
                <w:rFonts w:ascii="宋体" w:hAnsi="宋体" w:hint="eastAsia"/>
                <w:sz w:val="20"/>
                <w:szCs w:val="20"/>
              </w:rPr>
              <w:t>教授，博士生导师，中国人民大学新闻与社会发展研究中心执行主任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F2540" w:rsidRPr="0031170D" w:rsidRDefault="002F2540" w:rsidP="00861B6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2F2540" w:rsidRPr="00E83B6D" w:rsidRDefault="002F2540" w:rsidP="002F2540">
      <w:pPr>
        <w:spacing w:line="480" w:lineRule="exact"/>
        <w:jc w:val="center"/>
        <w:rPr>
          <w:rFonts w:ascii="宋体" w:hAnsi="宋体"/>
          <w:kern w:val="0"/>
          <w:sz w:val="20"/>
          <w:szCs w:val="20"/>
        </w:rPr>
      </w:pPr>
      <w:r w:rsidRPr="00E83B6D">
        <w:rPr>
          <w:rFonts w:ascii="宋体" w:hAnsi="宋体" w:hint="eastAsia"/>
          <w:kern w:val="0"/>
          <w:sz w:val="20"/>
          <w:szCs w:val="20"/>
        </w:rPr>
        <w:t>表3</w:t>
      </w:r>
    </w:p>
    <w:p w:rsidR="002F2540" w:rsidRPr="002F2540" w:rsidRDefault="002F2540" w:rsidP="002F2540">
      <w:pPr>
        <w:rPr>
          <w:rFonts w:ascii="宋体" w:hAnsi="宋体"/>
          <w:sz w:val="20"/>
          <w:szCs w:val="20"/>
        </w:rPr>
      </w:pPr>
      <w:r w:rsidRPr="002F2540">
        <w:rPr>
          <w:rFonts w:ascii="宋体" w:hAnsi="宋体" w:hint="eastAsia"/>
          <w:sz w:val="20"/>
          <w:szCs w:val="20"/>
        </w:rPr>
        <w:t>注：</w:t>
      </w:r>
      <w:r>
        <w:rPr>
          <w:rFonts w:ascii="宋体" w:hAnsi="宋体" w:hint="eastAsia"/>
          <w:sz w:val="20"/>
          <w:szCs w:val="20"/>
        </w:rPr>
        <w:t>课表</w:t>
      </w:r>
      <w:r w:rsidRPr="002F2540">
        <w:rPr>
          <w:rFonts w:ascii="宋体" w:hAnsi="宋体" w:hint="eastAsia"/>
          <w:sz w:val="20"/>
          <w:szCs w:val="20"/>
        </w:rPr>
        <w:t>内容以实际授课为准</w:t>
      </w:r>
    </w:p>
    <w:p w:rsidR="00306000" w:rsidRDefault="00306000"/>
    <w:sectPr w:rsidR="0030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id-kaihou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40"/>
    <w:rsid w:val="002F2540"/>
    <w:rsid w:val="00306000"/>
    <w:rsid w:val="009C0C5D"/>
    <w:rsid w:val="00D01401"/>
    <w:rsid w:val="00E94061"/>
    <w:rsid w:val="00F54B3C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54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F2540"/>
    <w:rPr>
      <w:rFonts w:ascii="Calibri" w:eastAsia="宋体" w:hAnsi="Calibri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54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F2540"/>
    <w:rPr>
      <w:rFonts w:ascii="Calibri" w:eastAsia="宋体" w:hAnsi="Calibri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.com/link?m=ai8ZfMZkyYOQvaXz7ho6wl7ie40UppboMgV53zbXY/33jTlUxNvLp6jUTy31cXjP2vIGdM3RpPuXQqvYnaYCcIIADxUyAEaPCvLzNvcbRpQMEkZNDev8O5R19cjYrNdDv9YtdZHPtrq1HI4UnOyg/fsa/IdkBMiNEZnYUjfLLPPRv1T4T/AoPgpYgOLejCM9+B26wpCyMTec9F0nDhdBHbF15xUkmml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李晓烨</cp:lastModifiedBy>
  <cp:revision>4</cp:revision>
  <dcterms:created xsi:type="dcterms:W3CDTF">2019-07-29T14:30:00Z</dcterms:created>
  <dcterms:modified xsi:type="dcterms:W3CDTF">2019-07-30T03:12:00Z</dcterms:modified>
</cp:coreProperties>
</file>