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238D" w:rsidRDefault="00D1238D" w:rsidP="00D1238D">
      <w:pPr>
        <w:widowControl/>
        <w:rPr>
          <w:rFonts w:ascii="宋体" w:hAnsi="宋体" w:cs="仿宋_GB2312"/>
          <w:b/>
          <w:sz w:val="28"/>
          <w:szCs w:val="28"/>
        </w:rPr>
      </w:pPr>
      <w:r>
        <w:rPr>
          <w:rFonts w:ascii="宋体" w:hAnsi="宋体" w:cs="仿宋_GB2312" w:hint="eastAsia"/>
          <w:b/>
          <w:sz w:val="28"/>
          <w:szCs w:val="28"/>
        </w:rPr>
        <w:t xml:space="preserve">附件4  </w:t>
      </w:r>
      <w:r w:rsidR="00CC2989" w:rsidRPr="00CC2989">
        <w:rPr>
          <w:rFonts w:ascii="宋体" w:hAnsi="宋体" w:cs="仿宋_GB2312" w:hint="eastAsia"/>
          <w:b/>
          <w:sz w:val="28"/>
          <w:szCs w:val="28"/>
        </w:rPr>
        <w:t>专项培训课程表</w:t>
      </w:r>
      <w:bookmarkStart w:id="0" w:name="_GoBack"/>
      <w:bookmarkEnd w:id="0"/>
      <w:r>
        <w:rPr>
          <w:rFonts w:ascii="宋体" w:hAnsi="宋体" w:cs="仿宋_GB2312" w:hint="eastAsia"/>
          <w:b/>
          <w:sz w:val="28"/>
          <w:szCs w:val="28"/>
        </w:rPr>
        <w:t>：基于任务驱动的</w:t>
      </w:r>
      <w:r>
        <w:rPr>
          <w:rFonts w:ascii="宋体" w:hAnsi="宋体" w:cs="仿宋_GB2312"/>
          <w:b/>
          <w:sz w:val="28"/>
          <w:szCs w:val="28"/>
        </w:rPr>
        <w:t>高校教师在线工作坊</w:t>
      </w:r>
      <w:r>
        <w:rPr>
          <w:rFonts w:ascii="宋体" w:hAnsi="宋体" w:cs="仿宋_GB2312" w:hint="eastAsia"/>
          <w:b/>
          <w:sz w:val="28"/>
          <w:szCs w:val="28"/>
        </w:rPr>
        <w:t>项目</w:t>
      </w:r>
    </w:p>
    <w:p w:rsidR="00D1238D" w:rsidRDefault="00D1238D" w:rsidP="00D1238D">
      <w:pPr>
        <w:widowControl/>
        <w:spacing w:line="380" w:lineRule="exact"/>
        <w:ind w:firstLineChars="200" w:firstLine="420"/>
        <w:jc w:val="left"/>
        <w:rPr>
          <w:rFonts w:ascii="宋体" w:hAnsi="宋体"/>
        </w:rPr>
      </w:pPr>
      <w:r>
        <w:rPr>
          <w:rFonts w:ascii="宋体" w:hAnsi="宋体" w:cs="宋体" w:hint="eastAsia"/>
          <w:bCs/>
          <w:szCs w:val="21"/>
        </w:rPr>
        <w:t>基于任务驱动的高校教师</w:t>
      </w:r>
      <w:proofErr w:type="gramStart"/>
      <w:r>
        <w:rPr>
          <w:rFonts w:ascii="宋体" w:hAnsi="宋体" w:cs="宋体" w:hint="eastAsia"/>
          <w:bCs/>
          <w:szCs w:val="21"/>
        </w:rPr>
        <w:t>在线工</w:t>
      </w:r>
      <w:proofErr w:type="gramEnd"/>
      <w:r>
        <w:rPr>
          <w:rFonts w:ascii="宋体" w:hAnsi="宋体" w:cs="宋体" w:hint="eastAsia"/>
          <w:bCs/>
          <w:szCs w:val="21"/>
        </w:rPr>
        <w:t>作坊培训项目的主要特色是设计递进整合的学习任务，并配以专门的全程辅导咨询团队，开展</w:t>
      </w:r>
      <w:proofErr w:type="gramStart"/>
      <w:r>
        <w:rPr>
          <w:rFonts w:ascii="宋体" w:hAnsi="宋体" w:cs="宋体" w:hint="eastAsia"/>
          <w:bCs/>
          <w:szCs w:val="21"/>
        </w:rPr>
        <w:t>在线工</w:t>
      </w:r>
      <w:proofErr w:type="gramEnd"/>
      <w:r>
        <w:rPr>
          <w:rFonts w:ascii="宋体" w:hAnsi="宋体" w:cs="宋体" w:hint="eastAsia"/>
          <w:bCs/>
          <w:szCs w:val="21"/>
        </w:rPr>
        <w:t>作坊小班化培训。</w:t>
      </w:r>
      <w:r>
        <w:rPr>
          <w:rFonts w:ascii="宋体" w:hAnsi="宋体" w:hint="eastAsia"/>
        </w:rPr>
        <w:t>本项目</w:t>
      </w:r>
      <w:proofErr w:type="gramStart"/>
      <w:r>
        <w:rPr>
          <w:rFonts w:ascii="宋体" w:hAnsi="宋体" w:hint="eastAsia"/>
        </w:rPr>
        <w:t>由网培中心</w:t>
      </w:r>
      <w:proofErr w:type="gramEnd"/>
      <w:r>
        <w:rPr>
          <w:rFonts w:ascii="宋体" w:hAnsi="宋体" w:hint="eastAsia"/>
        </w:rPr>
        <w:t>联合复旦大学、南开大学、山东大学等校研发团队共同开发，围绕高校新教师及青年教师教学适应和专业发展的能力素养构建设置师德修养、教学认知、教学设计、教学实施、信息化教学、职业发展与生涯规划等课程板块，2020年上半年可提供的培训课程见下表。</w:t>
      </w:r>
    </w:p>
    <w:tbl>
      <w:tblPr>
        <w:tblW w:w="9637"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820"/>
        <w:gridCol w:w="1516"/>
        <w:gridCol w:w="4423"/>
        <w:gridCol w:w="1177"/>
        <w:gridCol w:w="1701"/>
      </w:tblGrid>
      <w:tr w:rsidR="00D1238D" w:rsidTr="00AA11C0">
        <w:trPr>
          <w:cantSplit/>
          <w:trHeight w:val="330"/>
          <w:jc w:val="center"/>
        </w:trPr>
        <w:tc>
          <w:tcPr>
            <w:tcW w:w="820" w:type="dxa"/>
            <w:tcBorders>
              <w:top w:val="single" w:sz="8" w:space="0" w:color="auto"/>
              <w:left w:val="single" w:sz="8" w:space="0" w:color="auto"/>
              <w:bottom w:val="single" w:sz="8" w:space="0" w:color="auto"/>
              <w:right w:val="single" w:sz="8" w:space="0" w:color="auto"/>
            </w:tcBorders>
            <w:vAlign w:val="center"/>
          </w:tcPr>
          <w:p w:rsidR="00D1238D" w:rsidRDefault="00D1238D" w:rsidP="00AA11C0">
            <w:pPr>
              <w:widowControl/>
              <w:spacing w:line="400" w:lineRule="exact"/>
              <w:jc w:val="center"/>
              <w:rPr>
                <w:rFonts w:ascii="宋体" w:hAnsi="宋体" w:cs="宋体"/>
                <w:b/>
                <w:bCs/>
                <w:color w:val="000000"/>
                <w:kern w:val="0"/>
              </w:rPr>
            </w:pPr>
            <w:r>
              <w:rPr>
                <w:rFonts w:ascii="宋体" w:hAnsi="宋体" w:cs="宋体" w:hint="eastAsia"/>
                <w:b/>
                <w:bCs/>
                <w:color w:val="000000"/>
                <w:kern w:val="0"/>
              </w:rPr>
              <w:t>序号</w:t>
            </w:r>
          </w:p>
        </w:tc>
        <w:tc>
          <w:tcPr>
            <w:tcW w:w="1516" w:type="dxa"/>
            <w:tcBorders>
              <w:top w:val="single" w:sz="8" w:space="0" w:color="auto"/>
              <w:left w:val="single" w:sz="8" w:space="0" w:color="auto"/>
              <w:bottom w:val="single" w:sz="8" w:space="0" w:color="auto"/>
              <w:right w:val="single" w:sz="8" w:space="0" w:color="auto"/>
            </w:tcBorders>
            <w:vAlign w:val="center"/>
          </w:tcPr>
          <w:p w:rsidR="00D1238D" w:rsidRDefault="00D1238D" w:rsidP="00AA11C0">
            <w:pPr>
              <w:widowControl/>
              <w:spacing w:line="400" w:lineRule="exact"/>
              <w:jc w:val="center"/>
              <w:rPr>
                <w:rFonts w:ascii="宋体" w:hAnsi="宋体" w:cs="宋体"/>
                <w:b/>
                <w:bCs/>
                <w:color w:val="000000"/>
                <w:kern w:val="0"/>
              </w:rPr>
            </w:pPr>
            <w:r>
              <w:rPr>
                <w:rFonts w:ascii="宋体" w:hAnsi="宋体" w:cs="宋体" w:hint="eastAsia"/>
                <w:b/>
                <w:bCs/>
                <w:color w:val="000000"/>
                <w:kern w:val="0"/>
              </w:rPr>
              <w:t>培训课程名称</w:t>
            </w:r>
          </w:p>
        </w:tc>
        <w:tc>
          <w:tcPr>
            <w:tcW w:w="4423" w:type="dxa"/>
            <w:tcBorders>
              <w:top w:val="single" w:sz="8" w:space="0" w:color="auto"/>
              <w:left w:val="single" w:sz="8" w:space="0" w:color="auto"/>
              <w:bottom w:val="single" w:sz="8" w:space="0" w:color="auto"/>
              <w:right w:val="single" w:sz="8" w:space="0" w:color="auto"/>
            </w:tcBorders>
            <w:vAlign w:val="center"/>
          </w:tcPr>
          <w:p w:rsidR="00D1238D" w:rsidRDefault="00D1238D" w:rsidP="00AA11C0">
            <w:pPr>
              <w:widowControl/>
              <w:spacing w:line="400" w:lineRule="exact"/>
              <w:jc w:val="center"/>
              <w:rPr>
                <w:rFonts w:ascii="宋体" w:hAnsi="宋体" w:cs="宋体"/>
                <w:b/>
                <w:bCs/>
                <w:color w:val="000000"/>
                <w:kern w:val="0"/>
              </w:rPr>
            </w:pPr>
            <w:r>
              <w:rPr>
                <w:rFonts w:ascii="宋体" w:hAnsi="宋体" w:cs="宋体" w:hint="eastAsia"/>
                <w:b/>
                <w:bCs/>
                <w:color w:val="000000"/>
                <w:kern w:val="0"/>
              </w:rPr>
              <w:t>课程内容简介</w:t>
            </w:r>
          </w:p>
        </w:tc>
        <w:tc>
          <w:tcPr>
            <w:tcW w:w="1177" w:type="dxa"/>
            <w:tcBorders>
              <w:top w:val="single" w:sz="8" w:space="0" w:color="auto"/>
              <w:left w:val="single" w:sz="8" w:space="0" w:color="auto"/>
              <w:bottom w:val="single" w:sz="8" w:space="0" w:color="auto"/>
              <w:right w:val="single" w:sz="8" w:space="0" w:color="auto"/>
            </w:tcBorders>
            <w:vAlign w:val="center"/>
          </w:tcPr>
          <w:p w:rsidR="00D1238D" w:rsidRDefault="00D1238D" w:rsidP="00AA11C0">
            <w:pPr>
              <w:widowControl/>
              <w:spacing w:line="400" w:lineRule="exact"/>
              <w:jc w:val="center"/>
              <w:rPr>
                <w:rFonts w:ascii="宋体" w:hAnsi="宋体" w:cs="宋体"/>
                <w:b/>
                <w:bCs/>
                <w:color w:val="000000"/>
                <w:kern w:val="0"/>
              </w:rPr>
            </w:pPr>
            <w:r>
              <w:rPr>
                <w:rFonts w:ascii="宋体" w:hAnsi="宋体" w:cs="宋体" w:hint="eastAsia"/>
                <w:b/>
                <w:bCs/>
                <w:color w:val="000000"/>
                <w:kern w:val="0"/>
              </w:rPr>
              <w:t>研发团队</w:t>
            </w:r>
          </w:p>
        </w:tc>
        <w:tc>
          <w:tcPr>
            <w:tcW w:w="1701" w:type="dxa"/>
            <w:tcBorders>
              <w:top w:val="single" w:sz="8" w:space="0" w:color="auto"/>
              <w:left w:val="single" w:sz="8" w:space="0" w:color="auto"/>
              <w:bottom w:val="single" w:sz="8" w:space="0" w:color="auto"/>
              <w:right w:val="single" w:sz="8" w:space="0" w:color="auto"/>
            </w:tcBorders>
            <w:vAlign w:val="center"/>
          </w:tcPr>
          <w:p w:rsidR="00D1238D" w:rsidRDefault="00D1238D" w:rsidP="00AA11C0">
            <w:pPr>
              <w:widowControl/>
              <w:spacing w:line="400" w:lineRule="exact"/>
              <w:jc w:val="center"/>
              <w:rPr>
                <w:rFonts w:ascii="宋体" w:hAnsi="宋体" w:cs="宋体"/>
                <w:b/>
                <w:bCs/>
                <w:color w:val="000000"/>
                <w:kern w:val="0"/>
              </w:rPr>
            </w:pPr>
            <w:r>
              <w:rPr>
                <w:rFonts w:ascii="宋体" w:hAnsi="宋体" w:cs="宋体" w:hint="eastAsia"/>
                <w:b/>
                <w:bCs/>
                <w:color w:val="000000"/>
                <w:kern w:val="0"/>
              </w:rPr>
              <w:t>参训方式</w:t>
            </w:r>
          </w:p>
        </w:tc>
      </w:tr>
      <w:tr w:rsidR="00D1238D" w:rsidTr="00AA11C0">
        <w:trPr>
          <w:cantSplit/>
          <w:trHeight w:val="330"/>
          <w:jc w:val="center"/>
        </w:trPr>
        <w:tc>
          <w:tcPr>
            <w:tcW w:w="820" w:type="dxa"/>
            <w:tcBorders>
              <w:top w:val="single" w:sz="8" w:space="0" w:color="auto"/>
              <w:left w:val="single" w:sz="8" w:space="0" w:color="auto"/>
              <w:bottom w:val="single" w:sz="8" w:space="0" w:color="auto"/>
              <w:right w:val="single" w:sz="8" w:space="0" w:color="auto"/>
            </w:tcBorders>
            <w:vAlign w:val="center"/>
          </w:tcPr>
          <w:p w:rsidR="00D1238D" w:rsidRDefault="00D1238D" w:rsidP="00AA11C0">
            <w:pPr>
              <w:widowControl/>
              <w:spacing w:line="400" w:lineRule="exact"/>
              <w:jc w:val="center"/>
              <w:rPr>
                <w:rFonts w:ascii="宋体" w:hAnsi="宋体" w:cs="宋体"/>
                <w:kern w:val="0"/>
              </w:rPr>
            </w:pPr>
            <w:r>
              <w:rPr>
                <w:rFonts w:ascii="宋体" w:hAnsi="宋体" w:cs="宋体" w:hint="eastAsia"/>
                <w:kern w:val="0"/>
              </w:rPr>
              <w:t>1</w:t>
            </w:r>
          </w:p>
        </w:tc>
        <w:tc>
          <w:tcPr>
            <w:tcW w:w="1516" w:type="dxa"/>
            <w:tcBorders>
              <w:top w:val="single" w:sz="8" w:space="0" w:color="auto"/>
              <w:left w:val="single" w:sz="8" w:space="0" w:color="auto"/>
              <w:bottom w:val="single" w:sz="8" w:space="0" w:color="auto"/>
              <w:right w:val="single" w:sz="8" w:space="0" w:color="auto"/>
            </w:tcBorders>
            <w:vAlign w:val="center"/>
          </w:tcPr>
          <w:p w:rsidR="00D1238D" w:rsidRDefault="00D1238D" w:rsidP="00AA11C0">
            <w:pPr>
              <w:widowControl/>
              <w:snapToGrid w:val="0"/>
              <w:spacing w:line="540" w:lineRule="exact"/>
              <w:rPr>
                <w:rFonts w:ascii="宋体" w:hAnsi="宋体" w:cs="宋体"/>
                <w:kern w:val="0"/>
              </w:rPr>
            </w:pPr>
            <w:r>
              <w:rPr>
                <w:rFonts w:ascii="宋体" w:hAnsi="宋体" w:cs="宋体" w:hint="eastAsia"/>
                <w:kern w:val="0"/>
              </w:rPr>
              <w:t>师德师风与</w:t>
            </w:r>
            <w:proofErr w:type="gramStart"/>
            <w:r>
              <w:rPr>
                <w:rFonts w:ascii="宋体" w:hAnsi="宋体" w:cs="宋体" w:hint="eastAsia"/>
                <w:kern w:val="0"/>
              </w:rPr>
              <w:t>课程思政</w:t>
            </w:r>
            <w:proofErr w:type="gramEnd"/>
          </w:p>
        </w:tc>
        <w:tc>
          <w:tcPr>
            <w:tcW w:w="4423" w:type="dxa"/>
            <w:tcBorders>
              <w:top w:val="single" w:sz="8" w:space="0" w:color="auto"/>
              <w:left w:val="single" w:sz="8" w:space="0" w:color="auto"/>
              <w:bottom w:val="single" w:sz="8" w:space="0" w:color="auto"/>
              <w:right w:val="single" w:sz="8" w:space="0" w:color="auto"/>
            </w:tcBorders>
            <w:vAlign w:val="center"/>
          </w:tcPr>
          <w:p w:rsidR="00D1238D" w:rsidRDefault="00D1238D" w:rsidP="00AA11C0">
            <w:pPr>
              <w:spacing w:line="460" w:lineRule="exact"/>
              <w:ind w:firstLineChars="200" w:firstLine="420"/>
              <w:jc w:val="left"/>
              <w:rPr>
                <w:rFonts w:ascii="宋体" w:hAnsi="宋体" w:cs="宋体"/>
                <w:bCs/>
                <w:color w:val="000000"/>
                <w:kern w:val="0"/>
              </w:rPr>
            </w:pPr>
            <w:r>
              <w:rPr>
                <w:rFonts w:ascii="宋体" w:eastAsia="宋体" w:hAnsi="宋体" w:cs="宋体" w:hint="eastAsia"/>
              </w:rPr>
              <w:t>本课程共4个模块，内容包括：</w:t>
            </w:r>
            <w:r>
              <w:rPr>
                <w:rFonts w:ascii="宋体" w:eastAsia="宋体" w:hAnsi="宋体" w:cs="宋体"/>
              </w:rPr>
              <w:t>1</w:t>
            </w:r>
            <w:r>
              <w:rPr>
                <w:rFonts w:ascii="宋体" w:eastAsia="宋体" w:hAnsi="宋体" w:cs="宋体" w:hint="eastAsia"/>
              </w:rPr>
              <w:t>.传统文化与经典教育思想，涵养师德；2.学术规范和法律法规教育，法治素养；3.职业道德和职业伦理教育，行为</w:t>
            </w:r>
            <w:proofErr w:type="gramStart"/>
            <w:r>
              <w:rPr>
                <w:rFonts w:ascii="宋体" w:eastAsia="宋体" w:hAnsi="宋体" w:cs="宋体" w:hint="eastAsia"/>
              </w:rPr>
              <w:t>世范</w:t>
            </w:r>
            <w:proofErr w:type="gramEnd"/>
            <w:r>
              <w:rPr>
                <w:rFonts w:ascii="宋体" w:eastAsia="宋体" w:hAnsi="宋体" w:cs="宋体" w:hint="eastAsia"/>
              </w:rPr>
              <w:t>；4.三全育人和</w:t>
            </w:r>
            <w:proofErr w:type="gramStart"/>
            <w:r>
              <w:rPr>
                <w:rFonts w:ascii="宋体" w:eastAsia="宋体" w:hAnsi="宋体" w:cs="宋体" w:hint="eastAsia"/>
              </w:rPr>
              <w:t>课程思政教育</w:t>
            </w:r>
            <w:proofErr w:type="gramEnd"/>
            <w:r>
              <w:rPr>
                <w:rFonts w:ascii="宋体" w:eastAsia="宋体" w:hAnsi="宋体" w:cs="宋体" w:hint="eastAsia"/>
              </w:rPr>
              <w:t>，以德育</w:t>
            </w:r>
            <w:proofErr w:type="gramStart"/>
            <w:r>
              <w:rPr>
                <w:rFonts w:ascii="宋体" w:eastAsia="宋体" w:hAnsi="宋体" w:cs="宋体" w:hint="eastAsia"/>
              </w:rPr>
              <w:t>徳</w:t>
            </w:r>
            <w:proofErr w:type="gramEnd"/>
            <w:r>
              <w:rPr>
                <w:rFonts w:ascii="宋体" w:eastAsia="宋体" w:hAnsi="宋体" w:cs="宋体" w:hint="eastAsia"/>
              </w:rPr>
              <w:t>。通过以上4个模块知识学习、案例分析和反思判断，提高教师道德判断能力和</w:t>
            </w:r>
            <w:proofErr w:type="gramStart"/>
            <w:r>
              <w:rPr>
                <w:rFonts w:ascii="宋体" w:eastAsia="宋体" w:hAnsi="宋体" w:cs="宋体" w:hint="eastAsia"/>
              </w:rPr>
              <w:t>育徳</w:t>
            </w:r>
            <w:proofErr w:type="gramEnd"/>
            <w:r>
              <w:rPr>
                <w:rFonts w:ascii="宋体" w:eastAsia="宋体" w:hAnsi="宋体" w:cs="宋体" w:hint="eastAsia"/>
              </w:rPr>
              <w:t>能力，培养教师守德育德的主动意识和自觉行为</w:t>
            </w:r>
          </w:p>
        </w:tc>
        <w:tc>
          <w:tcPr>
            <w:tcW w:w="1177" w:type="dxa"/>
            <w:tcBorders>
              <w:top w:val="single" w:sz="8" w:space="0" w:color="auto"/>
              <w:left w:val="single" w:sz="8" w:space="0" w:color="auto"/>
              <w:bottom w:val="single" w:sz="8" w:space="0" w:color="auto"/>
              <w:right w:val="single" w:sz="8" w:space="0" w:color="auto"/>
            </w:tcBorders>
            <w:vAlign w:val="center"/>
          </w:tcPr>
          <w:p w:rsidR="00D1238D" w:rsidRDefault="00D1238D" w:rsidP="00AA11C0">
            <w:pPr>
              <w:widowControl/>
              <w:spacing w:line="400" w:lineRule="exact"/>
              <w:jc w:val="left"/>
              <w:rPr>
                <w:rFonts w:ascii="宋体" w:hAnsi="宋体" w:cs="宋体"/>
                <w:bCs/>
                <w:color w:val="000000"/>
                <w:kern w:val="0"/>
              </w:rPr>
            </w:pPr>
            <w:r>
              <w:rPr>
                <w:rFonts w:ascii="宋体" w:hAnsi="宋体" w:cs="宋体" w:hint="eastAsia"/>
                <w:bCs/>
                <w:color w:val="000000"/>
                <w:kern w:val="0"/>
              </w:rPr>
              <w:t>山东大学团队</w:t>
            </w:r>
          </w:p>
        </w:tc>
        <w:tc>
          <w:tcPr>
            <w:tcW w:w="1701" w:type="dxa"/>
            <w:tcBorders>
              <w:top w:val="single" w:sz="8" w:space="0" w:color="auto"/>
              <w:left w:val="single" w:sz="8" w:space="0" w:color="auto"/>
              <w:bottom w:val="single" w:sz="8" w:space="0" w:color="auto"/>
              <w:right w:val="single" w:sz="8" w:space="0" w:color="auto"/>
            </w:tcBorders>
            <w:vAlign w:val="center"/>
          </w:tcPr>
          <w:p w:rsidR="00D1238D" w:rsidRDefault="00D1238D" w:rsidP="00AA11C0">
            <w:pPr>
              <w:widowControl/>
              <w:jc w:val="left"/>
              <w:rPr>
                <w:rFonts w:ascii="宋体" w:hAnsi="宋体" w:cs="宋体"/>
                <w:kern w:val="0"/>
              </w:rPr>
            </w:pPr>
            <w:proofErr w:type="gramStart"/>
            <w:r>
              <w:rPr>
                <w:rFonts w:ascii="宋体" w:hAnsi="宋体" w:cs="宋体" w:hint="eastAsia"/>
                <w:bCs/>
                <w:szCs w:val="21"/>
              </w:rPr>
              <w:t>在线工</w:t>
            </w:r>
            <w:proofErr w:type="gramEnd"/>
            <w:r>
              <w:rPr>
                <w:rFonts w:ascii="宋体" w:hAnsi="宋体" w:cs="宋体" w:hint="eastAsia"/>
                <w:bCs/>
                <w:szCs w:val="21"/>
              </w:rPr>
              <w:t>作坊小班化教学；</w:t>
            </w:r>
            <w:r>
              <w:rPr>
                <w:rFonts w:ascii="宋体" w:hAnsi="宋体" w:cs="宋体" w:hint="eastAsia"/>
                <w:kern w:val="0"/>
              </w:rPr>
              <w:t>培训时长4周；</w:t>
            </w:r>
            <w:r>
              <w:rPr>
                <w:rFonts w:ascii="宋体" w:hAnsi="宋体" w:cs="宋体"/>
                <w:kern w:val="0"/>
              </w:rPr>
              <w:t xml:space="preserve"> </w:t>
            </w:r>
            <w:r>
              <w:rPr>
                <w:rFonts w:ascii="宋体" w:hAnsi="宋体" w:cs="宋体" w:hint="eastAsia"/>
                <w:kern w:val="0"/>
              </w:rPr>
              <w:t>学员任务：在线自学+完成作业+线上讨论+参与直播学习；在线培训师工作：线上答疑+作业批阅反馈+直播指导</w:t>
            </w:r>
          </w:p>
        </w:tc>
      </w:tr>
      <w:tr w:rsidR="00D1238D" w:rsidTr="00AA11C0">
        <w:trPr>
          <w:cantSplit/>
          <w:trHeight w:val="330"/>
          <w:jc w:val="center"/>
        </w:trPr>
        <w:tc>
          <w:tcPr>
            <w:tcW w:w="820" w:type="dxa"/>
            <w:tcBorders>
              <w:top w:val="single" w:sz="8" w:space="0" w:color="auto"/>
              <w:left w:val="single" w:sz="8" w:space="0" w:color="auto"/>
              <w:bottom w:val="single" w:sz="8" w:space="0" w:color="auto"/>
              <w:right w:val="single" w:sz="8" w:space="0" w:color="auto"/>
            </w:tcBorders>
            <w:vAlign w:val="center"/>
          </w:tcPr>
          <w:p w:rsidR="00D1238D" w:rsidRDefault="00D1238D" w:rsidP="00AA11C0">
            <w:pPr>
              <w:widowControl/>
              <w:spacing w:line="400" w:lineRule="exact"/>
              <w:jc w:val="center"/>
              <w:rPr>
                <w:rFonts w:ascii="宋体" w:hAnsi="宋体" w:cs="宋体"/>
                <w:kern w:val="0"/>
              </w:rPr>
            </w:pPr>
            <w:r>
              <w:rPr>
                <w:rFonts w:ascii="宋体" w:hAnsi="宋体" w:cs="宋体" w:hint="eastAsia"/>
                <w:kern w:val="0"/>
              </w:rPr>
              <w:t>2</w:t>
            </w:r>
          </w:p>
        </w:tc>
        <w:tc>
          <w:tcPr>
            <w:tcW w:w="1516" w:type="dxa"/>
            <w:tcBorders>
              <w:top w:val="single" w:sz="8" w:space="0" w:color="auto"/>
              <w:left w:val="single" w:sz="8" w:space="0" w:color="auto"/>
              <w:bottom w:val="single" w:sz="8" w:space="0" w:color="auto"/>
              <w:right w:val="single" w:sz="8" w:space="0" w:color="auto"/>
            </w:tcBorders>
            <w:vAlign w:val="center"/>
          </w:tcPr>
          <w:p w:rsidR="00D1238D" w:rsidRDefault="00D1238D" w:rsidP="00AA11C0">
            <w:pPr>
              <w:rPr>
                <w:rFonts w:ascii="宋体" w:eastAsia="宋体" w:hAnsi="宋体" w:cs="Times New Roman"/>
              </w:rPr>
            </w:pPr>
            <w:r>
              <w:rPr>
                <w:rFonts w:ascii="宋体" w:hAnsi="宋体" w:cs="宋体" w:hint="eastAsia"/>
                <w:kern w:val="0"/>
                <w:szCs w:val="21"/>
              </w:rPr>
              <w:t>以学为中心的教学设计</w:t>
            </w:r>
          </w:p>
        </w:tc>
        <w:tc>
          <w:tcPr>
            <w:tcW w:w="4423" w:type="dxa"/>
            <w:tcBorders>
              <w:top w:val="single" w:sz="8" w:space="0" w:color="auto"/>
              <w:left w:val="single" w:sz="8" w:space="0" w:color="auto"/>
              <w:bottom w:val="single" w:sz="8" w:space="0" w:color="auto"/>
              <w:right w:val="single" w:sz="8" w:space="0" w:color="auto"/>
            </w:tcBorders>
            <w:vAlign w:val="center"/>
          </w:tcPr>
          <w:p w:rsidR="00D1238D" w:rsidRDefault="00D1238D" w:rsidP="00AA11C0">
            <w:pPr>
              <w:spacing w:line="400" w:lineRule="exact"/>
              <w:jc w:val="left"/>
              <w:rPr>
                <w:rFonts w:ascii="宋体" w:eastAsia="宋体" w:hAnsi="宋体" w:cs="宋体"/>
              </w:rPr>
            </w:pPr>
            <w:r>
              <w:rPr>
                <w:rFonts w:hint="eastAsia"/>
              </w:rPr>
              <w:t xml:space="preserve">    </w:t>
            </w:r>
            <w:r>
              <w:rPr>
                <w:rFonts w:ascii="宋体" w:eastAsia="宋体" w:hAnsi="宋体" w:cs="宋体" w:hint="eastAsia"/>
              </w:rPr>
              <w:t>以学为中心的课程设计（LCCD，Learning-centered Course Design）作为一种教学设计理念和系统方法，强调以学生的“学习”为中心，面向学生未来的社会、家庭和个人发展等需要，在全面分析教学环境的基础上，以促进学生有意义学习为目标、以评估与反馈为牵引、以主动学习为载体，逆向、整合地设计课程，提高课程教学设计质量。本课程为学员设计递进的学习任务（包括在线学习、提交作业、小组讨论等），帮助学员掌握如何结合所教授课程进行以学为中心的课程教学设计的方法。本课程适用于希望系统改进课程设计的教师（包括新教师）</w:t>
            </w:r>
          </w:p>
        </w:tc>
        <w:tc>
          <w:tcPr>
            <w:tcW w:w="1177" w:type="dxa"/>
            <w:tcBorders>
              <w:top w:val="single" w:sz="8" w:space="0" w:color="auto"/>
              <w:left w:val="single" w:sz="8" w:space="0" w:color="auto"/>
              <w:bottom w:val="single" w:sz="8" w:space="0" w:color="auto"/>
              <w:right w:val="single" w:sz="8" w:space="0" w:color="auto"/>
            </w:tcBorders>
            <w:vAlign w:val="center"/>
          </w:tcPr>
          <w:p w:rsidR="00D1238D" w:rsidRDefault="00D1238D" w:rsidP="00AA11C0">
            <w:pPr>
              <w:rPr>
                <w:rFonts w:ascii="宋体" w:eastAsia="宋体" w:hAnsi="宋体" w:cs="Times New Roman"/>
                <w:szCs w:val="21"/>
              </w:rPr>
            </w:pPr>
            <w:r>
              <w:rPr>
                <w:rFonts w:ascii="宋体" w:eastAsia="宋体" w:hAnsi="宋体" w:cs="Times New Roman" w:hint="eastAsia"/>
                <w:szCs w:val="21"/>
              </w:rPr>
              <w:t>复旦大学团队</w:t>
            </w:r>
          </w:p>
        </w:tc>
        <w:tc>
          <w:tcPr>
            <w:tcW w:w="1701" w:type="dxa"/>
            <w:tcBorders>
              <w:top w:val="single" w:sz="8" w:space="0" w:color="auto"/>
              <w:left w:val="single" w:sz="8" w:space="0" w:color="auto"/>
              <w:bottom w:val="single" w:sz="8" w:space="0" w:color="auto"/>
              <w:right w:val="single" w:sz="8" w:space="0" w:color="auto"/>
            </w:tcBorders>
            <w:vAlign w:val="center"/>
          </w:tcPr>
          <w:p w:rsidR="00D1238D" w:rsidRDefault="00D1238D" w:rsidP="00AA11C0">
            <w:pPr>
              <w:widowControl/>
              <w:jc w:val="left"/>
              <w:rPr>
                <w:rFonts w:ascii="宋体" w:hAnsi="宋体" w:cs="Times New Roman"/>
                <w:kern w:val="0"/>
              </w:rPr>
            </w:pPr>
            <w:proofErr w:type="gramStart"/>
            <w:r>
              <w:rPr>
                <w:rFonts w:ascii="宋体" w:hAnsi="宋体" w:cs="宋体" w:hint="eastAsia"/>
                <w:bCs/>
                <w:szCs w:val="21"/>
              </w:rPr>
              <w:t>在线工</w:t>
            </w:r>
            <w:proofErr w:type="gramEnd"/>
            <w:r>
              <w:rPr>
                <w:rFonts w:ascii="宋体" w:hAnsi="宋体" w:cs="宋体" w:hint="eastAsia"/>
                <w:bCs/>
                <w:szCs w:val="21"/>
              </w:rPr>
              <w:t>作坊小班化教学，</w:t>
            </w:r>
            <w:r>
              <w:rPr>
                <w:rFonts w:ascii="宋体" w:hAnsi="宋体" w:cs="宋体" w:hint="eastAsia"/>
                <w:kern w:val="0"/>
              </w:rPr>
              <w:t>强调“学”、“做”结合</w:t>
            </w:r>
            <w:r>
              <w:rPr>
                <w:rFonts w:ascii="宋体" w:hAnsi="宋体" w:cs="宋体" w:hint="eastAsia"/>
                <w:bCs/>
                <w:szCs w:val="21"/>
              </w:rPr>
              <w:t>；</w:t>
            </w:r>
            <w:r>
              <w:rPr>
                <w:rFonts w:ascii="宋体" w:hAnsi="宋体" w:cs="宋体" w:hint="eastAsia"/>
                <w:kern w:val="0"/>
              </w:rPr>
              <w:t>培训时长4周；学员任务：在线自学+完成作业+线上讨论+参与直播学习；在线培训师工作：线上答疑+作业批阅反馈+直播指导</w:t>
            </w:r>
          </w:p>
        </w:tc>
      </w:tr>
      <w:tr w:rsidR="00D1238D" w:rsidTr="00AA11C0">
        <w:trPr>
          <w:cantSplit/>
          <w:trHeight w:val="330"/>
          <w:jc w:val="center"/>
        </w:trPr>
        <w:tc>
          <w:tcPr>
            <w:tcW w:w="820" w:type="dxa"/>
            <w:tcBorders>
              <w:top w:val="single" w:sz="8" w:space="0" w:color="auto"/>
              <w:left w:val="single" w:sz="8" w:space="0" w:color="auto"/>
              <w:bottom w:val="single" w:sz="8" w:space="0" w:color="auto"/>
              <w:right w:val="single" w:sz="8" w:space="0" w:color="auto"/>
            </w:tcBorders>
            <w:vAlign w:val="center"/>
          </w:tcPr>
          <w:p w:rsidR="00D1238D" w:rsidRDefault="00D1238D" w:rsidP="00AA11C0">
            <w:pPr>
              <w:widowControl/>
              <w:spacing w:line="400" w:lineRule="exact"/>
              <w:jc w:val="center"/>
              <w:rPr>
                <w:rFonts w:ascii="宋体" w:hAnsi="宋体" w:cs="宋体"/>
                <w:kern w:val="0"/>
              </w:rPr>
            </w:pPr>
            <w:r>
              <w:rPr>
                <w:rFonts w:ascii="宋体" w:hAnsi="宋体" w:cs="宋体" w:hint="eastAsia"/>
                <w:kern w:val="0"/>
              </w:rPr>
              <w:lastRenderedPageBreak/>
              <w:t>3</w:t>
            </w:r>
          </w:p>
        </w:tc>
        <w:tc>
          <w:tcPr>
            <w:tcW w:w="1516" w:type="dxa"/>
            <w:tcBorders>
              <w:top w:val="single" w:sz="8" w:space="0" w:color="auto"/>
              <w:left w:val="single" w:sz="8" w:space="0" w:color="auto"/>
              <w:bottom w:val="single" w:sz="8" w:space="0" w:color="auto"/>
              <w:right w:val="single" w:sz="8" w:space="0" w:color="auto"/>
            </w:tcBorders>
            <w:vAlign w:val="center"/>
          </w:tcPr>
          <w:p w:rsidR="00D1238D" w:rsidRDefault="00D1238D" w:rsidP="00AA11C0">
            <w:pPr>
              <w:rPr>
                <w:rFonts w:ascii="宋体" w:eastAsia="宋体" w:hAnsi="宋体" w:cs="Times New Roman"/>
                <w:szCs w:val="21"/>
              </w:rPr>
            </w:pPr>
            <w:r>
              <w:rPr>
                <w:rFonts w:hint="eastAsia"/>
              </w:rPr>
              <w:t>有效教学之旅</w:t>
            </w:r>
          </w:p>
        </w:tc>
        <w:tc>
          <w:tcPr>
            <w:tcW w:w="4423" w:type="dxa"/>
            <w:tcBorders>
              <w:top w:val="single" w:sz="8" w:space="0" w:color="auto"/>
              <w:left w:val="single" w:sz="8" w:space="0" w:color="auto"/>
              <w:bottom w:val="single" w:sz="8" w:space="0" w:color="auto"/>
              <w:right w:val="single" w:sz="8" w:space="0" w:color="auto"/>
            </w:tcBorders>
            <w:vAlign w:val="center"/>
          </w:tcPr>
          <w:p w:rsidR="00D1238D" w:rsidRDefault="00D1238D" w:rsidP="00AA11C0">
            <w:pPr>
              <w:spacing w:line="400" w:lineRule="exact"/>
              <w:ind w:firstLineChars="200" w:firstLine="420"/>
              <w:jc w:val="left"/>
              <w:rPr>
                <w:rFonts w:ascii="宋体" w:eastAsia="宋体" w:hAnsi="宋体" w:cs="宋体"/>
              </w:rPr>
            </w:pPr>
            <w:r>
              <w:rPr>
                <w:rFonts w:asciiTheme="minorEastAsia" w:hAnsiTheme="minorEastAsia" w:cs="宋体" w:hint="eastAsia"/>
                <w:szCs w:val="21"/>
              </w:rPr>
              <w:t>本课程以高等教育有效教学理论为指导，紧密结合高等教育一线教学实践，旨在帮助学员快速掌握有效教学设计路径和有效教学实施方法，提升学员有效教学的设计能力和课堂实施能力。课程遵循学习者学习规律，按照AMAS（Activation, Multi-Learning, Assessment, Summary）有效教学模型采用营地通关的思路进行设计。学员需按时完成4个营地的学习，并在培训师（发展师）的个性化指导下通过4个营地自我</w:t>
            </w:r>
            <w:proofErr w:type="gramStart"/>
            <w:r>
              <w:rPr>
                <w:rFonts w:asciiTheme="minorEastAsia" w:hAnsiTheme="minorEastAsia" w:cs="宋体" w:hint="eastAsia"/>
                <w:szCs w:val="21"/>
              </w:rPr>
              <w:t>反思卡</w:t>
            </w:r>
            <w:proofErr w:type="gramEnd"/>
            <w:r>
              <w:rPr>
                <w:rFonts w:asciiTheme="minorEastAsia" w:hAnsiTheme="minorEastAsia" w:cs="宋体" w:hint="eastAsia"/>
                <w:szCs w:val="21"/>
              </w:rPr>
              <w:t>和1个课程终极任务的考核。学员在学习完成后能够：了解AMAS有效教学模型；掌握一致性原则指导下的有效教学实施；基于教学目标设计并实施有效教学活动；基于教学目标设计并实施有效测评与反馈</w:t>
            </w:r>
          </w:p>
        </w:tc>
        <w:tc>
          <w:tcPr>
            <w:tcW w:w="1177" w:type="dxa"/>
            <w:tcBorders>
              <w:top w:val="single" w:sz="8" w:space="0" w:color="auto"/>
              <w:left w:val="single" w:sz="8" w:space="0" w:color="auto"/>
              <w:bottom w:val="single" w:sz="8" w:space="0" w:color="auto"/>
              <w:right w:val="single" w:sz="8" w:space="0" w:color="auto"/>
            </w:tcBorders>
            <w:vAlign w:val="center"/>
          </w:tcPr>
          <w:p w:rsidR="00D1238D" w:rsidRDefault="00D1238D" w:rsidP="00AA11C0">
            <w:pPr>
              <w:rPr>
                <w:rFonts w:ascii="宋体" w:eastAsia="宋体" w:hAnsi="宋体" w:cs="Times New Roman"/>
              </w:rPr>
            </w:pPr>
            <w:r>
              <w:rPr>
                <w:rFonts w:ascii="宋体" w:eastAsia="宋体" w:hAnsi="宋体" w:cs="Times New Roman" w:hint="eastAsia"/>
              </w:rPr>
              <w:t>南开大学团队</w:t>
            </w:r>
          </w:p>
        </w:tc>
        <w:tc>
          <w:tcPr>
            <w:tcW w:w="1701" w:type="dxa"/>
            <w:tcBorders>
              <w:top w:val="single" w:sz="8" w:space="0" w:color="auto"/>
              <w:left w:val="single" w:sz="8" w:space="0" w:color="auto"/>
              <w:bottom w:val="single" w:sz="8" w:space="0" w:color="auto"/>
              <w:right w:val="single" w:sz="8" w:space="0" w:color="auto"/>
            </w:tcBorders>
            <w:vAlign w:val="center"/>
          </w:tcPr>
          <w:p w:rsidR="00D1238D" w:rsidRDefault="00D1238D" w:rsidP="00AA11C0">
            <w:pPr>
              <w:widowControl/>
              <w:jc w:val="left"/>
              <w:rPr>
                <w:rFonts w:ascii="宋体" w:hAnsi="宋体" w:cs="Times New Roman"/>
                <w:b/>
                <w:kern w:val="0"/>
              </w:rPr>
            </w:pPr>
            <w:proofErr w:type="gramStart"/>
            <w:r>
              <w:rPr>
                <w:rFonts w:ascii="宋体" w:hAnsi="宋体" w:cs="宋体" w:hint="eastAsia"/>
                <w:bCs/>
                <w:szCs w:val="21"/>
              </w:rPr>
              <w:t>在线工</w:t>
            </w:r>
            <w:proofErr w:type="gramEnd"/>
            <w:r>
              <w:rPr>
                <w:rFonts w:ascii="宋体" w:hAnsi="宋体" w:cs="宋体" w:hint="eastAsia"/>
                <w:bCs/>
                <w:szCs w:val="21"/>
              </w:rPr>
              <w:t>作坊小班化教学，</w:t>
            </w:r>
            <w:r>
              <w:rPr>
                <w:rFonts w:ascii="宋体" w:hAnsi="宋体" w:cs="宋体" w:hint="eastAsia"/>
                <w:kern w:val="0"/>
              </w:rPr>
              <w:t>强调“学”、“做”结合</w:t>
            </w:r>
            <w:r>
              <w:rPr>
                <w:rFonts w:ascii="宋体" w:hAnsi="宋体" w:cs="宋体" w:hint="eastAsia"/>
                <w:bCs/>
                <w:szCs w:val="21"/>
              </w:rPr>
              <w:t>；</w:t>
            </w:r>
            <w:r>
              <w:rPr>
                <w:rFonts w:ascii="宋体" w:hAnsi="宋体" w:cs="宋体" w:hint="eastAsia"/>
                <w:kern w:val="0"/>
              </w:rPr>
              <w:t>培训时长4周；学员任务：在线自学+完成作业+线上讨论+参与直播学习；在线培训师工作：线上答疑+作业批阅反馈+直播指导</w:t>
            </w:r>
          </w:p>
        </w:tc>
      </w:tr>
      <w:tr w:rsidR="00D1238D" w:rsidTr="00AA11C0">
        <w:trPr>
          <w:cantSplit/>
          <w:trHeight w:val="330"/>
          <w:jc w:val="center"/>
        </w:trPr>
        <w:tc>
          <w:tcPr>
            <w:tcW w:w="820" w:type="dxa"/>
            <w:tcBorders>
              <w:top w:val="single" w:sz="8" w:space="0" w:color="auto"/>
              <w:left w:val="single" w:sz="8" w:space="0" w:color="auto"/>
              <w:bottom w:val="single" w:sz="8" w:space="0" w:color="auto"/>
              <w:right w:val="single" w:sz="8" w:space="0" w:color="auto"/>
            </w:tcBorders>
            <w:vAlign w:val="center"/>
          </w:tcPr>
          <w:p w:rsidR="00D1238D" w:rsidRDefault="00D1238D" w:rsidP="00AA11C0">
            <w:pPr>
              <w:widowControl/>
              <w:spacing w:line="400" w:lineRule="exact"/>
              <w:jc w:val="center"/>
              <w:rPr>
                <w:rFonts w:ascii="宋体" w:hAnsi="宋体" w:cs="宋体"/>
                <w:kern w:val="0"/>
              </w:rPr>
            </w:pPr>
            <w:r>
              <w:rPr>
                <w:rFonts w:ascii="宋体" w:hAnsi="宋体" w:cs="宋体" w:hint="eastAsia"/>
                <w:kern w:val="0"/>
              </w:rPr>
              <w:t>4</w:t>
            </w:r>
          </w:p>
        </w:tc>
        <w:tc>
          <w:tcPr>
            <w:tcW w:w="1516" w:type="dxa"/>
            <w:tcBorders>
              <w:top w:val="single" w:sz="8" w:space="0" w:color="auto"/>
              <w:left w:val="single" w:sz="8" w:space="0" w:color="auto"/>
              <w:bottom w:val="single" w:sz="8" w:space="0" w:color="auto"/>
              <w:right w:val="single" w:sz="8" w:space="0" w:color="auto"/>
            </w:tcBorders>
            <w:vAlign w:val="center"/>
          </w:tcPr>
          <w:p w:rsidR="00D1238D" w:rsidRDefault="00D1238D" w:rsidP="00AA11C0">
            <w:pPr>
              <w:rPr>
                <w:szCs w:val="21"/>
              </w:rPr>
            </w:pPr>
            <w:r>
              <w:rPr>
                <w:rFonts w:asciiTheme="minorEastAsia" w:hAnsiTheme="minorEastAsia" w:hint="eastAsia"/>
                <w:szCs w:val="21"/>
              </w:rPr>
              <w:t>教师职业生涯规划</w:t>
            </w:r>
          </w:p>
        </w:tc>
        <w:tc>
          <w:tcPr>
            <w:tcW w:w="4423" w:type="dxa"/>
            <w:tcBorders>
              <w:top w:val="single" w:sz="8" w:space="0" w:color="auto"/>
              <w:left w:val="single" w:sz="8" w:space="0" w:color="auto"/>
              <w:bottom w:val="single" w:sz="8" w:space="0" w:color="auto"/>
              <w:right w:val="single" w:sz="8" w:space="0" w:color="auto"/>
            </w:tcBorders>
            <w:vAlign w:val="center"/>
          </w:tcPr>
          <w:p w:rsidR="00D1238D" w:rsidRDefault="00D1238D" w:rsidP="00AA11C0">
            <w:pPr>
              <w:spacing w:line="400" w:lineRule="exact"/>
              <w:ind w:firstLineChars="200" w:firstLine="420"/>
              <w:rPr>
                <w:rFonts w:asciiTheme="minorEastAsia" w:hAnsiTheme="minorEastAsia" w:cs="宋体"/>
                <w:szCs w:val="21"/>
              </w:rPr>
            </w:pPr>
            <w:r>
              <w:rPr>
                <w:rFonts w:asciiTheme="minorEastAsia" w:hAnsiTheme="minorEastAsia" w:cs="宋体" w:hint="eastAsia"/>
                <w:szCs w:val="21"/>
              </w:rPr>
              <w:t>本课程内容以职业规划理论为指导，</w:t>
            </w:r>
            <w:r>
              <w:rPr>
                <w:rFonts w:asciiTheme="minorEastAsia" w:hAnsiTheme="minorEastAsia" w:cs="宋体"/>
                <w:szCs w:val="21"/>
              </w:rPr>
              <w:t>帮助广大高校教师</w:t>
            </w:r>
            <w:r>
              <w:rPr>
                <w:rFonts w:asciiTheme="minorEastAsia" w:hAnsiTheme="minorEastAsia" w:cs="宋体" w:hint="eastAsia"/>
                <w:szCs w:val="21"/>
              </w:rPr>
              <w:t>从自身出发，结合老中青教师和教学名师等的实践经验，理论联系实际，重点点评新教师、青年教师在做职业规划时的典型问题和解决策略。课程通过线上培训模式，采取网上在线学习、名师专访点评、直播答疑等培训模式更加深入、精准、系统地促进高校教师掌握职业生涯规划的理论与方法，能够制订相应可行的职业生涯行动方案</w:t>
            </w:r>
          </w:p>
        </w:tc>
        <w:tc>
          <w:tcPr>
            <w:tcW w:w="1177" w:type="dxa"/>
            <w:tcBorders>
              <w:top w:val="single" w:sz="8" w:space="0" w:color="auto"/>
              <w:left w:val="single" w:sz="8" w:space="0" w:color="auto"/>
              <w:bottom w:val="single" w:sz="8" w:space="0" w:color="auto"/>
              <w:right w:val="single" w:sz="8" w:space="0" w:color="auto"/>
            </w:tcBorders>
            <w:vAlign w:val="center"/>
          </w:tcPr>
          <w:p w:rsidR="00D1238D" w:rsidRDefault="00D1238D" w:rsidP="00AA11C0">
            <w:pPr>
              <w:rPr>
                <w:rFonts w:ascii="宋体" w:eastAsia="宋体" w:hAnsi="宋体" w:cs="Times New Roman"/>
              </w:rPr>
            </w:pPr>
            <w:r>
              <w:rPr>
                <w:rFonts w:ascii="宋体" w:eastAsia="宋体" w:hAnsi="宋体" w:cs="Times New Roman" w:hint="eastAsia"/>
              </w:rPr>
              <w:t>北京理工大学团队</w:t>
            </w:r>
          </w:p>
        </w:tc>
        <w:tc>
          <w:tcPr>
            <w:tcW w:w="1701" w:type="dxa"/>
            <w:tcBorders>
              <w:top w:val="single" w:sz="8" w:space="0" w:color="auto"/>
              <w:left w:val="single" w:sz="8" w:space="0" w:color="auto"/>
              <w:bottom w:val="single" w:sz="8" w:space="0" w:color="auto"/>
              <w:right w:val="single" w:sz="8" w:space="0" w:color="auto"/>
            </w:tcBorders>
            <w:vAlign w:val="center"/>
          </w:tcPr>
          <w:p w:rsidR="00D1238D" w:rsidRDefault="00D1238D" w:rsidP="00AA11C0">
            <w:pPr>
              <w:widowControl/>
              <w:jc w:val="left"/>
              <w:rPr>
                <w:rFonts w:ascii="宋体" w:hAnsi="宋体" w:cs="宋体"/>
                <w:kern w:val="0"/>
              </w:rPr>
            </w:pPr>
            <w:proofErr w:type="gramStart"/>
            <w:r>
              <w:rPr>
                <w:rFonts w:ascii="宋体" w:hAnsi="宋体" w:cs="宋体" w:hint="eastAsia"/>
                <w:bCs/>
                <w:szCs w:val="21"/>
              </w:rPr>
              <w:t>在线工</w:t>
            </w:r>
            <w:proofErr w:type="gramEnd"/>
            <w:r>
              <w:rPr>
                <w:rFonts w:ascii="宋体" w:hAnsi="宋体" w:cs="宋体" w:hint="eastAsia"/>
                <w:bCs/>
                <w:szCs w:val="21"/>
              </w:rPr>
              <w:t>作坊小班化教学；</w:t>
            </w:r>
            <w:r>
              <w:rPr>
                <w:rFonts w:ascii="宋体" w:hAnsi="宋体" w:cs="宋体" w:hint="eastAsia"/>
                <w:kern w:val="0"/>
              </w:rPr>
              <w:t>培训时长4周；</w:t>
            </w:r>
            <w:r>
              <w:rPr>
                <w:rFonts w:ascii="宋体" w:hAnsi="宋体" w:cs="宋体"/>
                <w:kern w:val="0"/>
              </w:rPr>
              <w:t xml:space="preserve"> </w:t>
            </w:r>
            <w:r>
              <w:rPr>
                <w:rFonts w:ascii="宋体" w:hAnsi="宋体" w:cs="宋体" w:hint="eastAsia"/>
                <w:kern w:val="0"/>
              </w:rPr>
              <w:t>学员任务：在线自学+完成作业+线上讨论+参与直播学习；在线培训师工作：线上答疑+作业批阅反馈+直播指导</w:t>
            </w:r>
          </w:p>
        </w:tc>
      </w:tr>
      <w:tr w:rsidR="00D1238D" w:rsidTr="00AA11C0">
        <w:trPr>
          <w:cantSplit/>
          <w:trHeight w:val="330"/>
          <w:jc w:val="center"/>
        </w:trPr>
        <w:tc>
          <w:tcPr>
            <w:tcW w:w="820" w:type="dxa"/>
            <w:tcBorders>
              <w:top w:val="single" w:sz="8" w:space="0" w:color="auto"/>
              <w:left w:val="single" w:sz="8" w:space="0" w:color="auto"/>
              <w:bottom w:val="single" w:sz="8" w:space="0" w:color="auto"/>
              <w:right w:val="single" w:sz="8" w:space="0" w:color="auto"/>
            </w:tcBorders>
            <w:vAlign w:val="center"/>
          </w:tcPr>
          <w:p w:rsidR="00D1238D" w:rsidRDefault="00D1238D" w:rsidP="00AA11C0">
            <w:pPr>
              <w:widowControl/>
              <w:spacing w:line="400" w:lineRule="exact"/>
              <w:jc w:val="center"/>
              <w:rPr>
                <w:rFonts w:ascii="宋体" w:hAnsi="宋体" w:cs="宋体"/>
                <w:kern w:val="0"/>
              </w:rPr>
            </w:pPr>
            <w:r>
              <w:rPr>
                <w:rFonts w:ascii="宋体" w:hAnsi="宋体" w:cs="宋体" w:hint="eastAsia"/>
                <w:kern w:val="0"/>
              </w:rPr>
              <w:t>5</w:t>
            </w:r>
          </w:p>
        </w:tc>
        <w:tc>
          <w:tcPr>
            <w:tcW w:w="1516" w:type="dxa"/>
            <w:tcBorders>
              <w:top w:val="single" w:sz="8" w:space="0" w:color="auto"/>
              <w:left w:val="single" w:sz="8" w:space="0" w:color="auto"/>
              <w:bottom w:val="single" w:sz="8" w:space="0" w:color="auto"/>
              <w:right w:val="single" w:sz="8" w:space="0" w:color="auto"/>
            </w:tcBorders>
            <w:vAlign w:val="center"/>
          </w:tcPr>
          <w:p w:rsidR="00D1238D" w:rsidRDefault="00D1238D" w:rsidP="00AA11C0">
            <w:pPr>
              <w:rPr>
                <w:rFonts w:asciiTheme="minorEastAsia" w:hAnsiTheme="minorEastAsia"/>
                <w:szCs w:val="21"/>
              </w:rPr>
            </w:pPr>
            <w:r>
              <w:rPr>
                <w:rFonts w:asciiTheme="minorEastAsia" w:hAnsiTheme="minorEastAsia" w:hint="eastAsia"/>
                <w:szCs w:val="21"/>
              </w:rPr>
              <w:t>深层次学习的设计及实施</w:t>
            </w:r>
            <w:r>
              <w:rPr>
                <w:rFonts w:ascii="Times New Roman" w:hAnsi="Times New Roman" w:cs="Times New Roman"/>
                <w:szCs w:val="21"/>
              </w:rPr>
              <w:t>——</w:t>
            </w:r>
            <w:r>
              <w:rPr>
                <w:rFonts w:asciiTheme="minorEastAsia" w:hAnsiTheme="minorEastAsia" w:hint="eastAsia"/>
                <w:szCs w:val="21"/>
              </w:rPr>
              <w:t>高阶学习目标达成的途径</w:t>
            </w:r>
          </w:p>
        </w:tc>
        <w:tc>
          <w:tcPr>
            <w:tcW w:w="4423" w:type="dxa"/>
            <w:tcBorders>
              <w:top w:val="single" w:sz="8" w:space="0" w:color="auto"/>
              <w:left w:val="single" w:sz="8" w:space="0" w:color="auto"/>
              <w:bottom w:val="single" w:sz="8" w:space="0" w:color="auto"/>
              <w:right w:val="single" w:sz="8" w:space="0" w:color="auto"/>
            </w:tcBorders>
            <w:vAlign w:val="center"/>
          </w:tcPr>
          <w:p w:rsidR="00D1238D" w:rsidRDefault="00D1238D" w:rsidP="00AA11C0">
            <w:pPr>
              <w:spacing w:line="460" w:lineRule="exact"/>
              <w:ind w:firstLineChars="200" w:firstLine="420"/>
              <w:rPr>
                <w:rFonts w:asciiTheme="minorEastAsia" w:hAnsiTheme="minorEastAsia" w:cs="宋体"/>
                <w:szCs w:val="21"/>
              </w:rPr>
            </w:pPr>
            <w:proofErr w:type="gramStart"/>
            <w:r>
              <w:rPr>
                <w:rFonts w:asciiTheme="minorEastAsia" w:hAnsiTheme="minorEastAsia" w:cs="宋体" w:hint="eastAsia"/>
                <w:szCs w:val="21"/>
              </w:rPr>
              <w:t>本工作坊</w:t>
            </w:r>
            <w:proofErr w:type="gramEnd"/>
            <w:r>
              <w:rPr>
                <w:rFonts w:asciiTheme="minorEastAsia" w:hAnsiTheme="minorEastAsia" w:cs="宋体" w:hint="eastAsia"/>
                <w:szCs w:val="21"/>
              </w:rPr>
              <w:t>从高校教师一线教学需求出发，采用理论指导＋方法实践的形式让学员能够掌握深层次学习的基本内涵，学会引发深层次学习的策略和方法，能够基于方法的指导设计学习活动，最后可以对活动的实施情况进行评价，最终掌握在线学习中深层次学习的设计及实施方法来指导今后的在线课程设计</w:t>
            </w:r>
          </w:p>
        </w:tc>
        <w:tc>
          <w:tcPr>
            <w:tcW w:w="1177" w:type="dxa"/>
            <w:tcBorders>
              <w:top w:val="single" w:sz="8" w:space="0" w:color="auto"/>
              <w:left w:val="single" w:sz="8" w:space="0" w:color="auto"/>
              <w:bottom w:val="single" w:sz="8" w:space="0" w:color="auto"/>
              <w:right w:val="single" w:sz="8" w:space="0" w:color="auto"/>
            </w:tcBorders>
            <w:vAlign w:val="center"/>
          </w:tcPr>
          <w:p w:rsidR="00D1238D" w:rsidRDefault="00D1238D" w:rsidP="00AA11C0">
            <w:pPr>
              <w:rPr>
                <w:rFonts w:asciiTheme="minorEastAsia" w:hAnsiTheme="minorEastAsia" w:cs="Times New Roman"/>
                <w:szCs w:val="21"/>
              </w:rPr>
            </w:pPr>
            <w:r>
              <w:rPr>
                <w:rFonts w:asciiTheme="minorEastAsia" w:hAnsiTheme="minorEastAsia" w:cs="Times New Roman" w:hint="eastAsia"/>
                <w:szCs w:val="21"/>
              </w:rPr>
              <w:t>华南师范大学团队</w:t>
            </w:r>
          </w:p>
        </w:tc>
        <w:tc>
          <w:tcPr>
            <w:tcW w:w="1701" w:type="dxa"/>
            <w:tcBorders>
              <w:top w:val="single" w:sz="8" w:space="0" w:color="auto"/>
              <w:left w:val="single" w:sz="8" w:space="0" w:color="auto"/>
              <w:bottom w:val="single" w:sz="8" w:space="0" w:color="auto"/>
              <w:right w:val="single" w:sz="8" w:space="0" w:color="auto"/>
            </w:tcBorders>
            <w:vAlign w:val="center"/>
          </w:tcPr>
          <w:p w:rsidR="00D1238D" w:rsidRDefault="00D1238D" w:rsidP="00AA11C0">
            <w:pPr>
              <w:widowControl/>
              <w:jc w:val="left"/>
              <w:rPr>
                <w:rFonts w:asciiTheme="minorEastAsia" w:hAnsiTheme="minorEastAsia" w:cs="宋体"/>
                <w:kern w:val="0"/>
                <w:szCs w:val="21"/>
              </w:rPr>
            </w:pPr>
            <w:proofErr w:type="gramStart"/>
            <w:r>
              <w:rPr>
                <w:rFonts w:asciiTheme="minorEastAsia" w:hAnsiTheme="minorEastAsia" w:cs="宋体" w:hint="eastAsia"/>
                <w:bCs/>
                <w:szCs w:val="21"/>
              </w:rPr>
              <w:t>在线工</w:t>
            </w:r>
            <w:proofErr w:type="gramEnd"/>
            <w:r>
              <w:rPr>
                <w:rFonts w:asciiTheme="minorEastAsia" w:hAnsiTheme="minorEastAsia" w:cs="宋体" w:hint="eastAsia"/>
                <w:bCs/>
                <w:szCs w:val="21"/>
              </w:rPr>
              <w:t>作坊小班化教学；</w:t>
            </w:r>
            <w:r>
              <w:rPr>
                <w:rFonts w:asciiTheme="minorEastAsia" w:hAnsiTheme="minorEastAsia" w:cs="宋体" w:hint="eastAsia"/>
                <w:kern w:val="0"/>
                <w:szCs w:val="21"/>
              </w:rPr>
              <w:t>培训时长4周；</w:t>
            </w:r>
            <w:r>
              <w:rPr>
                <w:rFonts w:asciiTheme="minorEastAsia" w:hAnsiTheme="minorEastAsia" w:cs="宋体"/>
                <w:kern w:val="0"/>
                <w:szCs w:val="21"/>
              </w:rPr>
              <w:t xml:space="preserve"> </w:t>
            </w:r>
            <w:r>
              <w:rPr>
                <w:rFonts w:asciiTheme="minorEastAsia" w:hAnsiTheme="minorEastAsia" w:cs="宋体" w:hint="eastAsia"/>
                <w:kern w:val="0"/>
                <w:szCs w:val="21"/>
              </w:rPr>
              <w:t>学员任务：在线自学+完成作业+线上讨论+参与直播学习；在线培训师工作：线上答疑+作业批阅反馈+直播指导</w:t>
            </w:r>
          </w:p>
        </w:tc>
      </w:tr>
      <w:tr w:rsidR="00D1238D" w:rsidTr="00AA11C0">
        <w:trPr>
          <w:cantSplit/>
          <w:trHeight w:val="330"/>
          <w:jc w:val="center"/>
        </w:trPr>
        <w:tc>
          <w:tcPr>
            <w:tcW w:w="820" w:type="dxa"/>
            <w:tcBorders>
              <w:top w:val="single" w:sz="8" w:space="0" w:color="auto"/>
              <w:left w:val="single" w:sz="8" w:space="0" w:color="auto"/>
              <w:bottom w:val="single" w:sz="8" w:space="0" w:color="auto"/>
              <w:right w:val="single" w:sz="8" w:space="0" w:color="auto"/>
            </w:tcBorders>
            <w:vAlign w:val="center"/>
          </w:tcPr>
          <w:p w:rsidR="00D1238D" w:rsidRDefault="00D1238D" w:rsidP="00AA11C0">
            <w:pPr>
              <w:widowControl/>
              <w:spacing w:line="400" w:lineRule="exact"/>
              <w:jc w:val="center"/>
              <w:rPr>
                <w:rFonts w:ascii="宋体" w:hAnsi="宋体" w:cs="宋体"/>
                <w:kern w:val="0"/>
              </w:rPr>
            </w:pPr>
            <w:r>
              <w:rPr>
                <w:rFonts w:ascii="宋体" w:hAnsi="宋体" w:cs="宋体" w:hint="eastAsia"/>
                <w:kern w:val="0"/>
              </w:rPr>
              <w:lastRenderedPageBreak/>
              <w:t>6</w:t>
            </w:r>
          </w:p>
        </w:tc>
        <w:tc>
          <w:tcPr>
            <w:tcW w:w="1516" w:type="dxa"/>
            <w:tcBorders>
              <w:top w:val="single" w:sz="8" w:space="0" w:color="auto"/>
              <w:left w:val="single" w:sz="8" w:space="0" w:color="auto"/>
              <w:bottom w:val="single" w:sz="8" w:space="0" w:color="auto"/>
              <w:right w:val="single" w:sz="8" w:space="0" w:color="auto"/>
            </w:tcBorders>
            <w:vAlign w:val="center"/>
          </w:tcPr>
          <w:p w:rsidR="00D1238D" w:rsidRDefault="00D1238D" w:rsidP="00AA11C0">
            <w:pPr>
              <w:rPr>
                <w:rFonts w:asciiTheme="minorEastAsia" w:hAnsiTheme="minorEastAsia"/>
                <w:szCs w:val="21"/>
              </w:rPr>
            </w:pPr>
            <w:r>
              <w:rPr>
                <w:rFonts w:asciiTheme="minorEastAsia" w:hAnsiTheme="minorEastAsia" w:hint="eastAsia"/>
                <w:szCs w:val="21"/>
              </w:rPr>
              <w:t>对分</w:t>
            </w:r>
            <w:r>
              <w:rPr>
                <w:rFonts w:asciiTheme="minorEastAsia" w:hAnsiTheme="minorEastAsia"/>
                <w:szCs w:val="21"/>
              </w:rPr>
              <w:t>课堂理念与实操</w:t>
            </w:r>
          </w:p>
        </w:tc>
        <w:tc>
          <w:tcPr>
            <w:tcW w:w="4423" w:type="dxa"/>
            <w:tcBorders>
              <w:top w:val="single" w:sz="8" w:space="0" w:color="auto"/>
              <w:left w:val="single" w:sz="8" w:space="0" w:color="auto"/>
              <w:bottom w:val="single" w:sz="8" w:space="0" w:color="auto"/>
              <w:right w:val="single" w:sz="8" w:space="0" w:color="auto"/>
            </w:tcBorders>
            <w:vAlign w:val="center"/>
          </w:tcPr>
          <w:p w:rsidR="00D1238D" w:rsidRDefault="00D1238D" w:rsidP="00AA11C0">
            <w:pPr>
              <w:spacing w:line="380" w:lineRule="exact"/>
              <w:ind w:firstLineChars="200" w:firstLine="420"/>
              <w:rPr>
                <w:rFonts w:asciiTheme="minorEastAsia" w:hAnsiTheme="minorEastAsia" w:cs="宋体"/>
                <w:szCs w:val="21"/>
              </w:rPr>
            </w:pPr>
            <w:r>
              <w:rPr>
                <w:rFonts w:asciiTheme="minorEastAsia" w:hAnsiTheme="minorEastAsia" w:cs="宋体" w:hint="eastAsia"/>
                <w:szCs w:val="21"/>
              </w:rPr>
              <w:t>对分课堂是复旦大学张学新教授原创的新型教学模式，它基于脑科学和心理学原理，整合讲授法和讨论法，简明易懂、好学易用。自2014年问世以来，在大学和中小学各学科、各学段引发广泛实践，涉及人文理工</w:t>
            </w:r>
            <w:proofErr w:type="gramStart"/>
            <w:r>
              <w:rPr>
                <w:rFonts w:asciiTheme="minorEastAsia" w:hAnsiTheme="minorEastAsia" w:cs="宋体" w:hint="eastAsia"/>
                <w:szCs w:val="21"/>
              </w:rPr>
              <w:t>医</w:t>
            </w:r>
            <w:proofErr w:type="gramEnd"/>
            <w:r>
              <w:rPr>
                <w:rFonts w:asciiTheme="minorEastAsia" w:hAnsiTheme="minorEastAsia" w:cs="宋体" w:hint="eastAsia"/>
                <w:szCs w:val="21"/>
              </w:rPr>
              <w:t>、外语音体美等各个学科。大量一线教师、教师发展中心在实践和推广对分课堂，很多学校建立了对分课堂工作室和教研示范基地。本课程旨在通过张学新教授的理论引领和实践指导以及对分课堂先行学科教师的现身说法和答疑解惑，帮助学员全方位了解对分课堂这一先进的教学模式和教育理念，为高校的课堂教学改革和一流课程建设提供切实可行的方案</w:t>
            </w:r>
          </w:p>
        </w:tc>
        <w:tc>
          <w:tcPr>
            <w:tcW w:w="1177" w:type="dxa"/>
            <w:tcBorders>
              <w:top w:val="single" w:sz="8" w:space="0" w:color="auto"/>
              <w:left w:val="single" w:sz="8" w:space="0" w:color="auto"/>
              <w:bottom w:val="single" w:sz="8" w:space="0" w:color="auto"/>
              <w:right w:val="single" w:sz="8" w:space="0" w:color="auto"/>
            </w:tcBorders>
            <w:vAlign w:val="center"/>
          </w:tcPr>
          <w:p w:rsidR="00D1238D" w:rsidRDefault="00D1238D" w:rsidP="00AA11C0">
            <w:pPr>
              <w:rPr>
                <w:rFonts w:ascii="宋体" w:eastAsia="宋体" w:hAnsi="宋体" w:cs="Times New Roman"/>
              </w:rPr>
            </w:pPr>
            <w:r>
              <w:rPr>
                <w:rFonts w:ascii="宋体" w:eastAsia="宋体" w:hAnsi="宋体" w:cs="Times New Roman" w:hint="eastAsia"/>
              </w:rPr>
              <w:t>张学新教授</w:t>
            </w:r>
            <w:r>
              <w:rPr>
                <w:rFonts w:ascii="宋体" w:eastAsia="宋体" w:hAnsi="宋体" w:cs="Times New Roman"/>
              </w:rPr>
              <w:t>团队</w:t>
            </w:r>
          </w:p>
        </w:tc>
        <w:tc>
          <w:tcPr>
            <w:tcW w:w="1701" w:type="dxa"/>
            <w:tcBorders>
              <w:top w:val="single" w:sz="8" w:space="0" w:color="auto"/>
              <w:left w:val="single" w:sz="8" w:space="0" w:color="auto"/>
              <w:bottom w:val="single" w:sz="8" w:space="0" w:color="auto"/>
              <w:right w:val="single" w:sz="8" w:space="0" w:color="auto"/>
            </w:tcBorders>
            <w:vAlign w:val="center"/>
          </w:tcPr>
          <w:p w:rsidR="00D1238D" w:rsidRDefault="00D1238D" w:rsidP="00AA11C0">
            <w:pPr>
              <w:jc w:val="left"/>
              <w:rPr>
                <w:rFonts w:ascii="宋体" w:hAnsi="宋体" w:cs="宋体"/>
                <w:bCs/>
                <w:szCs w:val="21"/>
              </w:rPr>
            </w:pPr>
            <w:proofErr w:type="gramStart"/>
            <w:r>
              <w:rPr>
                <w:rFonts w:ascii="宋体" w:hAnsi="宋体" w:cs="宋体" w:hint="eastAsia"/>
                <w:bCs/>
                <w:szCs w:val="21"/>
              </w:rPr>
              <w:t>在线工</w:t>
            </w:r>
            <w:proofErr w:type="gramEnd"/>
            <w:r>
              <w:rPr>
                <w:rFonts w:ascii="宋体" w:hAnsi="宋体" w:cs="宋体" w:hint="eastAsia"/>
                <w:bCs/>
                <w:szCs w:val="21"/>
              </w:rPr>
              <w:t>作坊小班化教学；培训时长</w:t>
            </w:r>
            <w:r>
              <w:rPr>
                <w:rFonts w:ascii="宋体" w:hAnsi="宋体" w:cs="宋体"/>
                <w:bCs/>
                <w:szCs w:val="21"/>
              </w:rPr>
              <w:t>8</w:t>
            </w:r>
            <w:r>
              <w:rPr>
                <w:rFonts w:ascii="宋体" w:hAnsi="宋体" w:cs="宋体" w:hint="eastAsia"/>
                <w:bCs/>
                <w:szCs w:val="21"/>
              </w:rPr>
              <w:t>周；学员任务：在线自学+完成</w:t>
            </w:r>
            <w:r>
              <w:rPr>
                <w:rFonts w:ascii="宋体" w:hAnsi="宋体" w:cs="宋体"/>
                <w:bCs/>
                <w:szCs w:val="21"/>
              </w:rPr>
              <w:t>对分教学设计</w:t>
            </w:r>
            <w:r>
              <w:rPr>
                <w:rFonts w:ascii="宋体" w:hAnsi="宋体" w:cs="宋体" w:hint="eastAsia"/>
                <w:bCs/>
                <w:szCs w:val="21"/>
              </w:rPr>
              <w:t>与教学</w:t>
            </w:r>
            <w:r>
              <w:rPr>
                <w:rFonts w:ascii="宋体" w:hAnsi="宋体" w:cs="宋体"/>
                <w:bCs/>
                <w:szCs w:val="21"/>
              </w:rPr>
              <w:t>实践+</w:t>
            </w:r>
            <w:r>
              <w:rPr>
                <w:rFonts w:ascii="宋体" w:hAnsi="宋体" w:cs="宋体" w:hint="eastAsia"/>
                <w:bCs/>
                <w:szCs w:val="21"/>
              </w:rPr>
              <w:t>完成作业+线上讨论+参与直播交流</w:t>
            </w:r>
            <w:r>
              <w:rPr>
                <w:rFonts w:ascii="宋体" w:hAnsi="宋体" w:cs="宋体"/>
                <w:bCs/>
                <w:szCs w:val="21"/>
              </w:rPr>
              <w:t>答疑</w:t>
            </w:r>
            <w:r>
              <w:rPr>
                <w:rFonts w:ascii="宋体" w:hAnsi="宋体" w:cs="宋体" w:hint="eastAsia"/>
                <w:bCs/>
                <w:szCs w:val="21"/>
              </w:rPr>
              <w:t>；在线培训师工作：线上答疑+作业批阅反馈+直播指导</w:t>
            </w:r>
          </w:p>
        </w:tc>
      </w:tr>
      <w:tr w:rsidR="00D1238D" w:rsidTr="00AA11C0">
        <w:trPr>
          <w:cantSplit/>
          <w:trHeight w:val="330"/>
          <w:jc w:val="center"/>
        </w:trPr>
        <w:tc>
          <w:tcPr>
            <w:tcW w:w="820" w:type="dxa"/>
            <w:tcBorders>
              <w:top w:val="single" w:sz="8" w:space="0" w:color="auto"/>
              <w:left w:val="single" w:sz="8" w:space="0" w:color="auto"/>
              <w:bottom w:val="single" w:sz="8" w:space="0" w:color="auto"/>
              <w:right w:val="single" w:sz="8" w:space="0" w:color="auto"/>
            </w:tcBorders>
            <w:vAlign w:val="center"/>
          </w:tcPr>
          <w:p w:rsidR="00D1238D" w:rsidRDefault="00D1238D" w:rsidP="00AA11C0">
            <w:pPr>
              <w:widowControl/>
              <w:spacing w:line="400" w:lineRule="exact"/>
              <w:jc w:val="center"/>
              <w:rPr>
                <w:rFonts w:ascii="宋体" w:hAnsi="宋体" w:cs="宋体"/>
                <w:kern w:val="0"/>
              </w:rPr>
            </w:pPr>
            <w:r>
              <w:rPr>
                <w:rFonts w:ascii="宋体" w:hAnsi="宋体" w:cs="宋体" w:hint="eastAsia"/>
                <w:kern w:val="0"/>
              </w:rPr>
              <w:t>7</w:t>
            </w:r>
          </w:p>
        </w:tc>
        <w:tc>
          <w:tcPr>
            <w:tcW w:w="1516" w:type="dxa"/>
            <w:tcBorders>
              <w:top w:val="single" w:sz="8" w:space="0" w:color="auto"/>
              <w:left w:val="single" w:sz="8" w:space="0" w:color="auto"/>
              <w:bottom w:val="single" w:sz="8" w:space="0" w:color="auto"/>
              <w:right w:val="single" w:sz="8" w:space="0" w:color="auto"/>
            </w:tcBorders>
            <w:vAlign w:val="center"/>
          </w:tcPr>
          <w:p w:rsidR="00D1238D" w:rsidRDefault="00D1238D" w:rsidP="00AA11C0">
            <w:pPr>
              <w:rPr>
                <w:rFonts w:asciiTheme="minorEastAsia" w:hAnsiTheme="minorEastAsia"/>
                <w:szCs w:val="21"/>
              </w:rPr>
            </w:pPr>
            <w:r>
              <w:rPr>
                <w:rFonts w:asciiTheme="minorEastAsia" w:hAnsiTheme="minorEastAsia" w:hint="eastAsia"/>
                <w:szCs w:val="21"/>
              </w:rPr>
              <w:t>教育对象认知</w:t>
            </w:r>
          </w:p>
        </w:tc>
        <w:tc>
          <w:tcPr>
            <w:tcW w:w="4423" w:type="dxa"/>
            <w:tcBorders>
              <w:top w:val="single" w:sz="8" w:space="0" w:color="auto"/>
              <w:left w:val="single" w:sz="8" w:space="0" w:color="auto"/>
              <w:bottom w:val="single" w:sz="8" w:space="0" w:color="auto"/>
              <w:right w:val="single" w:sz="8" w:space="0" w:color="auto"/>
            </w:tcBorders>
            <w:vAlign w:val="center"/>
          </w:tcPr>
          <w:p w:rsidR="00D1238D" w:rsidRDefault="00D1238D" w:rsidP="00AA11C0">
            <w:pPr>
              <w:spacing w:line="400" w:lineRule="exact"/>
              <w:ind w:firstLineChars="200" w:firstLine="420"/>
              <w:rPr>
                <w:rFonts w:asciiTheme="minorEastAsia" w:hAnsiTheme="minorEastAsia" w:cs="宋体"/>
                <w:szCs w:val="21"/>
              </w:rPr>
            </w:pPr>
            <w:r>
              <w:rPr>
                <w:rFonts w:asciiTheme="minorEastAsia" w:hAnsiTheme="minorEastAsia" w:cs="宋体" w:hint="eastAsia"/>
                <w:szCs w:val="21"/>
              </w:rPr>
              <w:t>本课程以高等教育心理学理论为指导，紧密结合高等教育一线教学实践，旨在帮助学员充分理解大学生的心理特征，共分4个模块：</w:t>
            </w:r>
            <w:r>
              <w:t>1</w:t>
            </w:r>
            <w:r>
              <w:rPr>
                <w:rFonts w:hint="eastAsia"/>
              </w:rPr>
              <w:t>）</w:t>
            </w:r>
            <w:r>
              <w:t>“</w:t>
            </w:r>
            <w:r>
              <w:t>冷</w:t>
            </w:r>
            <w:r>
              <w:t>”</w:t>
            </w:r>
            <w:r>
              <w:t>认知</w:t>
            </w:r>
            <w:r>
              <w:t xml:space="preserve"> </w:t>
            </w:r>
            <w:r>
              <w:rPr>
                <w:rFonts w:hint="eastAsia"/>
              </w:rPr>
              <w:t>，包含认知风格、创造性思维、认知策略等个体认知属性；</w:t>
            </w:r>
            <w:r>
              <w:t>2.</w:t>
            </w:r>
            <w:r>
              <w:rPr>
                <w:rFonts w:hint="eastAsia"/>
              </w:rPr>
              <w:t>）</w:t>
            </w:r>
            <w:r>
              <w:t>“</w:t>
            </w:r>
            <w:r>
              <w:t>热</w:t>
            </w:r>
            <w:r>
              <w:t>”</w:t>
            </w:r>
            <w:r>
              <w:t>认知</w:t>
            </w:r>
            <w:r>
              <w:rPr>
                <w:rFonts w:hint="eastAsia"/>
              </w:rPr>
              <w:t>，包含学习动机、学业自我效能感、学业情绪等情感属性；</w:t>
            </w:r>
            <w:r>
              <w:t>3</w:t>
            </w:r>
            <w:r>
              <w:rPr>
                <w:rFonts w:hint="eastAsia"/>
              </w:rPr>
              <w:t>）</w:t>
            </w:r>
            <w:r>
              <w:t>社会认知</w:t>
            </w:r>
            <w:r>
              <w:rPr>
                <w:rFonts w:hint="eastAsia"/>
              </w:rPr>
              <w:t>，包含相互依赖等社会认知属性；</w:t>
            </w:r>
            <w:r>
              <w:t>4</w:t>
            </w:r>
            <w:r>
              <w:rPr>
                <w:rFonts w:hint="eastAsia"/>
              </w:rPr>
              <w:t>）</w:t>
            </w:r>
            <w:r>
              <w:t>认知应对</w:t>
            </w:r>
            <w:r>
              <w:rPr>
                <w:rFonts w:hint="eastAsia"/>
              </w:rPr>
              <w:t>，旨在针对大学生的心理特征制定日常班级管理及课堂教学策略</w:t>
            </w:r>
          </w:p>
        </w:tc>
        <w:tc>
          <w:tcPr>
            <w:tcW w:w="1177" w:type="dxa"/>
            <w:tcBorders>
              <w:top w:val="single" w:sz="8" w:space="0" w:color="auto"/>
              <w:left w:val="single" w:sz="8" w:space="0" w:color="auto"/>
              <w:bottom w:val="single" w:sz="8" w:space="0" w:color="auto"/>
              <w:right w:val="single" w:sz="8" w:space="0" w:color="auto"/>
            </w:tcBorders>
            <w:vAlign w:val="center"/>
          </w:tcPr>
          <w:p w:rsidR="00D1238D" w:rsidRDefault="00D1238D" w:rsidP="00AA11C0">
            <w:pPr>
              <w:rPr>
                <w:rFonts w:ascii="宋体" w:eastAsia="宋体" w:hAnsi="宋体" w:cs="Times New Roman"/>
              </w:rPr>
            </w:pPr>
            <w:r>
              <w:rPr>
                <w:rFonts w:ascii="宋体" w:eastAsia="宋体" w:hAnsi="宋体" w:cs="Times New Roman" w:hint="eastAsia"/>
              </w:rPr>
              <w:t>江南大学团队</w:t>
            </w:r>
          </w:p>
        </w:tc>
        <w:tc>
          <w:tcPr>
            <w:tcW w:w="1701" w:type="dxa"/>
            <w:tcBorders>
              <w:top w:val="single" w:sz="8" w:space="0" w:color="auto"/>
              <w:left w:val="single" w:sz="8" w:space="0" w:color="auto"/>
              <w:bottom w:val="single" w:sz="8" w:space="0" w:color="auto"/>
              <w:right w:val="single" w:sz="8" w:space="0" w:color="auto"/>
            </w:tcBorders>
            <w:vAlign w:val="center"/>
          </w:tcPr>
          <w:p w:rsidR="00D1238D" w:rsidRDefault="00D1238D" w:rsidP="00AA11C0">
            <w:pPr>
              <w:widowControl/>
              <w:jc w:val="left"/>
              <w:rPr>
                <w:rFonts w:ascii="宋体" w:hAnsi="宋体" w:cs="宋体"/>
                <w:bCs/>
                <w:szCs w:val="21"/>
              </w:rPr>
            </w:pPr>
            <w:proofErr w:type="gramStart"/>
            <w:r>
              <w:rPr>
                <w:rFonts w:ascii="宋体" w:hAnsi="宋体" w:cs="宋体" w:hint="eastAsia"/>
                <w:bCs/>
                <w:szCs w:val="21"/>
              </w:rPr>
              <w:t>在线工</w:t>
            </w:r>
            <w:proofErr w:type="gramEnd"/>
            <w:r>
              <w:rPr>
                <w:rFonts w:ascii="宋体" w:hAnsi="宋体" w:cs="宋体" w:hint="eastAsia"/>
                <w:bCs/>
                <w:szCs w:val="21"/>
              </w:rPr>
              <w:t>作坊小班化教学；</w:t>
            </w:r>
            <w:r>
              <w:rPr>
                <w:rFonts w:ascii="宋体" w:hAnsi="宋体" w:cs="宋体" w:hint="eastAsia"/>
                <w:kern w:val="0"/>
              </w:rPr>
              <w:t>培训时长4周；</w:t>
            </w:r>
            <w:r>
              <w:rPr>
                <w:rFonts w:ascii="宋体" w:hAnsi="宋体" w:cs="宋体"/>
                <w:kern w:val="0"/>
              </w:rPr>
              <w:t xml:space="preserve"> </w:t>
            </w:r>
            <w:r>
              <w:rPr>
                <w:rFonts w:ascii="宋体" w:hAnsi="宋体" w:cs="宋体" w:hint="eastAsia"/>
                <w:kern w:val="0"/>
              </w:rPr>
              <w:t>学员任务：在线自学+完成作业+线上讨论+参与直播学习；在线培训师工作：线上答疑+作业批阅反馈+直播指导</w:t>
            </w:r>
          </w:p>
        </w:tc>
      </w:tr>
      <w:tr w:rsidR="00D1238D" w:rsidTr="00AA11C0">
        <w:trPr>
          <w:cantSplit/>
          <w:trHeight w:val="330"/>
          <w:jc w:val="center"/>
        </w:trPr>
        <w:tc>
          <w:tcPr>
            <w:tcW w:w="820" w:type="dxa"/>
            <w:tcBorders>
              <w:top w:val="single" w:sz="8" w:space="0" w:color="auto"/>
              <w:left w:val="single" w:sz="8" w:space="0" w:color="auto"/>
              <w:bottom w:val="single" w:sz="8" w:space="0" w:color="auto"/>
              <w:right w:val="single" w:sz="8" w:space="0" w:color="auto"/>
            </w:tcBorders>
            <w:vAlign w:val="center"/>
          </w:tcPr>
          <w:p w:rsidR="00D1238D" w:rsidRDefault="00D1238D" w:rsidP="00AA11C0">
            <w:pPr>
              <w:widowControl/>
              <w:spacing w:line="400" w:lineRule="exact"/>
              <w:jc w:val="center"/>
              <w:rPr>
                <w:rFonts w:ascii="宋体" w:hAnsi="宋体" w:cs="宋体"/>
                <w:kern w:val="0"/>
              </w:rPr>
            </w:pPr>
            <w:r>
              <w:rPr>
                <w:rFonts w:ascii="宋体" w:hAnsi="宋体" w:cs="宋体" w:hint="eastAsia"/>
                <w:kern w:val="0"/>
              </w:rPr>
              <w:t>8</w:t>
            </w:r>
          </w:p>
        </w:tc>
        <w:tc>
          <w:tcPr>
            <w:tcW w:w="1516" w:type="dxa"/>
            <w:tcBorders>
              <w:top w:val="single" w:sz="8" w:space="0" w:color="auto"/>
              <w:left w:val="single" w:sz="8" w:space="0" w:color="auto"/>
              <w:bottom w:val="single" w:sz="8" w:space="0" w:color="auto"/>
              <w:right w:val="single" w:sz="8" w:space="0" w:color="auto"/>
            </w:tcBorders>
            <w:vAlign w:val="center"/>
          </w:tcPr>
          <w:p w:rsidR="00D1238D" w:rsidRDefault="00D1238D" w:rsidP="00AA11C0">
            <w:pPr>
              <w:rPr>
                <w:rFonts w:asciiTheme="minorEastAsia" w:hAnsiTheme="minorEastAsia"/>
                <w:szCs w:val="21"/>
              </w:rPr>
            </w:pPr>
            <w:r>
              <w:rPr>
                <w:rFonts w:asciiTheme="minorEastAsia" w:hAnsiTheme="minorEastAsia" w:hint="eastAsia"/>
                <w:szCs w:val="21"/>
              </w:rPr>
              <w:t>四元教学设计</w:t>
            </w:r>
          </w:p>
        </w:tc>
        <w:tc>
          <w:tcPr>
            <w:tcW w:w="4423" w:type="dxa"/>
            <w:tcBorders>
              <w:top w:val="single" w:sz="8" w:space="0" w:color="auto"/>
              <w:left w:val="single" w:sz="8" w:space="0" w:color="auto"/>
              <w:bottom w:val="single" w:sz="8" w:space="0" w:color="auto"/>
              <w:right w:val="single" w:sz="8" w:space="0" w:color="auto"/>
            </w:tcBorders>
            <w:vAlign w:val="center"/>
          </w:tcPr>
          <w:p w:rsidR="00D1238D" w:rsidRDefault="00D1238D" w:rsidP="00AA11C0">
            <w:pPr>
              <w:spacing w:line="360" w:lineRule="exact"/>
              <w:ind w:firstLineChars="200" w:firstLine="420"/>
              <w:rPr>
                <w:rFonts w:asciiTheme="minorEastAsia" w:hAnsiTheme="minorEastAsia" w:cs="宋体"/>
                <w:szCs w:val="21"/>
              </w:rPr>
            </w:pPr>
            <w:r>
              <w:rPr>
                <w:rFonts w:asciiTheme="minorEastAsia" w:hAnsiTheme="minorEastAsia" w:cs="宋体" w:hint="eastAsia"/>
                <w:szCs w:val="21"/>
              </w:rPr>
              <w:t>本课程基于当代国际教学设计最新研究成果</w:t>
            </w:r>
            <w:r>
              <w:rPr>
                <w:rFonts w:ascii="Times New Roman" w:hAnsi="Times New Roman" w:cs="Times New Roman"/>
                <w:szCs w:val="21"/>
              </w:rPr>
              <w:t>——</w:t>
            </w:r>
            <w:r>
              <w:rPr>
                <w:rFonts w:asciiTheme="minorEastAsia" w:hAnsiTheme="minorEastAsia" w:cs="宋体" w:hint="eastAsia"/>
                <w:szCs w:val="21"/>
              </w:rPr>
              <w:t>四元教学设计（4C/ID）开发，旨在帮助职业院校及应用型本科院校教师明确课程改革方向、掌握课程开发与教学设计系统方法，实现由面向任务要素的传统学习向面向</w:t>
            </w:r>
            <w:proofErr w:type="gramStart"/>
            <w:r>
              <w:rPr>
                <w:rFonts w:asciiTheme="minorEastAsia" w:hAnsiTheme="minorEastAsia" w:cs="宋体" w:hint="eastAsia"/>
                <w:szCs w:val="21"/>
              </w:rPr>
              <w:t>完整任务</w:t>
            </w:r>
            <w:proofErr w:type="gramEnd"/>
            <w:r>
              <w:rPr>
                <w:rFonts w:asciiTheme="minorEastAsia" w:hAnsiTheme="minorEastAsia" w:cs="宋体" w:hint="eastAsia"/>
                <w:szCs w:val="21"/>
              </w:rPr>
              <w:t>的综合学习转变、由单凭经验进行课程开发与教学设计向依托系统方法转变。本课程按课程开发与教学设计过程分为8个阶段，采取“带着做、做中教、做中学”方式开展，每位教师带一门专业课参加学习，利用四元教学设计对这门课程进行整体开发和单元教学设计，能够对承担金课、精品在线课程、重点建设课程、教学能力比赛课程等建设任务的教师进行课程开发和整体设计提供直接指导</w:t>
            </w:r>
          </w:p>
        </w:tc>
        <w:tc>
          <w:tcPr>
            <w:tcW w:w="1177" w:type="dxa"/>
            <w:tcBorders>
              <w:top w:val="single" w:sz="8" w:space="0" w:color="auto"/>
              <w:left w:val="single" w:sz="8" w:space="0" w:color="auto"/>
              <w:bottom w:val="single" w:sz="8" w:space="0" w:color="auto"/>
              <w:right w:val="single" w:sz="8" w:space="0" w:color="auto"/>
            </w:tcBorders>
            <w:vAlign w:val="center"/>
          </w:tcPr>
          <w:p w:rsidR="00D1238D" w:rsidRDefault="00D1238D" w:rsidP="00AA11C0">
            <w:pPr>
              <w:rPr>
                <w:rFonts w:ascii="宋体" w:eastAsia="宋体" w:hAnsi="宋体" w:cs="Times New Roman"/>
              </w:rPr>
            </w:pPr>
            <w:r>
              <w:rPr>
                <w:rFonts w:ascii="宋体" w:eastAsia="宋体" w:hAnsi="宋体" w:cs="Times New Roman" w:hint="eastAsia"/>
              </w:rPr>
              <w:t>邢台职业技术学院团队</w:t>
            </w:r>
          </w:p>
        </w:tc>
        <w:tc>
          <w:tcPr>
            <w:tcW w:w="1701" w:type="dxa"/>
            <w:tcBorders>
              <w:top w:val="single" w:sz="8" w:space="0" w:color="auto"/>
              <w:left w:val="single" w:sz="8" w:space="0" w:color="auto"/>
              <w:bottom w:val="single" w:sz="8" w:space="0" w:color="auto"/>
              <w:right w:val="single" w:sz="8" w:space="0" w:color="auto"/>
            </w:tcBorders>
            <w:vAlign w:val="center"/>
          </w:tcPr>
          <w:p w:rsidR="00D1238D" w:rsidRDefault="00D1238D" w:rsidP="00AA11C0">
            <w:pPr>
              <w:widowControl/>
              <w:jc w:val="left"/>
              <w:rPr>
                <w:rFonts w:ascii="宋体" w:hAnsi="宋体" w:cs="宋体"/>
                <w:bCs/>
                <w:szCs w:val="21"/>
              </w:rPr>
            </w:pPr>
            <w:r>
              <w:rPr>
                <w:rFonts w:ascii="宋体" w:hAnsi="宋体" w:cs="宋体" w:hint="eastAsia"/>
                <w:bCs/>
                <w:szCs w:val="21"/>
              </w:rPr>
              <w:t>采取线上、线下混合式方式开展，培训时长5周，包含2天的线下面对面指导，学员边学习</w:t>
            </w:r>
            <w:proofErr w:type="gramStart"/>
            <w:r>
              <w:rPr>
                <w:rFonts w:ascii="宋体" w:hAnsi="宋体" w:cs="宋体" w:hint="eastAsia"/>
                <w:bCs/>
                <w:szCs w:val="21"/>
              </w:rPr>
              <w:t>网课边</w:t>
            </w:r>
            <w:proofErr w:type="gramEnd"/>
            <w:r>
              <w:rPr>
                <w:rFonts w:ascii="宋体" w:hAnsi="宋体" w:cs="宋体" w:hint="eastAsia"/>
                <w:bCs/>
                <w:szCs w:val="21"/>
              </w:rPr>
              <w:t>对一门课程进行再设计，培训师利用线上、线下多种交流方式提供全程指导</w:t>
            </w:r>
          </w:p>
        </w:tc>
      </w:tr>
      <w:tr w:rsidR="00D1238D" w:rsidTr="00AA11C0">
        <w:trPr>
          <w:cantSplit/>
          <w:trHeight w:val="330"/>
          <w:jc w:val="center"/>
        </w:trPr>
        <w:tc>
          <w:tcPr>
            <w:tcW w:w="820" w:type="dxa"/>
            <w:tcBorders>
              <w:top w:val="single" w:sz="8" w:space="0" w:color="auto"/>
              <w:left w:val="single" w:sz="8" w:space="0" w:color="auto"/>
              <w:bottom w:val="single" w:sz="8" w:space="0" w:color="auto"/>
              <w:right w:val="single" w:sz="8" w:space="0" w:color="auto"/>
            </w:tcBorders>
            <w:vAlign w:val="center"/>
          </w:tcPr>
          <w:p w:rsidR="00D1238D" w:rsidRDefault="00D1238D" w:rsidP="00AA11C0">
            <w:pPr>
              <w:widowControl/>
              <w:spacing w:line="400" w:lineRule="exact"/>
              <w:jc w:val="center"/>
              <w:rPr>
                <w:rFonts w:ascii="宋体" w:hAnsi="宋体" w:cs="宋体"/>
                <w:kern w:val="0"/>
              </w:rPr>
            </w:pPr>
            <w:r>
              <w:rPr>
                <w:rFonts w:ascii="宋体" w:hAnsi="宋体" w:cs="宋体" w:hint="eastAsia"/>
                <w:kern w:val="0"/>
              </w:rPr>
              <w:lastRenderedPageBreak/>
              <w:t>9</w:t>
            </w:r>
          </w:p>
        </w:tc>
        <w:tc>
          <w:tcPr>
            <w:tcW w:w="1516" w:type="dxa"/>
            <w:tcBorders>
              <w:top w:val="single" w:sz="8" w:space="0" w:color="auto"/>
              <w:left w:val="single" w:sz="8" w:space="0" w:color="auto"/>
              <w:bottom w:val="single" w:sz="8" w:space="0" w:color="auto"/>
              <w:right w:val="single" w:sz="8" w:space="0" w:color="auto"/>
            </w:tcBorders>
            <w:vAlign w:val="center"/>
          </w:tcPr>
          <w:p w:rsidR="00D1238D" w:rsidRDefault="00D1238D" w:rsidP="00AA11C0">
            <w:pPr>
              <w:widowControl/>
              <w:snapToGrid w:val="0"/>
              <w:spacing w:line="540" w:lineRule="exact"/>
              <w:rPr>
                <w:rFonts w:ascii="宋体" w:hAnsi="宋体" w:cs="宋体"/>
                <w:kern w:val="0"/>
              </w:rPr>
            </w:pPr>
            <w:r>
              <w:rPr>
                <w:rFonts w:ascii="宋体" w:hAnsi="宋体" w:cs="宋体" w:hint="eastAsia"/>
                <w:kern w:val="0"/>
              </w:rPr>
              <w:t>高等数学教学（高职）</w:t>
            </w:r>
          </w:p>
        </w:tc>
        <w:tc>
          <w:tcPr>
            <w:tcW w:w="4423" w:type="dxa"/>
            <w:tcBorders>
              <w:top w:val="single" w:sz="8" w:space="0" w:color="auto"/>
              <w:left w:val="single" w:sz="8" w:space="0" w:color="auto"/>
              <w:bottom w:val="single" w:sz="8" w:space="0" w:color="auto"/>
              <w:right w:val="single" w:sz="8" w:space="0" w:color="auto"/>
            </w:tcBorders>
            <w:vAlign w:val="center"/>
          </w:tcPr>
          <w:p w:rsidR="00D1238D" w:rsidRDefault="00D1238D" w:rsidP="00AA11C0">
            <w:pPr>
              <w:spacing w:line="400" w:lineRule="exact"/>
              <w:ind w:firstLineChars="200" w:firstLine="420"/>
              <w:rPr>
                <w:szCs w:val="21"/>
              </w:rPr>
            </w:pPr>
            <w:r>
              <w:rPr>
                <w:rFonts w:hint="eastAsia"/>
                <w:szCs w:val="21"/>
              </w:rPr>
              <w:t>本课程面向高职院校数学基础课教师，以线上线下结合的方式进行。</w:t>
            </w:r>
            <w:r>
              <w:rPr>
                <w:rFonts w:asciiTheme="minorEastAsia" w:hAnsiTheme="minorEastAsia" w:cs="宋体" w:hint="eastAsia"/>
                <w:szCs w:val="21"/>
              </w:rPr>
              <w:t>学员可以仅</w:t>
            </w:r>
            <w:proofErr w:type="gramStart"/>
            <w:r>
              <w:rPr>
                <w:rFonts w:asciiTheme="minorEastAsia" w:hAnsiTheme="minorEastAsia" w:cs="宋体" w:hint="eastAsia"/>
                <w:szCs w:val="21"/>
              </w:rPr>
              <w:t>选择线</w:t>
            </w:r>
            <w:proofErr w:type="gramEnd"/>
            <w:r>
              <w:rPr>
                <w:rFonts w:asciiTheme="minorEastAsia" w:hAnsiTheme="minorEastAsia" w:cs="宋体" w:hint="eastAsia"/>
                <w:szCs w:val="21"/>
              </w:rPr>
              <w:t>上模块培训，也可以</w:t>
            </w:r>
            <w:proofErr w:type="gramStart"/>
            <w:r>
              <w:rPr>
                <w:rFonts w:asciiTheme="minorEastAsia" w:hAnsiTheme="minorEastAsia" w:cs="宋体" w:hint="eastAsia"/>
                <w:szCs w:val="21"/>
              </w:rPr>
              <w:t>选择线</w:t>
            </w:r>
            <w:proofErr w:type="gramEnd"/>
            <w:r>
              <w:rPr>
                <w:rFonts w:asciiTheme="minorEastAsia" w:hAnsiTheme="minorEastAsia" w:cs="宋体" w:hint="eastAsia"/>
                <w:szCs w:val="21"/>
              </w:rPr>
              <w:t>上线下全过程培训。</w:t>
            </w:r>
            <w:r>
              <w:rPr>
                <w:rFonts w:hint="eastAsia"/>
                <w:szCs w:val="21"/>
              </w:rPr>
              <w:t>线上包括</w:t>
            </w:r>
            <w:r>
              <w:rPr>
                <w:rFonts w:hint="eastAsia"/>
                <w:szCs w:val="21"/>
              </w:rPr>
              <w:t>4</w:t>
            </w:r>
            <w:r>
              <w:rPr>
                <w:rFonts w:hint="eastAsia"/>
                <w:szCs w:val="21"/>
              </w:rPr>
              <w:t>个模块：</w:t>
            </w:r>
            <w:r>
              <w:rPr>
                <w:rFonts w:hint="eastAsia"/>
                <w:szCs w:val="21"/>
              </w:rPr>
              <w:t>1</w:t>
            </w:r>
            <w:r>
              <w:rPr>
                <w:rFonts w:hint="eastAsia"/>
                <w:szCs w:val="21"/>
              </w:rPr>
              <w:t>）数学课程分析；</w:t>
            </w:r>
            <w:r>
              <w:rPr>
                <w:rFonts w:hint="eastAsia"/>
                <w:szCs w:val="21"/>
              </w:rPr>
              <w:t>2</w:t>
            </w:r>
            <w:r>
              <w:rPr>
                <w:rFonts w:hint="eastAsia"/>
                <w:szCs w:val="21"/>
              </w:rPr>
              <w:t>）课程总体设计；</w:t>
            </w:r>
            <w:r>
              <w:rPr>
                <w:rFonts w:hint="eastAsia"/>
                <w:szCs w:val="21"/>
              </w:rPr>
              <w:t>3</w:t>
            </w:r>
            <w:r>
              <w:rPr>
                <w:rFonts w:hint="eastAsia"/>
                <w:szCs w:val="21"/>
              </w:rPr>
              <w:t>）课堂教学设计与教案撰写；</w:t>
            </w:r>
            <w:r>
              <w:rPr>
                <w:rFonts w:hint="eastAsia"/>
                <w:szCs w:val="21"/>
              </w:rPr>
              <w:t>4</w:t>
            </w:r>
            <w:r>
              <w:rPr>
                <w:rFonts w:hint="eastAsia"/>
                <w:szCs w:val="21"/>
              </w:rPr>
              <w:t>）教学活动。线下模块为：教学实施。课程立足于高职数学教学实践，引导学员把握高职数学教学规律，</w:t>
            </w:r>
            <w:r>
              <w:rPr>
                <w:rFonts w:ascii="inherit" w:eastAsia="宋体" w:hAnsi="inherit" w:cs="宋体"/>
                <w:color w:val="000000"/>
                <w:kern w:val="0"/>
                <w:szCs w:val="21"/>
              </w:rPr>
              <w:t>明确课程目标及定位，</w:t>
            </w:r>
            <w:r>
              <w:rPr>
                <w:rFonts w:hint="eastAsia"/>
                <w:szCs w:val="21"/>
              </w:rPr>
              <w:t>指导学员设计符合高职人才培养需求的教学方案，</w:t>
            </w:r>
            <w:r>
              <w:rPr>
                <w:rFonts w:ascii="inherit" w:eastAsia="宋体" w:hAnsi="inherit" w:cs="宋体"/>
                <w:color w:val="000000"/>
                <w:kern w:val="0"/>
                <w:szCs w:val="21"/>
              </w:rPr>
              <w:t>解决教学重点，突破教学难点，</w:t>
            </w:r>
            <w:r>
              <w:rPr>
                <w:rFonts w:hint="eastAsia"/>
                <w:szCs w:val="21"/>
              </w:rPr>
              <w:t>探索以学生学习为中心提高学习效果的教学手段和教学方法，帮助参训学员提升高职数学教学实操水平，</w:t>
            </w:r>
            <w:r>
              <w:rPr>
                <w:rFonts w:ascii="inherit" w:eastAsia="宋体" w:hAnsi="inherit" w:cs="宋体"/>
                <w:color w:val="000000"/>
                <w:kern w:val="0"/>
                <w:szCs w:val="21"/>
              </w:rPr>
              <w:t>使学员教学能力得到明显有效</w:t>
            </w:r>
            <w:r>
              <w:rPr>
                <w:rFonts w:ascii="inherit" w:eastAsia="宋体" w:hAnsi="inherit" w:cs="宋体" w:hint="eastAsia"/>
                <w:color w:val="000000"/>
                <w:kern w:val="0"/>
                <w:szCs w:val="21"/>
              </w:rPr>
              <w:t>的</w:t>
            </w:r>
            <w:r>
              <w:rPr>
                <w:rFonts w:ascii="inherit" w:eastAsia="宋体" w:hAnsi="inherit" w:cs="宋体"/>
                <w:color w:val="000000"/>
                <w:kern w:val="0"/>
                <w:szCs w:val="21"/>
              </w:rPr>
              <w:t>提高</w:t>
            </w:r>
          </w:p>
        </w:tc>
        <w:tc>
          <w:tcPr>
            <w:tcW w:w="1177" w:type="dxa"/>
            <w:tcBorders>
              <w:top w:val="single" w:sz="8" w:space="0" w:color="auto"/>
              <w:left w:val="single" w:sz="8" w:space="0" w:color="auto"/>
              <w:bottom w:val="single" w:sz="8" w:space="0" w:color="auto"/>
              <w:right w:val="single" w:sz="8" w:space="0" w:color="auto"/>
            </w:tcBorders>
            <w:vAlign w:val="center"/>
          </w:tcPr>
          <w:p w:rsidR="00D1238D" w:rsidRDefault="00D1238D" w:rsidP="00AA11C0">
            <w:pPr>
              <w:widowControl/>
              <w:spacing w:line="400" w:lineRule="exact"/>
              <w:jc w:val="left"/>
              <w:rPr>
                <w:rFonts w:ascii="宋体" w:hAnsi="宋体" w:cs="宋体"/>
                <w:bCs/>
                <w:color w:val="000000"/>
                <w:kern w:val="0"/>
              </w:rPr>
            </w:pPr>
            <w:r>
              <w:rPr>
                <w:rFonts w:ascii="宋体" w:hAnsi="宋体" w:cs="宋体" w:hint="eastAsia"/>
                <w:bCs/>
                <w:color w:val="000000"/>
                <w:kern w:val="0"/>
              </w:rPr>
              <w:t>南京信息职业技术学院团队</w:t>
            </w:r>
          </w:p>
        </w:tc>
        <w:tc>
          <w:tcPr>
            <w:tcW w:w="1701" w:type="dxa"/>
            <w:tcBorders>
              <w:top w:val="single" w:sz="8" w:space="0" w:color="auto"/>
              <w:left w:val="single" w:sz="8" w:space="0" w:color="auto"/>
              <w:bottom w:val="single" w:sz="8" w:space="0" w:color="auto"/>
              <w:right w:val="single" w:sz="8" w:space="0" w:color="auto"/>
            </w:tcBorders>
            <w:vAlign w:val="center"/>
          </w:tcPr>
          <w:p w:rsidR="00D1238D" w:rsidRDefault="00D1238D" w:rsidP="00AA11C0">
            <w:pPr>
              <w:widowControl/>
              <w:jc w:val="left"/>
              <w:rPr>
                <w:rFonts w:ascii="宋体" w:hAnsi="宋体" w:cs="宋体"/>
                <w:kern w:val="0"/>
              </w:rPr>
            </w:pPr>
            <w:proofErr w:type="gramStart"/>
            <w:r>
              <w:rPr>
                <w:rFonts w:ascii="宋体" w:hAnsi="宋体" w:cs="宋体" w:hint="eastAsia"/>
                <w:bCs/>
                <w:szCs w:val="21"/>
              </w:rPr>
              <w:t>在线工</w:t>
            </w:r>
            <w:proofErr w:type="gramEnd"/>
            <w:r>
              <w:rPr>
                <w:rFonts w:ascii="宋体" w:hAnsi="宋体" w:cs="宋体" w:hint="eastAsia"/>
                <w:bCs/>
                <w:szCs w:val="21"/>
              </w:rPr>
              <w:t>作坊小班化教学，</w:t>
            </w:r>
            <w:r>
              <w:rPr>
                <w:rFonts w:ascii="宋体" w:hAnsi="宋体" w:cs="宋体" w:hint="eastAsia"/>
                <w:kern w:val="0"/>
              </w:rPr>
              <w:t>强调“学”、“做”结合</w:t>
            </w:r>
            <w:r>
              <w:rPr>
                <w:rFonts w:ascii="宋体" w:hAnsi="宋体" w:cs="宋体" w:hint="eastAsia"/>
                <w:bCs/>
                <w:szCs w:val="21"/>
              </w:rPr>
              <w:t>；</w:t>
            </w:r>
            <w:r>
              <w:rPr>
                <w:rFonts w:ascii="宋体" w:hAnsi="宋体" w:cs="宋体" w:hint="eastAsia"/>
                <w:kern w:val="0"/>
              </w:rPr>
              <w:t>培训时长4周；学员任务：在线自学+完成作业+线上讨论+参与直播学习；在线培训师工作：线上答疑+作业批阅反馈+直播指导。线下主要进行教学实操训练，试讲、试教，教学反思、研讨</w:t>
            </w:r>
          </w:p>
        </w:tc>
      </w:tr>
    </w:tbl>
    <w:p w:rsidR="00D1238D" w:rsidRDefault="00D1238D" w:rsidP="00D1238D"/>
    <w:p w:rsidR="00306000" w:rsidRPr="00D1238D" w:rsidRDefault="00306000"/>
    <w:sectPr w:rsidR="00306000" w:rsidRPr="00D1238D">
      <w:headerReference w:type="default" r:id="rId7"/>
      <w:footerReference w:type="default" r:id="rId8"/>
      <w:pgSz w:w="11906" w:h="16838"/>
      <w:pgMar w:top="1440" w:right="1797" w:bottom="1134" w:left="1797"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7A59" w:rsidRDefault="00FA7A59">
      <w:r>
        <w:separator/>
      </w:r>
    </w:p>
  </w:endnote>
  <w:endnote w:type="continuationSeparator" w:id="0">
    <w:p w:rsidR="00FA7A59" w:rsidRDefault="00FA7A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inherit">
    <w:altName w:val="Times New Roman"/>
    <w:charset w:val="00"/>
    <w:family w:val="roman"/>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4916036"/>
    </w:sdtPr>
    <w:sdtEndPr/>
    <w:sdtContent>
      <w:p w:rsidR="008008BC" w:rsidRDefault="00D1238D">
        <w:pPr>
          <w:pStyle w:val="a3"/>
          <w:jc w:val="center"/>
        </w:pPr>
        <w:r>
          <w:fldChar w:fldCharType="begin"/>
        </w:r>
        <w:r>
          <w:instrText>PAGE   \* MERGEFORMAT</w:instrText>
        </w:r>
        <w:r>
          <w:fldChar w:fldCharType="separate"/>
        </w:r>
        <w:r w:rsidR="00CC2989" w:rsidRPr="00CC2989">
          <w:rPr>
            <w:noProof/>
            <w:lang w:val="zh-CN"/>
          </w:rPr>
          <w:t>1</w:t>
        </w:r>
        <w:r>
          <w:rPr>
            <w:lang w:val="zh-CN"/>
          </w:rPr>
          <w:fldChar w:fldCharType="end"/>
        </w:r>
      </w:p>
    </w:sdtContent>
  </w:sdt>
  <w:p w:rsidR="008008BC" w:rsidRDefault="00FA7A59">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7A59" w:rsidRDefault="00FA7A59">
      <w:r>
        <w:separator/>
      </w:r>
    </w:p>
  </w:footnote>
  <w:footnote w:type="continuationSeparator" w:id="0">
    <w:p w:rsidR="00FA7A59" w:rsidRDefault="00FA7A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08BC" w:rsidRDefault="00FA7A59">
    <w:pPr>
      <w:pStyle w:val="a4"/>
      <w:pBdr>
        <w:bottom w:val="none" w:sz="0" w:space="0" w:color="auto"/>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238D"/>
    <w:rsid w:val="00306000"/>
    <w:rsid w:val="009C0C5D"/>
    <w:rsid w:val="00CC2989"/>
    <w:rsid w:val="00D1238D"/>
    <w:rsid w:val="00F54B3C"/>
    <w:rsid w:val="00FA7A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238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D1238D"/>
    <w:pPr>
      <w:tabs>
        <w:tab w:val="center" w:pos="4153"/>
        <w:tab w:val="right" w:pos="8306"/>
      </w:tabs>
      <w:snapToGrid w:val="0"/>
      <w:jc w:val="left"/>
    </w:pPr>
    <w:rPr>
      <w:sz w:val="18"/>
      <w:szCs w:val="18"/>
    </w:rPr>
  </w:style>
  <w:style w:type="character" w:customStyle="1" w:styleId="Char">
    <w:name w:val="页脚 Char"/>
    <w:basedOn w:val="a0"/>
    <w:link w:val="a3"/>
    <w:uiPriority w:val="99"/>
    <w:qFormat/>
    <w:rsid w:val="00D1238D"/>
    <w:rPr>
      <w:sz w:val="18"/>
      <w:szCs w:val="18"/>
    </w:rPr>
  </w:style>
  <w:style w:type="paragraph" w:styleId="a4">
    <w:name w:val="header"/>
    <w:basedOn w:val="a"/>
    <w:link w:val="Char0"/>
    <w:unhideWhenUsed/>
    <w:qFormat/>
    <w:rsid w:val="00D1238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qFormat/>
    <w:rsid w:val="00D1238D"/>
    <w:rPr>
      <w:sz w:val="18"/>
      <w:szCs w:val="18"/>
    </w:rPr>
  </w:style>
  <w:style w:type="paragraph" w:styleId="a5">
    <w:name w:val="Balloon Text"/>
    <w:basedOn w:val="a"/>
    <w:link w:val="Char1"/>
    <w:uiPriority w:val="99"/>
    <w:semiHidden/>
    <w:unhideWhenUsed/>
    <w:rsid w:val="00D1238D"/>
    <w:rPr>
      <w:sz w:val="18"/>
      <w:szCs w:val="18"/>
    </w:rPr>
  </w:style>
  <w:style w:type="character" w:customStyle="1" w:styleId="Char1">
    <w:name w:val="批注框文本 Char"/>
    <w:basedOn w:val="a0"/>
    <w:link w:val="a5"/>
    <w:uiPriority w:val="99"/>
    <w:semiHidden/>
    <w:rsid w:val="00D1238D"/>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238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D1238D"/>
    <w:pPr>
      <w:tabs>
        <w:tab w:val="center" w:pos="4153"/>
        <w:tab w:val="right" w:pos="8306"/>
      </w:tabs>
      <w:snapToGrid w:val="0"/>
      <w:jc w:val="left"/>
    </w:pPr>
    <w:rPr>
      <w:sz w:val="18"/>
      <w:szCs w:val="18"/>
    </w:rPr>
  </w:style>
  <w:style w:type="character" w:customStyle="1" w:styleId="Char">
    <w:name w:val="页脚 Char"/>
    <w:basedOn w:val="a0"/>
    <w:link w:val="a3"/>
    <w:uiPriority w:val="99"/>
    <w:qFormat/>
    <w:rsid w:val="00D1238D"/>
    <w:rPr>
      <w:sz w:val="18"/>
      <w:szCs w:val="18"/>
    </w:rPr>
  </w:style>
  <w:style w:type="paragraph" w:styleId="a4">
    <w:name w:val="header"/>
    <w:basedOn w:val="a"/>
    <w:link w:val="Char0"/>
    <w:unhideWhenUsed/>
    <w:qFormat/>
    <w:rsid w:val="00D1238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qFormat/>
    <w:rsid w:val="00D1238D"/>
    <w:rPr>
      <w:sz w:val="18"/>
      <w:szCs w:val="18"/>
    </w:rPr>
  </w:style>
  <w:style w:type="paragraph" w:styleId="a5">
    <w:name w:val="Balloon Text"/>
    <w:basedOn w:val="a"/>
    <w:link w:val="Char1"/>
    <w:uiPriority w:val="99"/>
    <w:semiHidden/>
    <w:unhideWhenUsed/>
    <w:rsid w:val="00D1238D"/>
    <w:rPr>
      <w:sz w:val="18"/>
      <w:szCs w:val="18"/>
    </w:rPr>
  </w:style>
  <w:style w:type="character" w:customStyle="1" w:styleId="Char1">
    <w:name w:val="批注框文本 Char"/>
    <w:basedOn w:val="a0"/>
    <w:link w:val="a5"/>
    <w:uiPriority w:val="99"/>
    <w:semiHidden/>
    <w:rsid w:val="00D1238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472</Words>
  <Characters>2697</Characters>
  <Application>Microsoft Office Word</Application>
  <DocSecurity>0</DocSecurity>
  <Lines>22</Lines>
  <Paragraphs>6</Paragraphs>
  <ScaleCrop>false</ScaleCrop>
  <Company/>
  <LinksUpToDate>false</LinksUpToDate>
  <CharactersWithSpaces>3163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dc:creator>
  <cp:lastModifiedBy>mac</cp:lastModifiedBy>
  <cp:revision>2</cp:revision>
  <dcterms:created xsi:type="dcterms:W3CDTF">2020-03-05T09:18:00Z</dcterms:created>
  <dcterms:modified xsi:type="dcterms:W3CDTF">2020-03-05T09:20:00Z</dcterms:modified>
</cp:coreProperties>
</file>