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  <w:t>中国劳动关系学院校内</w:t>
      </w: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  <w:t>播放宣传视频</w:t>
      </w: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</w:rPr>
        <w:t>申请</w:t>
      </w:r>
      <w:r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 w:cs="宋体"/>
          <w:b w:val="0"/>
          <w:bCs w:val="0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05" w:lineRule="atLeast"/>
        <w:ind w:right="480" w:firstLine="480" w:firstLineChars="200"/>
        <w:jc w:val="right"/>
        <w:textAlignment w:val="auto"/>
        <w:rPr>
          <w:rFonts w:ascii="宋体" w:hAnsi="宋体" w:eastAsia="宋体" w:cs="宋体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填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eastAsia="zh-CN"/>
        </w:rPr>
        <w:t>表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时间：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申请人：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 xml:space="preserve">联系电话： </w:t>
      </w:r>
      <w:r>
        <w:rPr>
          <w:rFonts w:ascii="仿宋" w:hAnsi="仿宋" w:eastAsia="仿宋" w:cs="宋体"/>
          <w:color w:val="333333"/>
          <w:kern w:val="0"/>
          <w:sz w:val="24"/>
          <w:szCs w:val="24"/>
        </w:rPr>
        <w:t xml:space="preserve">  </w:t>
      </w:r>
    </w:p>
    <w:tbl>
      <w:tblPr>
        <w:tblStyle w:val="2"/>
        <w:tblW w:w="907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4"/>
        <w:gridCol w:w="1788"/>
        <w:gridCol w:w="1237"/>
        <w:gridCol w:w="3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申请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部门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主管老师（申请人为学生时需填写）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播放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righ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日—     年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视频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（需注明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时长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播放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296" w:rightChars="141"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1.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2.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  <w:t>3.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宣传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事由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是否涉及校外单位</w:t>
            </w:r>
          </w:p>
        </w:tc>
        <w:tc>
          <w:tcPr>
            <w:tcW w:w="42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Calibri" w:hAnsi="Calibri" w:eastAsia="仿宋" w:cs="Calibri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3024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申请部门负责人意见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25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bookmarkStart w:id="0" w:name="_Hlk20142559"/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党委宣传部（新闻中心）</w:t>
            </w:r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3025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  <w:t>播放地点负责部门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审批意见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606A"/>
    <w:rsid w:val="0F7A7416"/>
    <w:rsid w:val="1195606A"/>
    <w:rsid w:val="169D2AD4"/>
    <w:rsid w:val="34FD02C5"/>
    <w:rsid w:val="35096081"/>
    <w:rsid w:val="3F0E75AE"/>
    <w:rsid w:val="455A4D08"/>
    <w:rsid w:val="5BF90D5D"/>
    <w:rsid w:val="724045AA"/>
    <w:rsid w:val="7D4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2019-11-12T01:39:00Z</dcterms:created>
  <dc:creator>瑶</dc:creator>
  <cp:lastModifiedBy>瑶</cp:lastModifiedBy>
  <cp:lastPrinted>2019-11-12T01:41:12Z</cp:lastPrinted>
  <dcterms:modified xsi:type="dcterms:W3CDTF">2019-11-12T09:00:18Z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