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73" w:rsidRPr="00E43AFF" w:rsidRDefault="00B651F6" w:rsidP="00E43AFF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 xml:space="preserve">                                                       </w:t>
      </w:r>
      <w:r w:rsidR="00077560">
        <w:rPr>
          <w:rFonts w:ascii="黑体" w:eastAsia="黑体" w:hAnsi="宋体" w:hint="eastAsia"/>
          <w:szCs w:val="28"/>
        </w:rPr>
        <w:t>附件</w:t>
      </w:r>
      <w:r w:rsidR="00621F2D">
        <w:rPr>
          <w:rFonts w:ascii="黑体" w:eastAsia="黑体" w:hAnsi="宋体" w:hint="eastAsia"/>
          <w:szCs w:val="28"/>
        </w:rPr>
        <w:t>3</w:t>
      </w:r>
    </w:p>
    <w:p w:rsidR="00621F2D" w:rsidRPr="00BC7BFB" w:rsidRDefault="00621F2D" w:rsidP="00077560">
      <w:pPr>
        <w:rPr>
          <w:rFonts w:ascii="黑体" w:eastAsia="黑体" w:hAnsi="宋体" w:hint="eastAsia"/>
          <w:szCs w:val="28"/>
        </w:rPr>
      </w:pPr>
    </w:p>
    <w:p w:rsidR="00C10873" w:rsidRPr="00A30A51" w:rsidRDefault="00C10873" w:rsidP="00621F2D">
      <w:pPr>
        <w:spacing w:line="360" w:lineRule="auto"/>
        <w:ind w:rightChars="-73" w:right="-204"/>
        <w:rPr>
          <w:rFonts w:ascii="华文中宋" w:eastAsia="华文中宋" w:hAnsi="华文中宋" w:hint="eastAsia"/>
          <w:w w:val="95"/>
          <w:sz w:val="36"/>
          <w:szCs w:val="36"/>
        </w:rPr>
      </w:pPr>
      <w:r w:rsidRPr="00A30A51">
        <w:rPr>
          <w:rFonts w:ascii="金山简标宋" w:eastAsia="金山简标宋" w:hAnsi="Courier New" w:hint="eastAsia"/>
          <w:w w:val="95"/>
          <w:kern w:val="0"/>
          <w:sz w:val="44"/>
        </w:rPr>
        <w:t>关于调整学院课堂教学质量评估办法的决定</w:t>
      </w:r>
    </w:p>
    <w:p w:rsidR="00C10873" w:rsidRDefault="00C10873" w:rsidP="00C10873">
      <w:pPr>
        <w:spacing w:line="0" w:lineRule="atLeast"/>
        <w:rPr>
          <w:rFonts w:hAnsi="宋体" w:hint="eastAsia"/>
          <w:szCs w:val="28"/>
        </w:rPr>
      </w:pPr>
    </w:p>
    <w:p w:rsidR="00C10873" w:rsidRPr="007D7D95" w:rsidRDefault="00C10873" w:rsidP="00C10873">
      <w:pPr>
        <w:spacing w:line="0" w:lineRule="atLeast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各教学系部（院）：</w:t>
      </w:r>
    </w:p>
    <w:p w:rsidR="00C10873" w:rsidRPr="00B17297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 w:rsidRPr="00B17297">
        <w:rPr>
          <w:rFonts w:hAnsi="宋体" w:hint="eastAsia"/>
          <w:szCs w:val="28"/>
        </w:rPr>
        <w:t>为进一步提高</w:t>
      </w:r>
      <w:r>
        <w:rPr>
          <w:rFonts w:hAnsi="宋体" w:hint="eastAsia"/>
          <w:szCs w:val="28"/>
        </w:rPr>
        <w:t>学院</w:t>
      </w:r>
      <w:r w:rsidRPr="00B17297">
        <w:rPr>
          <w:rFonts w:hAnsi="宋体" w:hint="eastAsia"/>
          <w:szCs w:val="28"/>
        </w:rPr>
        <w:t>课堂教学</w:t>
      </w:r>
      <w:r>
        <w:rPr>
          <w:rFonts w:hAnsi="宋体" w:hint="eastAsia"/>
          <w:szCs w:val="28"/>
        </w:rPr>
        <w:t>质量</w:t>
      </w:r>
      <w:r w:rsidRPr="00B17297">
        <w:rPr>
          <w:rFonts w:hAnsi="宋体" w:hint="eastAsia"/>
          <w:szCs w:val="28"/>
        </w:rPr>
        <w:t>评估工作的效率，充分发挥评估工作的诊断、激励和改进功能，适应学院办学规模不断扩大对教学质量建设工作提出的新要求，学院决定对现行的课堂教学质量评估办法</w:t>
      </w:r>
      <w:r>
        <w:rPr>
          <w:rFonts w:hAnsi="宋体" w:hint="eastAsia"/>
          <w:szCs w:val="28"/>
        </w:rPr>
        <w:t>进行</w:t>
      </w:r>
      <w:r w:rsidRPr="00B17297">
        <w:rPr>
          <w:rFonts w:hAnsi="宋体" w:hint="eastAsia"/>
          <w:szCs w:val="28"/>
        </w:rPr>
        <w:t>调整</w:t>
      </w:r>
      <w:r>
        <w:rPr>
          <w:rFonts w:hAnsi="宋体" w:hint="eastAsia"/>
          <w:szCs w:val="28"/>
        </w:rPr>
        <w:t>。</w:t>
      </w:r>
    </w:p>
    <w:p w:rsidR="00C10873" w:rsidRPr="00B17297" w:rsidRDefault="00C10873" w:rsidP="00C10873">
      <w:pPr>
        <w:spacing w:line="540" w:lineRule="exact"/>
        <w:ind w:firstLineChars="200" w:firstLine="560"/>
        <w:rPr>
          <w:rFonts w:ascii="黑体" w:eastAsia="黑体" w:hAnsi="宋体" w:hint="eastAsia"/>
          <w:szCs w:val="28"/>
        </w:rPr>
      </w:pPr>
      <w:r w:rsidRPr="00B17297">
        <w:rPr>
          <w:rFonts w:ascii="黑体" w:eastAsia="黑体" w:hAnsi="宋体" w:hint="eastAsia"/>
          <w:szCs w:val="28"/>
        </w:rPr>
        <w:t>一、调整专家听课对象的范围</w:t>
      </w:r>
    </w:p>
    <w:p w:rsidR="00C10873" w:rsidRPr="00B17297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 w:rsidRPr="00B17297">
        <w:rPr>
          <w:rFonts w:hAnsi="宋体" w:hint="eastAsia"/>
          <w:szCs w:val="28"/>
        </w:rPr>
        <w:t>专家听课对象由全体教师调整为：</w:t>
      </w:r>
    </w:p>
    <w:p w:rsidR="00C10873" w:rsidRPr="00B17297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 w:rsidRPr="00B17297">
        <w:rPr>
          <w:rFonts w:hAnsi="宋体" w:hint="eastAsia"/>
          <w:szCs w:val="28"/>
        </w:rPr>
        <w:t>（一）入院工作不满一年的新教师；</w:t>
      </w:r>
    </w:p>
    <w:p w:rsidR="00C10873" w:rsidRPr="00B17297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 w:rsidRPr="00B17297">
        <w:rPr>
          <w:rFonts w:hAnsi="宋体" w:hint="eastAsia"/>
          <w:szCs w:val="28"/>
        </w:rPr>
        <w:t>（二）上年度课堂教学质量评估排名后</w:t>
      </w:r>
      <w:r>
        <w:rPr>
          <w:rFonts w:hAnsi="宋体" w:hint="eastAsia"/>
          <w:szCs w:val="28"/>
        </w:rPr>
        <w:t>2</w:t>
      </w:r>
      <w:r w:rsidRPr="00B17297">
        <w:rPr>
          <w:rFonts w:hAnsi="宋体" w:hint="eastAsia"/>
          <w:szCs w:val="28"/>
        </w:rPr>
        <w:t>0%的教师；</w:t>
      </w:r>
    </w:p>
    <w:p w:rsidR="00C10873" w:rsidRPr="00B17297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 w:rsidRPr="00B17297">
        <w:rPr>
          <w:rFonts w:hAnsi="宋体" w:hint="eastAsia"/>
          <w:szCs w:val="28"/>
        </w:rPr>
        <w:t>（三）外请教师；</w:t>
      </w:r>
    </w:p>
    <w:p w:rsidR="00C10873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 w:rsidRPr="00B17297">
        <w:rPr>
          <w:rFonts w:hAnsi="宋体" w:hint="eastAsia"/>
          <w:szCs w:val="28"/>
        </w:rPr>
        <w:t>（四）担任实践实验课教学的教师；</w:t>
      </w:r>
    </w:p>
    <w:p w:rsidR="00C10873" w:rsidRPr="00B17297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（五）“双肩挑”教师（辅导员、具有教师身份的行政管理人员）；</w:t>
      </w:r>
    </w:p>
    <w:p w:rsidR="00C10873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（六</w:t>
      </w:r>
      <w:r w:rsidRPr="00B17297">
        <w:rPr>
          <w:rFonts w:hAnsi="宋体" w:hint="eastAsia"/>
          <w:szCs w:val="28"/>
        </w:rPr>
        <w:t>）学期中学生反映</w:t>
      </w:r>
      <w:r>
        <w:rPr>
          <w:rFonts w:hAnsi="宋体" w:hint="eastAsia"/>
          <w:szCs w:val="28"/>
        </w:rPr>
        <w:t>其</w:t>
      </w:r>
      <w:r w:rsidRPr="00B17297">
        <w:rPr>
          <w:rFonts w:hAnsi="宋体" w:hint="eastAsia"/>
          <w:szCs w:val="28"/>
        </w:rPr>
        <w:t>教学存在问题的教师</w:t>
      </w:r>
      <w:r>
        <w:rPr>
          <w:rFonts w:hAnsi="宋体" w:hint="eastAsia"/>
          <w:szCs w:val="28"/>
        </w:rPr>
        <w:t>；</w:t>
      </w:r>
    </w:p>
    <w:p w:rsidR="00C10873" w:rsidRPr="00B17297" w:rsidRDefault="00C10873" w:rsidP="00C10873">
      <w:pPr>
        <w:spacing w:line="540" w:lineRule="exact"/>
        <w:ind w:firstLineChars="200" w:firstLine="560"/>
        <w:rPr>
          <w:rFonts w:ascii="黑体" w:eastAsia="黑体" w:hAnsi="宋体" w:hint="eastAsia"/>
          <w:szCs w:val="28"/>
        </w:rPr>
      </w:pPr>
      <w:r w:rsidRPr="00B17297">
        <w:rPr>
          <w:rFonts w:ascii="黑体" w:eastAsia="黑体" w:hAnsi="宋体" w:hint="eastAsia"/>
          <w:szCs w:val="28"/>
        </w:rPr>
        <w:t>二、调整评估成绩计算办法</w:t>
      </w:r>
    </w:p>
    <w:p w:rsidR="00C10873" w:rsidRPr="00B17297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 w:rsidRPr="00B17297">
        <w:rPr>
          <w:rFonts w:hAnsi="宋体" w:hint="eastAsia"/>
          <w:szCs w:val="28"/>
        </w:rPr>
        <w:t>（一）调整后的专家听课不能涉及全体教师，学生测评成绩</w:t>
      </w:r>
      <w:r>
        <w:rPr>
          <w:rFonts w:hAnsi="宋体" w:hint="eastAsia"/>
          <w:szCs w:val="28"/>
        </w:rPr>
        <w:t>即为</w:t>
      </w:r>
      <w:r w:rsidRPr="00B17297">
        <w:rPr>
          <w:rFonts w:hAnsi="宋体" w:hint="eastAsia"/>
          <w:szCs w:val="28"/>
        </w:rPr>
        <w:t>教师个人课堂教学</w:t>
      </w:r>
      <w:r>
        <w:rPr>
          <w:rFonts w:hAnsi="宋体" w:hint="eastAsia"/>
          <w:szCs w:val="28"/>
        </w:rPr>
        <w:t>质量</w:t>
      </w:r>
      <w:r w:rsidRPr="00B17297">
        <w:rPr>
          <w:rFonts w:hAnsi="宋体" w:hint="eastAsia"/>
          <w:szCs w:val="28"/>
        </w:rPr>
        <w:t>评估成绩</w:t>
      </w:r>
      <w:r>
        <w:rPr>
          <w:rFonts w:hAnsi="宋体" w:hint="eastAsia"/>
          <w:szCs w:val="28"/>
        </w:rPr>
        <w:t>。</w:t>
      </w:r>
    </w:p>
    <w:p w:rsidR="00C10873" w:rsidRPr="00B17297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 w:rsidRPr="00B17297">
        <w:rPr>
          <w:rFonts w:hAnsi="宋体" w:hint="eastAsia"/>
          <w:szCs w:val="28"/>
        </w:rPr>
        <w:t>（二）专家评分不再计入课堂教学质量评估成绩，但专家评分低于60分的，该教师无参评学院年度“教学十佳”</w:t>
      </w:r>
      <w:r>
        <w:rPr>
          <w:rFonts w:hAnsi="宋体" w:hint="eastAsia"/>
          <w:szCs w:val="28"/>
        </w:rPr>
        <w:t>及获得质量</w:t>
      </w:r>
      <w:r>
        <w:rPr>
          <w:rFonts w:hAnsi="宋体" w:hint="eastAsia"/>
          <w:szCs w:val="28"/>
        </w:rPr>
        <w:lastRenderedPageBreak/>
        <w:t>津贴</w:t>
      </w:r>
      <w:r w:rsidRPr="00B17297">
        <w:rPr>
          <w:rFonts w:hAnsi="宋体" w:hint="eastAsia"/>
          <w:szCs w:val="28"/>
        </w:rPr>
        <w:t>的资格。</w:t>
      </w:r>
    </w:p>
    <w:p w:rsidR="00C10873" w:rsidRPr="00BC2EE4" w:rsidRDefault="00C10873" w:rsidP="00C10873">
      <w:pPr>
        <w:spacing w:line="540" w:lineRule="exact"/>
        <w:ind w:firstLineChars="200" w:firstLine="560"/>
        <w:rPr>
          <w:rFonts w:ascii="黑体" w:eastAsia="黑体" w:hAnsi="宋体" w:hint="eastAsia"/>
          <w:szCs w:val="28"/>
        </w:rPr>
      </w:pPr>
      <w:r w:rsidRPr="00BC2EE4">
        <w:rPr>
          <w:rFonts w:ascii="黑体" w:eastAsia="黑体" w:hAnsi="宋体" w:hint="eastAsia"/>
          <w:szCs w:val="28"/>
        </w:rPr>
        <w:t>三、其他</w:t>
      </w:r>
    </w:p>
    <w:p w:rsidR="00C10873" w:rsidRPr="00B17297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 w:rsidRPr="00B17297">
        <w:rPr>
          <w:rFonts w:hAnsi="宋体" w:hint="eastAsia"/>
          <w:szCs w:val="28"/>
        </w:rPr>
        <w:t>（一）</w:t>
      </w:r>
      <w:r>
        <w:rPr>
          <w:rFonts w:hAnsi="宋体" w:hint="eastAsia"/>
          <w:szCs w:val="28"/>
        </w:rPr>
        <w:t>继续坚持</w:t>
      </w:r>
      <w:r w:rsidRPr="00B17297">
        <w:rPr>
          <w:rFonts w:hAnsi="宋体" w:hint="eastAsia"/>
          <w:szCs w:val="28"/>
        </w:rPr>
        <w:t>领导干部和教学管理人员</w:t>
      </w:r>
      <w:r>
        <w:rPr>
          <w:rFonts w:hAnsi="宋体" w:hint="eastAsia"/>
          <w:szCs w:val="28"/>
        </w:rPr>
        <w:t>随机</w:t>
      </w:r>
      <w:r w:rsidRPr="00B17297">
        <w:rPr>
          <w:rFonts w:hAnsi="宋体" w:hint="eastAsia"/>
          <w:szCs w:val="28"/>
        </w:rPr>
        <w:t>听课</w:t>
      </w:r>
      <w:r>
        <w:rPr>
          <w:rFonts w:hAnsi="宋体" w:hint="eastAsia"/>
          <w:szCs w:val="28"/>
        </w:rPr>
        <w:t>制度。听课意见及建议中涉及教师本人教学工作的，则将信息反馈给教师本人。</w:t>
      </w:r>
    </w:p>
    <w:p w:rsidR="00C10873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 w:rsidRPr="00B17297">
        <w:rPr>
          <w:rFonts w:hAnsi="宋体" w:hint="eastAsia"/>
          <w:szCs w:val="28"/>
        </w:rPr>
        <w:t>（二）及时反馈学生评、专家评的意见及建议。</w:t>
      </w:r>
    </w:p>
    <w:p w:rsidR="00C10873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1</w:t>
      </w:r>
      <w:r w:rsidR="0040741A">
        <w:rPr>
          <w:rFonts w:hAnsi="宋体" w:hint="eastAsia"/>
          <w:szCs w:val="28"/>
        </w:rPr>
        <w:t>.</w:t>
      </w:r>
      <w:r w:rsidRPr="00B17297">
        <w:rPr>
          <w:rFonts w:hAnsi="宋体" w:hint="eastAsia"/>
          <w:szCs w:val="28"/>
        </w:rPr>
        <w:t>学生评、专家评的时间尽量提前</w:t>
      </w:r>
      <w:r>
        <w:rPr>
          <w:rFonts w:hAnsi="宋体" w:hint="eastAsia"/>
          <w:szCs w:val="28"/>
        </w:rPr>
        <w:t>。</w:t>
      </w:r>
    </w:p>
    <w:p w:rsidR="00C10873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2</w:t>
      </w:r>
      <w:r w:rsidR="004C132E">
        <w:rPr>
          <w:rFonts w:hAnsi="宋体" w:hint="eastAsia"/>
          <w:szCs w:val="28"/>
        </w:rPr>
        <w:t>.</w:t>
      </w:r>
      <w:r w:rsidRPr="00B17297">
        <w:rPr>
          <w:rFonts w:hAnsi="宋体" w:hint="eastAsia"/>
          <w:szCs w:val="28"/>
        </w:rPr>
        <w:t>教务处有关人员应及时汇总有关意见及建议，并于第一时间</w:t>
      </w:r>
      <w:r>
        <w:rPr>
          <w:rFonts w:hAnsi="宋体" w:hint="eastAsia"/>
          <w:szCs w:val="28"/>
        </w:rPr>
        <w:t>按照相关</w:t>
      </w:r>
      <w:r w:rsidRPr="00B17297">
        <w:rPr>
          <w:rFonts w:hAnsi="宋体" w:hint="eastAsia"/>
          <w:szCs w:val="28"/>
        </w:rPr>
        <w:t>程序进行反馈</w:t>
      </w:r>
      <w:r>
        <w:rPr>
          <w:rFonts w:hAnsi="宋体" w:hint="eastAsia"/>
          <w:szCs w:val="28"/>
        </w:rPr>
        <w:t>。</w:t>
      </w:r>
    </w:p>
    <w:p w:rsidR="00C10873" w:rsidRPr="00B17297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3</w:t>
      </w:r>
      <w:r w:rsidR="004C132E">
        <w:rPr>
          <w:rFonts w:hAnsi="宋体" w:hint="eastAsia"/>
          <w:szCs w:val="28"/>
        </w:rPr>
        <w:t>.</w:t>
      </w:r>
      <w:r w:rsidRPr="00B17297">
        <w:rPr>
          <w:rFonts w:hAnsi="宋体" w:hint="eastAsia"/>
          <w:szCs w:val="28"/>
        </w:rPr>
        <w:t>教学评估系统可</w:t>
      </w:r>
      <w:r>
        <w:rPr>
          <w:rFonts w:hAnsi="宋体" w:hint="eastAsia"/>
          <w:szCs w:val="28"/>
        </w:rPr>
        <w:t>自动</w:t>
      </w:r>
      <w:r w:rsidRPr="00B17297">
        <w:rPr>
          <w:rFonts w:hAnsi="宋体" w:hint="eastAsia"/>
          <w:szCs w:val="28"/>
        </w:rPr>
        <w:t>完成的</w:t>
      </w:r>
      <w:r>
        <w:rPr>
          <w:rFonts w:hAnsi="宋体" w:hint="eastAsia"/>
          <w:szCs w:val="28"/>
        </w:rPr>
        <w:t>反馈</w:t>
      </w:r>
      <w:r w:rsidRPr="00B17297">
        <w:rPr>
          <w:rFonts w:hAnsi="宋体" w:hint="eastAsia"/>
          <w:szCs w:val="28"/>
        </w:rPr>
        <w:t>，教师可通过登录系统，自行查</w:t>
      </w:r>
      <w:r>
        <w:rPr>
          <w:rFonts w:hAnsi="宋体" w:hint="eastAsia"/>
          <w:szCs w:val="28"/>
        </w:rPr>
        <w:t>看有关信息</w:t>
      </w:r>
      <w:r w:rsidRPr="00B17297">
        <w:rPr>
          <w:rFonts w:hAnsi="宋体" w:hint="eastAsia"/>
          <w:szCs w:val="28"/>
        </w:rPr>
        <w:t>；系统不能</w:t>
      </w:r>
      <w:r>
        <w:rPr>
          <w:rFonts w:hAnsi="宋体" w:hint="eastAsia"/>
          <w:szCs w:val="28"/>
        </w:rPr>
        <w:t>自动</w:t>
      </w:r>
      <w:r w:rsidRPr="00B17297">
        <w:rPr>
          <w:rFonts w:hAnsi="宋体" w:hint="eastAsia"/>
          <w:szCs w:val="28"/>
        </w:rPr>
        <w:t>完成的，教务处工作人员通过书面形式</w:t>
      </w:r>
      <w:r>
        <w:rPr>
          <w:rFonts w:hAnsi="宋体" w:hint="eastAsia"/>
          <w:szCs w:val="28"/>
        </w:rPr>
        <w:t>进行</w:t>
      </w:r>
      <w:r w:rsidRPr="00B17297">
        <w:rPr>
          <w:rFonts w:hAnsi="宋体" w:hint="eastAsia"/>
          <w:szCs w:val="28"/>
        </w:rPr>
        <w:t>反馈。</w:t>
      </w:r>
    </w:p>
    <w:p w:rsidR="00C10873" w:rsidRPr="00B17297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 w:rsidRPr="00B17297">
        <w:rPr>
          <w:rFonts w:hAnsi="宋体" w:hint="eastAsia"/>
          <w:szCs w:val="28"/>
        </w:rPr>
        <w:t>（三）为保证学生测评成绩的准确与客观，在计算评估成绩时将继续坚持</w:t>
      </w:r>
      <w:r>
        <w:rPr>
          <w:rFonts w:hAnsi="宋体" w:hint="eastAsia"/>
          <w:szCs w:val="28"/>
        </w:rPr>
        <w:t>，</w:t>
      </w:r>
      <w:r w:rsidRPr="00B17297">
        <w:rPr>
          <w:rFonts w:hAnsi="宋体" w:cs="Arial"/>
          <w:szCs w:val="28"/>
        </w:rPr>
        <w:t>去</w:t>
      </w:r>
      <w:r w:rsidRPr="00B17297">
        <w:rPr>
          <w:rFonts w:hAnsi="宋体" w:cs="Arial" w:hint="eastAsia"/>
          <w:szCs w:val="28"/>
        </w:rPr>
        <w:t>掉</w:t>
      </w:r>
      <w:r w:rsidRPr="00B17297">
        <w:rPr>
          <w:rFonts w:hAnsi="宋体" w:cs="Arial"/>
          <w:szCs w:val="28"/>
        </w:rPr>
        <w:t>5%最高分和5%最低分后</w:t>
      </w:r>
      <w:r w:rsidRPr="00B17297">
        <w:rPr>
          <w:rFonts w:hAnsi="宋体" w:cs="Arial" w:hint="eastAsia"/>
          <w:szCs w:val="28"/>
        </w:rPr>
        <w:t>再计算</w:t>
      </w:r>
      <w:r w:rsidRPr="00B17297">
        <w:rPr>
          <w:rFonts w:hAnsi="宋体" w:cs="Arial"/>
          <w:szCs w:val="28"/>
        </w:rPr>
        <w:t>平均</w:t>
      </w:r>
      <w:r>
        <w:rPr>
          <w:rFonts w:hAnsi="宋体" w:cs="Arial" w:hint="eastAsia"/>
          <w:szCs w:val="28"/>
        </w:rPr>
        <w:t>成绩</w:t>
      </w:r>
      <w:r w:rsidRPr="00B17297">
        <w:rPr>
          <w:rFonts w:hAnsi="宋体" w:hint="eastAsia"/>
          <w:szCs w:val="28"/>
        </w:rPr>
        <w:t>。</w:t>
      </w:r>
    </w:p>
    <w:p w:rsidR="00C10873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 w:rsidRPr="00B17297">
        <w:rPr>
          <w:rFonts w:hAnsi="宋体" w:hint="eastAsia"/>
          <w:szCs w:val="28"/>
        </w:rPr>
        <w:t>（四）</w:t>
      </w:r>
      <w:r>
        <w:rPr>
          <w:rFonts w:hAnsi="宋体" w:hint="eastAsia"/>
          <w:szCs w:val="28"/>
        </w:rPr>
        <w:t>为使评估更趋科学合理，课堂教学质量评估指标体系将适时做出调整。</w:t>
      </w:r>
    </w:p>
    <w:p w:rsidR="00C10873" w:rsidRDefault="00C10873" w:rsidP="00C10873">
      <w:pPr>
        <w:spacing w:line="540" w:lineRule="exact"/>
        <w:ind w:firstLineChars="200" w:firstLine="560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（五）</w:t>
      </w:r>
      <w:r w:rsidRPr="00B17297">
        <w:rPr>
          <w:rFonts w:hAnsi="宋体" w:hint="eastAsia"/>
          <w:szCs w:val="28"/>
        </w:rPr>
        <w:t>本调整办法由教务处负责解释。新办法自2010年度开始实行。</w:t>
      </w:r>
    </w:p>
    <w:p w:rsidR="005D4732" w:rsidRDefault="005D4732" w:rsidP="00C10873">
      <w:pPr>
        <w:spacing w:line="540" w:lineRule="exact"/>
        <w:ind w:firstLineChars="200" w:firstLine="560"/>
        <w:jc w:val="right"/>
        <w:rPr>
          <w:rFonts w:hAnsi="宋体" w:hint="eastAsia"/>
          <w:szCs w:val="28"/>
        </w:rPr>
      </w:pPr>
    </w:p>
    <w:p w:rsidR="00C97EAA" w:rsidRDefault="00C97EAA" w:rsidP="00C10873">
      <w:pPr>
        <w:spacing w:line="540" w:lineRule="exact"/>
        <w:rPr>
          <w:rFonts w:hint="eastAsia"/>
        </w:rPr>
      </w:pPr>
    </w:p>
    <w:p w:rsidR="00E70C58" w:rsidRDefault="00E70C58" w:rsidP="00C10873">
      <w:pPr>
        <w:spacing w:line="540" w:lineRule="exact"/>
        <w:rPr>
          <w:rFonts w:hint="eastAsia"/>
        </w:rPr>
      </w:pPr>
    </w:p>
    <w:p w:rsidR="00E70C58" w:rsidRDefault="00E70C58" w:rsidP="00C10873">
      <w:pPr>
        <w:spacing w:line="540" w:lineRule="exact"/>
        <w:rPr>
          <w:rFonts w:hint="eastAsia"/>
        </w:rPr>
      </w:pPr>
    </w:p>
    <w:p w:rsidR="00013139" w:rsidRPr="00FC6C81" w:rsidRDefault="00013139">
      <w:pPr>
        <w:rPr>
          <w:rFonts w:ascii="金山简标宋" w:eastAsia="金山简标宋" w:hAnsi="Courier New" w:hint="eastAsia"/>
          <w:kern w:val="0"/>
          <w:szCs w:val="28"/>
        </w:rPr>
      </w:pPr>
    </w:p>
    <w:sectPr w:rsidR="00013139" w:rsidRPr="00FC6C81" w:rsidSect="00F814D4">
      <w:footerReference w:type="even" r:id="rId7"/>
      <w:footerReference w:type="default" r:id="rId8"/>
      <w:pgSz w:w="11906" w:h="16838" w:code="9"/>
      <w:pgMar w:top="1985" w:right="1985" w:bottom="1985" w:left="1985" w:header="851" w:footer="1814" w:gutter="0"/>
      <w:pgNumType w:start="1"/>
      <w:cols w:space="425"/>
      <w:docGrid w:type="linesAndChars" w:linePitch="4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87" w:rsidRDefault="00045E87">
      <w:r>
        <w:separator/>
      </w:r>
    </w:p>
  </w:endnote>
  <w:endnote w:type="continuationSeparator" w:id="1">
    <w:p w:rsidR="00045E87" w:rsidRDefault="00045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23" w:rsidRDefault="00DC552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5523" w:rsidRDefault="00DC55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23" w:rsidRDefault="00DC5523">
    <w:pPr>
      <w:pStyle w:val="a7"/>
      <w:framePr w:w="308" w:wrap="around" w:vAnchor="text" w:hAnchor="page" w:x="5754" w:y="-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2009">
      <w:rPr>
        <w:rStyle w:val="a6"/>
        <w:noProof/>
      </w:rPr>
      <w:t>1</w:t>
    </w:r>
    <w:r>
      <w:rPr>
        <w:rStyle w:val="a6"/>
      </w:rPr>
      <w:fldChar w:fldCharType="end"/>
    </w:r>
  </w:p>
  <w:p w:rsidR="00DC5523" w:rsidRDefault="00DC55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87" w:rsidRDefault="00045E87">
      <w:r>
        <w:separator/>
      </w:r>
    </w:p>
  </w:footnote>
  <w:footnote w:type="continuationSeparator" w:id="1">
    <w:p w:rsidR="00045E87" w:rsidRDefault="00045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D31"/>
    <w:multiLevelType w:val="hybridMultilevel"/>
    <w:tmpl w:val="BDFE646A"/>
    <w:lvl w:ilvl="0" w:tplc="57001BB8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033362A3"/>
    <w:multiLevelType w:val="hybridMultilevel"/>
    <w:tmpl w:val="ED3A6CA2"/>
    <w:lvl w:ilvl="0" w:tplc="EABA8244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06341A17"/>
    <w:multiLevelType w:val="multilevel"/>
    <w:tmpl w:val="DD06DA7E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">
    <w:nsid w:val="0B3A5C0E"/>
    <w:multiLevelType w:val="hybridMultilevel"/>
    <w:tmpl w:val="464C6864"/>
    <w:lvl w:ilvl="0" w:tplc="2536E9A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D9D73C8"/>
    <w:multiLevelType w:val="hybridMultilevel"/>
    <w:tmpl w:val="305CB04A"/>
    <w:lvl w:ilvl="0" w:tplc="3BDA76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2811A00"/>
    <w:multiLevelType w:val="hybridMultilevel"/>
    <w:tmpl w:val="7B26E07C"/>
    <w:lvl w:ilvl="0" w:tplc="443C0CA6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6">
    <w:nsid w:val="1D4060DE"/>
    <w:multiLevelType w:val="hybridMultilevel"/>
    <w:tmpl w:val="81C02D7A"/>
    <w:lvl w:ilvl="0" w:tplc="6546CA18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254C0744"/>
    <w:multiLevelType w:val="hybridMultilevel"/>
    <w:tmpl w:val="37485852"/>
    <w:lvl w:ilvl="0" w:tplc="17EAC94E">
      <w:start w:val="3"/>
      <w:numFmt w:val="japaneseCounting"/>
      <w:lvlText w:val="第%1条"/>
      <w:lvlJc w:val="left"/>
      <w:pPr>
        <w:tabs>
          <w:tab w:val="num" w:pos="1260"/>
        </w:tabs>
        <w:ind w:left="1260" w:hanging="840"/>
      </w:pPr>
      <w:rPr>
        <w:rFonts w:eastAsia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26D14820"/>
    <w:multiLevelType w:val="hybridMultilevel"/>
    <w:tmpl w:val="6064495C"/>
    <w:lvl w:ilvl="0" w:tplc="AD122BF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F2E416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7687BF6"/>
    <w:multiLevelType w:val="hybridMultilevel"/>
    <w:tmpl w:val="74F43E6E"/>
    <w:lvl w:ilvl="0" w:tplc="492EEB6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E1C2256"/>
    <w:multiLevelType w:val="hybridMultilevel"/>
    <w:tmpl w:val="380A53C8"/>
    <w:lvl w:ilvl="0" w:tplc="9946A062">
      <w:start w:val="2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38315D65"/>
    <w:multiLevelType w:val="hybridMultilevel"/>
    <w:tmpl w:val="B90458F4"/>
    <w:lvl w:ilvl="0" w:tplc="B734C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AF3DE4"/>
    <w:multiLevelType w:val="singleLevel"/>
    <w:tmpl w:val="3D82FB14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225"/>
      </w:pPr>
    </w:lvl>
  </w:abstractNum>
  <w:abstractNum w:abstractNumId="13">
    <w:nsid w:val="40A35FCC"/>
    <w:multiLevelType w:val="hybridMultilevel"/>
    <w:tmpl w:val="5ED478FA"/>
    <w:lvl w:ilvl="0" w:tplc="EE0853F6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41EF21C8"/>
    <w:multiLevelType w:val="hybridMultilevel"/>
    <w:tmpl w:val="C2420EEA"/>
    <w:lvl w:ilvl="0" w:tplc="F13667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3710122"/>
    <w:multiLevelType w:val="singleLevel"/>
    <w:tmpl w:val="35A20958"/>
    <w:lvl w:ilvl="0">
      <w:start w:val="22"/>
      <w:numFmt w:val="japaneseCounting"/>
      <w:lvlText w:val="第%1条"/>
      <w:lvlJc w:val="left"/>
      <w:pPr>
        <w:tabs>
          <w:tab w:val="num" w:pos="2190"/>
        </w:tabs>
        <w:ind w:left="2190" w:hanging="1635"/>
      </w:pPr>
      <w:rPr>
        <w:rFonts w:ascii="黑体" w:eastAsia="黑体" w:hint="eastAsia"/>
      </w:rPr>
    </w:lvl>
  </w:abstractNum>
  <w:abstractNum w:abstractNumId="16">
    <w:nsid w:val="45EE0DBF"/>
    <w:multiLevelType w:val="singleLevel"/>
    <w:tmpl w:val="F1529748"/>
    <w:lvl w:ilvl="0">
      <w:start w:val="1"/>
      <w:numFmt w:val="upperLetter"/>
      <w:lvlText w:val="%1-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>
    <w:nsid w:val="491F6B41"/>
    <w:multiLevelType w:val="hybridMultilevel"/>
    <w:tmpl w:val="415A7F4E"/>
    <w:lvl w:ilvl="0" w:tplc="850ED58E">
      <w:start w:val="5"/>
      <w:numFmt w:val="japaneseCounting"/>
      <w:lvlText w:val="第%1条"/>
      <w:lvlJc w:val="left"/>
      <w:pPr>
        <w:tabs>
          <w:tab w:val="num" w:pos="1400"/>
        </w:tabs>
        <w:ind w:left="1400" w:hanging="84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>
    <w:nsid w:val="4B68175E"/>
    <w:multiLevelType w:val="hybridMultilevel"/>
    <w:tmpl w:val="92600FC2"/>
    <w:lvl w:ilvl="0" w:tplc="86B2BDFA">
      <w:start w:val="1"/>
      <w:numFmt w:val="japaneseCounting"/>
      <w:lvlText w:val="%1、"/>
      <w:lvlJc w:val="left"/>
      <w:pPr>
        <w:tabs>
          <w:tab w:val="num" w:pos="1073"/>
        </w:tabs>
        <w:ind w:left="1073" w:hanging="4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3"/>
        </w:tabs>
        <w:ind w:left="14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3"/>
        </w:tabs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3"/>
        </w:tabs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3"/>
        </w:tabs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3"/>
        </w:tabs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3"/>
        </w:tabs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3"/>
        </w:tabs>
        <w:ind w:left="4403" w:hanging="420"/>
      </w:pPr>
    </w:lvl>
  </w:abstractNum>
  <w:abstractNum w:abstractNumId="19">
    <w:nsid w:val="4C8B3AF0"/>
    <w:multiLevelType w:val="hybridMultilevel"/>
    <w:tmpl w:val="03CE6484"/>
    <w:lvl w:ilvl="0" w:tplc="C9C415B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>
    <w:nsid w:val="504A6B85"/>
    <w:multiLevelType w:val="hybridMultilevel"/>
    <w:tmpl w:val="D8A84A22"/>
    <w:lvl w:ilvl="0" w:tplc="974CB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3D9757E"/>
    <w:multiLevelType w:val="hybridMultilevel"/>
    <w:tmpl w:val="B62C4700"/>
    <w:lvl w:ilvl="0" w:tplc="36F262FC">
      <w:start w:val="1"/>
      <w:numFmt w:val="japaneseCounting"/>
      <w:lvlText w:val="%1、"/>
      <w:lvlJc w:val="left"/>
      <w:pPr>
        <w:tabs>
          <w:tab w:val="num" w:pos="838"/>
        </w:tabs>
        <w:ind w:left="83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8"/>
        </w:tabs>
        <w:ind w:left="119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8"/>
        </w:tabs>
        <w:ind w:left="245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8"/>
        </w:tabs>
        <w:ind w:left="371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8"/>
        </w:tabs>
        <w:ind w:left="4138" w:hanging="420"/>
      </w:pPr>
    </w:lvl>
  </w:abstractNum>
  <w:abstractNum w:abstractNumId="22">
    <w:nsid w:val="5B58795D"/>
    <w:multiLevelType w:val="hybridMultilevel"/>
    <w:tmpl w:val="0B6212F8"/>
    <w:lvl w:ilvl="0" w:tplc="368E75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D124DE1"/>
    <w:multiLevelType w:val="hybridMultilevel"/>
    <w:tmpl w:val="06065554"/>
    <w:lvl w:ilvl="0" w:tplc="A5F2E5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D6E1316"/>
    <w:multiLevelType w:val="hybridMultilevel"/>
    <w:tmpl w:val="5EFC4528"/>
    <w:lvl w:ilvl="0" w:tplc="719A80D8">
      <w:start w:val="4"/>
      <w:numFmt w:val="japaneseCounting"/>
      <w:lvlText w:val="第%1章"/>
      <w:lvlJc w:val="left"/>
      <w:pPr>
        <w:tabs>
          <w:tab w:val="num" w:pos="2827"/>
        </w:tabs>
        <w:ind w:left="2827" w:hanging="13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317"/>
        </w:tabs>
        <w:ind w:left="231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7"/>
        </w:tabs>
        <w:ind w:left="2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7"/>
        </w:tabs>
        <w:ind w:left="315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77"/>
        </w:tabs>
        <w:ind w:left="357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7"/>
        </w:tabs>
        <w:ind w:left="441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37"/>
        </w:tabs>
        <w:ind w:left="483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7"/>
        </w:tabs>
        <w:ind w:left="5257" w:hanging="420"/>
      </w:pPr>
    </w:lvl>
  </w:abstractNum>
  <w:abstractNum w:abstractNumId="25">
    <w:nsid w:val="620826EA"/>
    <w:multiLevelType w:val="hybridMultilevel"/>
    <w:tmpl w:val="4F3AB418"/>
    <w:lvl w:ilvl="0" w:tplc="EE56D9E8">
      <w:start w:val="10"/>
      <w:numFmt w:val="japaneseCounting"/>
      <w:lvlText w:val="第%1条"/>
      <w:lvlJc w:val="left"/>
      <w:pPr>
        <w:tabs>
          <w:tab w:val="num" w:pos="1260"/>
        </w:tabs>
        <w:ind w:left="1260" w:hanging="840"/>
      </w:pPr>
      <w:rPr>
        <w:rFonts w:eastAsia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781350ED"/>
    <w:multiLevelType w:val="singleLevel"/>
    <w:tmpl w:val="957ACD48"/>
    <w:lvl w:ilvl="0">
      <w:start w:val="3"/>
      <w:numFmt w:val="japaneseCounting"/>
      <w:lvlText w:val="第%1条"/>
      <w:lvlJc w:val="left"/>
      <w:pPr>
        <w:tabs>
          <w:tab w:val="num" w:pos="1650"/>
        </w:tabs>
        <w:ind w:left="1650" w:hanging="1095"/>
      </w:pPr>
      <w:rPr>
        <w:rFonts w:ascii="黑体" w:eastAsia="黑体" w:hint="eastAsia"/>
      </w:r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16"/>
  </w:num>
  <w:num w:numId="6">
    <w:abstractNumId w:val="2"/>
  </w:num>
  <w:num w:numId="7">
    <w:abstractNumId w:val="7"/>
  </w:num>
  <w:num w:numId="8">
    <w:abstractNumId w:val="25"/>
  </w:num>
  <w:num w:numId="9">
    <w:abstractNumId w:val="13"/>
  </w:num>
  <w:num w:numId="10">
    <w:abstractNumId w:val="1"/>
  </w:num>
  <w:num w:numId="11">
    <w:abstractNumId w:val="0"/>
  </w:num>
  <w:num w:numId="12">
    <w:abstractNumId w:val="18"/>
  </w:num>
  <w:num w:numId="13">
    <w:abstractNumId w:val="19"/>
  </w:num>
  <w:num w:numId="14">
    <w:abstractNumId w:val="6"/>
  </w:num>
  <w:num w:numId="15">
    <w:abstractNumId w:val="8"/>
  </w:num>
  <w:num w:numId="16">
    <w:abstractNumId w:val="20"/>
  </w:num>
  <w:num w:numId="17">
    <w:abstractNumId w:val="11"/>
  </w:num>
  <w:num w:numId="18">
    <w:abstractNumId w:val="4"/>
  </w:num>
  <w:num w:numId="19">
    <w:abstractNumId w:val="22"/>
  </w:num>
  <w:num w:numId="20">
    <w:abstractNumId w:val="14"/>
  </w:num>
  <w:num w:numId="21">
    <w:abstractNumId w:val="9"/>
  </w:num>
  <w:num w:numId="22">
    <w:abstractNumId w:val="3"/>
  </w:num>
  <w:num w:numId="23">
    <w:abstractNumId w:val="17"/>
  </w:num>
  <w:num w:numId="24">
    <w:abstractNumId w:val="24"/>
  </w:num>
  <w:num w:numId="25">
    <w:abstractNumId w:val="5"/>
  </w:num>
  <w:num w:numId="26">
    <w:abstractNumId w:val="23"/>
  </w:num>
  <w:num w:numId="27">
    <w:abstractNumId w:val="2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5"/>
  <w:drawingGridHorizontalSpacing w:val="157"/>
  <w:drawingGridVerticalSpacing w:val="45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055D6"/>
    <w:rsid w:val="0000284B"/>
    <w:rsid w:val="00003C36"/>
    <w:rsid w:val="00012919"/>
    <w:rsid w:val="00013139"/>
    <w:rsid w:val="000154F8"/>
    <w:rsid w:val="00031B5C"/>
    <w:rsid w:val="00031B75"/>
    <w:rsid w:val="000377F7"/>
    <w:rsid w:val="00045E87"/>
    <w:rsid w:val="00045F45"/>
    <w:rsid w:val="0006430F"/>
    <w:rsid w:val="0006502E"/>
    <w:rsid w:val="000750AC"/>
    <w:rsid w:val="00077560"/>
    <w:rsid w:val="000816CF"/>
    <w:rsid w:val="000872C5"/>
    <w:rsid w:val="000928E7"/>
    <w:rsid w:val="000950B3"/>
    <w:rsid w:val="00097B8F"/>
    <w:rsid w:val="000A0E99"/>
    <w:rsid w:val="000B0A7B"/>
    <w:rsid w:val="000B1C1F"/>
    <w:rsid w:val="000C1AA9"/>
    <w:rsid w:val="000C363F"/>
    <w:rsid w:val="000C5FED"/>
    <w:rsid w:val="000C6916"/>
    <w:rsid w:val="000D07EF"/>
    <w:rsid w:val="000D16EC"/>
    <w:rsid w:val="000D5B80"/>
    <w:rsid w:val="000E273E"/>
    <w:rsid w:val="000F0724"/>
    <w:rsid w:val="000F72DA"/>
    <w:rsid w:val="001005D3"/>
    <w:rsid w:val="00113972"/>
    <w:rsid w:val="00125001"/>
    <w:rsid w:val="0012547E"/>
    <w:rsid w:val="001407EB"/>
    <w:rsid w:val="00151132"/>
    <w:rsid w:val="001518A7"/>
    <w:rsid w:val="00155170"/>
    <w:rsid w:val="001619B6"/>
    <w:rsid w:val="00166BF9"/>
    <w:rsid w:val="001737F5"/>
    <w:rsid w:val="001739D3"/>
    <w:rsid w:val="00182C09"/>
    <w:rsid w:val="00184241"/>
    <w:rsid w:val="00184EF2"/>
    <w:rsid w:val="00187059"/>
    <w:rsid w:val="00195AB4"/>
    <w:rsid w:val="001A6BA6"/>
    <w:rsid w:val="001A6D77"/>
    <w:rsid w:val="001A785E"/>
    <w:rsid w:val="001B250D"/>
    <w:rsid w:val="001B42D2"/>
    <w:rsid w:val="001B50FF"/>
    <w:rsid w:val="001C224D"/>
    <w:rsid w:val="001C6199"/>
    <w:rsid w:val="001C7814"/>
    <w:rsid w:val="001D0D72"/>
    <w:rsid w:val="001D44F1"/>
    <w:rsid w:val="001D4ADB"/>
    <w:rsid w:val="001E66FB"/>
    <w:rsid w:val="001E7979"/>
    <w:rsid w:val="00203D03"/>
    <w:rsid w:val="0021294A"/>
    <w:rsid w:val="00212BBE"/>
    <w:rsid w:val="00243DE2"/>
    <w:rsid w:val="00244776"/>
    <w:rsid w:val="00246B51"/>
    <w:rsid w:val="00246B82"/>
    <w:rsid w:val="0025347C"/>
    <w:rsid w:val="00256427"/>
    <w:rsid w:val="00267275"/>
    <w:rsid w:val="00280D24"/>
    <w:rsid w:val="00284CC1"/>
    <w:rsid w:val="00290C85"/>
    <w:rsid w:val="00291726"/>
    <w:rsid w:val="0029410B"/>
    <w:rsid w:val="002950C0"/>
    <w:rsid w:val="002A2EF0"/>
    <w:rsid w:val="002A53E9"/>
    <w:rsid w:val="002A7A19"/>
    <w:rsid w:val="002B176E"/>
    <w:rsid w:val="002B5157"/>
    <w:rsid w:val="002C0854"/>
    <w:rsid w:val="002C1747"/>
    <w:rsid w:val="002C729C"/>
    <w:rsid w:val="002E1B9D"/>
    <w:rsid w:val="002E58D9"/>
    <w:rsid w:val="002F423A"/>
    <w:rsid w:val="002F4C8C"/>
    <w:rsid w:val="0030434B"/>
    <w:rsid w:val="0030454D"/>
    <w:rsid w:val="0030670F"/>
    <w:rsid w:val="00306C8F"/>
    <w:rsid w:val="003106DB"/>
    <w:rsid w:val="00320696"/>
    <w:rsid w:val="0034119A"/>
    <w:rsid w:val="00341226"/>
    <w:rsid w:val="0034163A"/>
    <w:rsid w:val="00342204"/>
    <w:rsid w:val="00344809"/>
    <w:rsid w:val="003460E7"/>
    <w:rsid w:val="00364A27"/>
    <w:rsid w:val="003820A7"/>
    <w:rsid w:val="00383867"/>
    <w:rsid w:val="003842C7"/>
    <w:rsid w:val="003869B3"/>
    <w:rsid w:val="00396861"/>
    <w:rsid w:val="003A2B84"/>
    <w:rsid w:val="003C0B0E"/>
    <w:rsid w:val="003C4E29"/>
    <w:rsid w:val="003C76FC"/>
    <w:rsid w:val="003D2AE8"/>
    <w:rsid w:val="003D42F9"/>
    <w:rsid w:val="003D5AC5"/>
    <w:rsid w:val="003D6001"/>
    <w:rsid w:val="003E335F"/>
    <w:rsid w:val="003E5BEE"/>
    <w:rsid w:val="003E7360"/>
    <w:rsid w:val="003F3885"/>
    <w:rsid w:val="003F4665"/>
    <w:rsid w:val="003F51A5"/>
    <w:rsid w:val="00403FAE"/>
    <w:rsid w:val="0040741A"/>
    <w:rsid w:val="00425B12"/>
    <w:rsid w:val="00434C3E"/>
    <w:rsid w:val="00436E75"/>
    <w:rsid w:val="00456753"/>
    <w:rsid w:val="00463EBF"/>
    <w:rsid w:val="00464FAB"/>
    <w:rsid w:val="00476728"/>
    <w:rsid w:val="00482290"/>
    <w:rsid w:val="004848AC"/>
    <w:rsid w:val="00486A2A"/>
    <w:rsid w:val="004A071C"/>
    <w:rsid w:val="004A2494"/>
    <w:rsid w:val="004A3164"/>
    <w:rsid w:val="004A67E4"/>
    <w:rsid w:val="004A7977"/>
    <w:rsid w:val="004B1757"/>
    <w:rsid w:val="004B4AC4"/>
    <w:rsid w:val="004B4EEA"/>
    <w:rsid w:val="004B758C"/>
    <w:rsid w:val="004C009A"/>
    <w:rsid w:val="004C132E"/>
    <w:rsid w:val="004C3B8C"/>
    <w:rsid w:val="004C77A2"/>
    <w:rsid w:val="004D0AAB"/>
    <w:rsid w:val="004D561C"/>
    <w:rsid w:val="004D6C20"/>
    <w:rsid w:val="004E6A94"/>
    <w:rsid w:val="004F0284"/>
    <w:rsid w:val="004F1BC0"/>
    <w:rsid w:val="00513280"/>
    <w:rsid w:val="00517123"/>
    <w:rsid w:val="005177AB"/>
    <w:rsid w:val="00521FD9"/>
    <w:rsid w:val="00530AD7"/>
    <w:rsid w:val="00530D21"/>
    <w:rsid w:val="0053176C"/>
    <w:rsid w:val="00531A4E"/>
    <w:rsid w:val="00537CE4"/>
    <w:rsid w:val="00544EC8"/>
    <w:rsid w:val="00545CE3"/>
    <w:rsid w:val="00551BEA"/>
    <w:rsid w:val="00553AD0"/>
    <w:rsid w:val="0055453E"/>
    <w:rsid w:val="0055544A"/>
    <w:rsid w:val="00563E13"/>
    <w:rsid w:val="005725C3"/>
    <w:rsid w:val="00573756"/>
    <w:rsid w:val="0058167F"/>
    <w:rsid w:val="00583CC2"/>
    <w:rsid w:val="005854B0"/>
    <w:rsid w:val="005868B8"/>
    <w:rsid w:val="00591047"/>
    <w:rsid w:val="0059408B"/>
    <w:rsid w:val="00595232"/>
    <w:rsid w:val="00595B4E"/>
    <w:rsid w:val="005A09DA"/>
    <w:rsid w:val="005A53DF"/>
    <w:rsid w:val="005B268D"/>
    <w:rsid w:val="005B2C27"/>
    <w:rsid w:val="005B5BE8"/>
    <w:rsid w:val="005B7583"/>
    <w:rsid w:val="005C4052"/>
    <w:rsid w:val="005C5487"/>
    <w:rsid w:val="005D0492"/>
    <w:rsid w:val="005D0D1F"/>
    <w:rsid w:val="005D4732"/>
    <w:rsid w:val="005E361E"/>
    <w:rsid w:val="005F629B"/>
    <w:rsid w:val="005F6DC5"/>
    <w:rsid w:val="005F70E2"/>
    <w:rsid w:val="00600A58"/>
    <w:rsid w:val="00601F53"/>
    <w:rsid w:val="006060CC"/>
    <w:rsid w:val="00616370"/>
    <w:rsid w:val="00621F2D"/>
    <w:rsid w:val="00625A29"/>
    <w:rsid w:val="00633318"/>
    <w:rsid w:val="00636F11"/>
    <w:rsid w:val="006535E1"/>
    <w:rsid w:val="00656946"/>
    <w:rsid w:val="0066089D"/>
    <w:rsid w:val="00667490"/>
    <w:rsid w:val="00667EB7"/>
    <w:rsid w:val="00671B71"/>
    <w:rsid w:val="00672D28"/>
    <w:rsid w:val="00674787"/>
    <w:rsid w:val="00674D84"/>
    <w:rsid w:val="0068013C"/>
    <w:rsid w:val="00684114"/>
    <w:rsid w:val="00685025"/>
    <w:rsid w:val="00685E22"/>
    <w:rsid w:val="00692859"/>
    <w:rsid w:val="006A0C2E"/>
    <w:rsid w:val="006B6825"/>
    <w:rsid w:val="006C046D"/>
    <w:rsid w:val="006C0FE2"/>
    <w:rsid w:val="006E1A80"/>
    <w:rsid w:val="006F5D85"/>
    <w:rsid w:val="00703A08"/>
    <w:rsid w:val="007055D6"/>
    <w:rsid w:val="0070679C"/>
    <w:rsid w:val="00711C9E"/>
    <w:rsid w:val="00713480"/>
    <w:rsid w:val="0072724D"/>
    <w:rsid w:val="00735BA2"/>
    <w:rsid w:val="00740B35"/>
    <w:rsid w:val="00745D39"/>
    <w:rsid w:val="00753E0F"/>
    <w:rsid w:val="00754EF1"/>
    <w:rsid w:val="00781AE3"/>
    <w:rsid w:val="00784393"/>
    <w:rsid w:val="00787829"/>
    <w:rsid w:val="00790C38"/>
    <w:rsid w:val="00795ED7"/>
    <w:rsid w:val="007960D8"/>
    <w:rsid w:val="007A104C"/>
    <w:rsid w:val="007A5437"/>
    <w:rsid w:val="007B2877"/>
    <w:rsid w:val="007C05BB"/>
    <w:rsid w:val="007C1EF1"/>
    <w:rsid w:val="007C255D"/>
    <w:rsid w:val="007D13B3"/>
    <w:rsid w:val="007E2429"/>
    <w:rsid w:val="007E312B"/>
    <w:rsid w:val="007E6D95"/>
    <w:rsid w:val="007E744C"/>
    <w:rsid w:val="007F3B8B"/>
    <w:rsid w:val="007F5E04"/>
    <w:rsid w:val="00815D4E"/>
    <w:rsid w:val="008174E9"/>
    <w:rsid w:val="00821204"/>
    <w:rsid w:val="008311A3"/>
    <w:rsid w:val="008335B9"/>
    <w:rsid w:val="00836360"/>
    <w:rsid w:val="008435B7"/>
    <w:rsid w:val="00860397"/>
    <w:rsid w:val="0086059D"/>
    <w:rsid w:val="00862957"/>
    <w:rsid w:val="00863ACC"/>
    <w:rsid w:val="00873155"/>
    <w:rsid w:val="00874DA4"/>
    <w:rsid w:val="008767C4"/>
    <w:rsid w:val="0087786E"/>
    <w:rsid w:val="0088349C"/>
    <w:rsid w:val="00887813"/>
    <w:rsid w:val="00892317"/>
    <w:rsid w:val="00892D1F"/>
    <w:rsid w:val="00897325"/>
    <w:rsid w:val="008A39FC"/>
    <w:rsid w:val="008B3192"/>
    <w:rsid w:val="008B623C"/>
    <w:rsid w:val="008B7764"/>
    <w:rsid w:val="008C30CC"/>
    <w:rsid w:val="008D0715"/>
    <w:rsid w:val="008D4A7E"/>
    <w:rsid w:val="008D5583"/>
    <w:rsid w:val="008D7DE9"/>
    <w:rsid w:val="008E0A5D"/>
    <w:rsid w:val="008F2F17"/>
    <w:rsid w:val="008F798E"/>
    <w:rsid w:val="009021AC"/>
    <w:rsid w:val="009045A7"/>
    <w:rsid w:val="00914411"/>
    <w:rsid w:val="00922E9F"/>
    <w:rsid w:val="00930347"/>
    <w:rsid w:val="00933C75"/>
    <w:rsid w:val="009405BD"/>
    <w:rsid w:val="009447FB"/>
    <w:rsid w:val="009519F6"/>
    <w:rsid w:val="00962A7E"/>
    <w:rsid w:val="00965ABE"/>
    <w:rsid w:val="009855BA"/>
    <w:rsid w:val="009877BE"/>
    <w:rsid w:val="00987C43"/>
    <w:rsid w:val="0099354E"/>
    <w:rsid w:val="00993F0F"/>
    <w:rsid w:val="00995014"/>
    <w:rsid w:val="009B5D6F"/>
    <w:rsid w:val="009C3062"/>
    <w:rsid w:val="009D16F4"/>
    <w:rsid w:val="009D6963"/>
    <w:rsid w:val="009E7AA6"/>
    <w:rsid w:val="009F19B4"/>
    <w:rsid w:val="009F2F92"/>
    <w:rsid w:val="009F344F"/>
    <w:rsid w:val="009F3F82"/>
    <w:rsid w:val="009F537E"/>
    <w:rsid w:val="009F5E78"/>
    <w:rsid w:val="009F7AFD"/>
    <w:rsid w:val="00A04977"/>
    <w:rsid w:val="00A060EF"/>
    <w:rsid w:val="00A121D7"/>
    <w:rsid w:val="00A13793"/>
    <w:rsid w:val="00A30A51"/>
    <w:rsid w:val="00A415D4"/>
    <w:rsid w:val="00A503FD"/>
    <w:rsid w:val="00A61BCA"/>
    <w:rsid w:val="00A64546"/>
    <w:rsid w:val="00A77EB1"/>
    <w:rsid w:val="00A82991"/>
    <w:rsid w:val="00A83F61"/>
    <w:rsid w:val="00A95B74"/>
    <w:rsid w:val="00A9667E"/>
    <w:rsid w:val="00AA18CB"/>
    <w:rsid w:val="00AA5CAE"/>
    <w:rsid w:val="00AC4CF7"/>
    <w:rsid w:val="00AD13B3"/>
    <w:rsid w:val="00AD5600"/>
    <w:rsid w:val="00AE6C80"/>
    <w:rsid w:val="00AF5AB8"/>
    <w:rsid w:val="00B01646"/>
    <w:rsid w:val="00B07DE4"/>
    <w:rsid w:val="00B41146"/>
    <w:rsid w:val="00B51D8B"/>
    <w:rsid w:val="00B52087"/>
    <w:rsid w:val="00B52CB3"/>
    <w:rsid w:val="00B53A71"/>
    <w:rsid w:val="00B5652E"/>
    <w:rsid w:val="00B63EA0"/>
    <w:rsid w:val="00B651F6"/>
    <w:rsid w:val="00B65522"/>
    <w:rsid w:val="00B7255E"/>
    <w:rsid w:val="00B77CDF"/>
    <w:rsid w:val="00B80CB0"/>
    <w:rsid w:val="00B80DA1"/>
    <w:rsid w:val="00B9358F"/>
    <w:rsid w:val="00B93BF1"/>
    <w:rsid w:val="00B948AD"/>
    <w:rsid w:val="00BA0AA8"/>
    <w:rsid w:val="00BA3BA2"/>
    <w:rsid w:val="00BA7173"/>
    <w:rsid w:val="00BB4102"/>
    <w:rsid w:val="00BB7B82"/>
    <w:rsid w:val="00BB7E98"/>
    <w:rsid w:val="00BC43C1"/>
    <w:rsid w:val="00BC4825"/>
    <w:rsid w:val="00BC6DC4"/>
    <w:rsid w:val="00BD29BD"/>
    <w:rsid w:val="00BD3A27"/>
    <w:rsid w:val="00BE3690"/>
    <w:rsid w:val="00BE4784"/>
    <w:rsid w:val="00BF4155"/>
    <w:rsid w:val="00C00C54"/>
    <w:rsid w:val="00C10873"/>
    <w:rsid w:val="00C216B5"/>
    <w:rsid w:val="00C24249"/>
    <w:rsid w:val="00C2721D"/>
    <w:rsid w:val="00C27F69"/>
    <w:rsid w:val="00C378E0"/>
    <w:rsid w:val="00C5296C"/>
    <w:rsid w:val="00C54743"/>
    <w:rsid w:val="00C604DB"/>
    <w:rsid w:val="00C628C1"/>
    <w:rsid w:val="00C718E1"/>
    <w:rsid w:val="00C72716"/>
    <w:rsid w:val="00C73D11"/>
    <w:rsid w:val="00C7526A"/>
    <w:rsid w:val="00C75AFC"/>
    <w:rsid w:val="00C874F2"/>
    <w:rsid w:val="00C903A1"/>
    <w:rsid w:val="00C95521"/>
    <w:rsid w:val="00C97EAA"/>
    <w:rsid w:val="00CB15C5"/>
    <w:rsid w:val="00CB6FD8"/>
    <w:rsid w:val="00CC2B70"/>
    <w:rsid w:val="00CC384A"/>
    <w:rsid w:val="00CC3D24"/>
    <w:rsid w:val="00CC478E"/>
    <w:rsid w:val="00CD14D9"/>
    <w:rsid w:val="00CD6A2B"/>
    <w:rsid w:val="00CE283E"/>
    <w:rsid w:val="00CE4DFE"/>
    <w:rsid w:val="00CE5D08"/>
    <w:rsid w:val="00CF257B"/>
    <w:rsid w:val="00CF2BA5"/>
    <w:rsid w:val="00D02009"/>
    <w:rsid w:val="00D1066B"/>
    <w:rsid w:val="00D1457D"/>
    <w:rsid w:val="00D24B38"/>
    <w:rsid w:val="00D33FB5"/>
    <w:rsid w:val="00D41D8F"/>
    <w:rsid w:val="00D446D3"/>
    <w:rsid w:val="00D4524E"/>
    <w:rsid w:val="00D505DE"/>
    <w:rsid w:val="00D52439"/>
    <w:rsid w:val="00D55094"/>
    <w:rsid w:val="00D618E4"/>
    <w:rsid w:val="00D630AE"/>
    <w:rsid w:val="00D64F17"/>
    <w:rsid w:val="00D71057"/>
    <w:rsid w:val="00D94CB6"/>
    <w:rsid w:val="00D956E1"/>
    <w:rsid w:val="00DB4526"/>
    <w:rsid w:val="00DC5523"/>
    <w:rsid w:val="00DC5DBD"/>
    <w:rsid w:val="00DE0448"/>
    <w:rsid w:val="00DE479B"/>
    <w:rsid w:val="00DF2B93"/>
    <w:rsid w:val="00DF5161"/>
    <w:rsid w:val="00DF5347"/>
    <w:rsid w:val="00E0668F"/>
    <w:rsid w:val="00E06FF5"/>
    <w:rsid w:val="00E07684"/>
    <w:rsid w:val="00E10FFE"/>
    <w:rsid w:val="00E11134"/>
    <w:rsid w:val="00E163AC"/>
    <w:rsid w:val="00E43AFF"/>
    <w:rsid w:val="00E43DB1"/>
    <w:rsid w:val="00E44DAD"/>
    <w:rsid w:val="00E514E8"/>
    <w:rsid w:val="00E53A7D"/>
    <w:rsid w:val="00E56242"/>
    <w:rsid w:val="00E61C50"/>
    <w:rsid w:val="00E6261D"/>
    <w:rsid w:val="00E662B9"/>
    <w:rsid w:val="00E70C58"/>
    <w:rsid w:val="00E72B90"/>
    <w:rsid w:val="00E81438"/>
    <w:rsid w:val="00E8279D"/>
    <w:rsid w:val="00EC1328"/>
    <w:rsid w:val="00ED37E0"/>
    <w:rsid w:val="00ED6DBE"/>
    <w:rsid w:val="00EE44AC"/>
    <w:rsid w:val="00EE4B46"/>
    <w:rsid w:val="00EE7306"/>
    <w:rsid w:val="00EF0663"/>
    <w:rsid w:val="00EF0A48"/>
    <w:rsid w:val="00EF745B"/>
    <w:rsid w:val="00F14628"/>
    <w:rsid w:val="00F20AC5"/>
    <w:rsid w:val="00F21D0D"/>
    <w:rsid w:val="00F25777"/>
    <w:rsid w:val="00F26021"/>
    <w:rsid w:val="00F2774E"/>
    <w:rsid w:val="00F30C64"/>
    <w:rsid w:val="00F46B05"/>
    <w:rsid w:val="00F5128E"/>
    <w:rsid w:val="00F51D50"/>
    <w:rsid w:val="00F537CA"/>
    <w:rsid w:val="00F57835"/>
    <w:rsid w:val="00F62119"/>
    <w:rsid w:val="00F654E1"/>
    <w:rsid w:val="00F814D4"/>
    <w:rsid w:val="00F85C87"/>
    <w:rsid w:val="00FA5055"/>
    <w:rsid w:val="00FB03B2"/>
    <w:rsid w:val="00FB12DA"/>
    <w:rsid w:val="00FC1E34"/>
    <w:rsid w:val="00FC3180"/>
    <w:rsid w:val="00FC32FA"/>
    <w:rsid w:val="00FC522F"/>
    <w:rsid w:val="00FC57CC"/>
    <w:rsid w:val="00FC6C81"/>
    <w:rsid w:val="00FD256D"/>
    <w:rsid w:val="00FD572E"/>
    <w:rsid w:val="00FE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44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/>
      <w:w w:val="80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adjustRightInd w:val="0"/>
      <w:spacing w:line="312" w:lineRule="atLeast"/>
      <w:textAlignment w:val="baseline"/>
    </w:pPr>
    <w:rPr>
      <w:rFonts w:hAnsi="Courier New"/>
      <w:kern w:val="0"/>
    </w:rPr>
  </w:style>
  <w:style w:type="paragraph" w:styleId="a4">
    <w:name w:val="Date"/>
    <w:basedOn w:val="a"/>
    <w:next w:val="a"/>
    <w:pPr>
      <w:adjustRightInd w:val="0"/>
      <w:spacing w:line="312" w:lineRule="atLeast"/>
      <w:textAlignment w:val="baseline"/>
    </w:pPr>
    <w:rPr>
      <w:rFonts w:hAnsi="Courier New"/>
      <w:kern w:val="0"/>
    </w:rPr>
  </w:style>
  <w:style w:type="paragraph" w:styleId="a5">
    <w:name w:val="Body Text"/>
    <w:basedOn w:val="a"/>
    <w:pPr>
      <w:jc w:val="center"/>
    </w:pPr>
    <w:rPr>
      <w:rFonts w:ascii="Times New Roman"/>
      <w:kern w:val="2"/>
    </w:rPr>
  </w:style>
  <w:style w:type="paragraph" w:styleId="2">
    <w:name w:val="Body Text 2"/>
    <w:basedOn w:val="a"/>
    <w:pPr>
      <w:jc w:val="center"/>
    </w:pPr>
    <w:rPr>
      <w:kern w:val="2"/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/>
      <w:kern w:val="0"/>
      <w:sz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ews1">
    <w:name w:val="news1"/>
    <w:basedOn w:val="a0"/>
    <w:rPr>
      <w:color w:val="000000"/>
      <w:spacing w:val="375"/>
      <w:sz w:val="20"/>
      <w:szCs w:val="20"/>
    </w:rPr>
  </w:style>
  <w:style w:type="table" w:styleId="a9">
    <w:name w:val="Table Grid"/>
    <w:basedOn w:val="a1"/>
    <w:rsid w:val="00A121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246B51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g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2013年度考核</dc:title>
  <dc:creator>rsc</dc:creator>
  <cp:lastModifiedBy>ldgx</cp:lastModifiedBy>
  <cp:revision>2</cp:revision>
  <cp:lastPrinted>2014-12-18T04:37:00Z</cp:lastPrinted>
  <dcterms:created xsi:type="dcterms:W3CDTF">2014-12-26T03:00:00Z</dcterms:created>
  <dcterms:modified xsi:type="dcterms:W3CDTF">2014-12-26T03:00:00Z</dcterms:modified>
</cp:coreProperties>
</file>