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9E1B6">
      <w:pPr>
        <w:spacing w:line="600" w:lineRule="auto"/>
        <w:jc w:val="center"/>
        <w:rPr>
          <w:rFonts w:hint="default"/>
          <w:b/>
          <w:bCs/>
          <w:sz w:val="28"/>
          <w:szCs w:val="36"/>
          <w:lang w:val="en-US" w:eastAsia="zh-CN"/>
        </w:rPr>
      </w:pPr>
      <w:bookmarkStart w:id="0" w:name="_GoBack"/>
      <w:r>
        <w:rPr>
          <w:rFonts w:hint="eastAsia" w:asciiTheme="minorHAnsi" w:eastAsiaTheme="minorEastAsia"/>
          <w:b/>
          <w:bCs/>
          <w:sz w:val="28"/>
          <w:szCs w:val="36"/>
          <w:lang w:val="en-US" w:eastAsia="zh-CN"/>
        </w:rPr>
        <w:t>全国智慧社会工作行业产教融合共同体</w:t>
      </w:r>
      <w:r>
        <w:rPr>
          <w:rFonts w:hint="eastAsia"/>
          <w:b/>
          <w:bCs/>
          <w:sz w:val="28"/>
          <w:szCs w:val="36"/>
          <w:lang w:val="en-US" w:eastAsia="zh-CN"/>
        </w:rPr>
        <w:t>年会（2023-2024）</w:t>
      </w:r>
    </w:p>
    <w:bookmarkEnd w:id="0"/>
    <w:p w14:paraId="32227E15">
      <w:pPr>
        <w:spacing w:line="360" w:lineRule="auto"/>
        <w:jc w:val="both"/>
        <w:rPr>
          <w:rFonts w:hint="default"/>
          <w:b/>
          <w:bCs/>
          <w:sz w:val="24"/>
          <w:szCs w:val="32"/>
          <w:lang w:val="en-US" w:eastAsia="zh-CN"/>
        </w:rPr>
      </w:pPr>
      <w:r>
        <w:rPr>
          <w:rFonts w:hint="eastAsia"/>
          <w:b/>
          <w:bCs/>
          <w:sz w:val="24"/>
          <w:szCs w:val="32"/>
          <w:lang w:val="en-US" w:eastAsia="zh-CN"/>
        </w:rPr>
        <w:t>一、</w:t>
      </w:r>
      <w:r>
        <w:rPr>
          <w:rFonts w:hint="eastAsia" w:asciiTheme="minorHAnsi" w:eastAsiaTheme="minorEastAsia"/>
          <w:b/>
          <w:bCs/>
          <w:sz w:val="24"/>
          <w:szCs w:val="32"/>
          <w:lang w:val="en-US" w:eastAsia="zh-CN"/>
        </w:rPr>
        <w:t>全国智慧社会工作行业产教融合共同体成立大会及年会</w:t>
      </w:r>
    </w:p>
    <w:p w14:paraId="71074933">
      <w:pPr>
        <w:spacing w:line="360" w:lineRule="auto"/>
        <w:ind w:firstLine="480" w:firstLineChars="200"/>
        <w:jc w:val="both"/>
        <w:rPr>
          <w:rFonts w:hint="eastAsia" w:cs="宋体"/>
          <w:sz w:val="24"/>
          <w:szCs w:val="24"/>
        </w:rPr>
      </w:pPr>
      <w:r>
        <w:rPr>
          <w:rFonts w:hint="eastAsia" w:cs="宋体"/>
          <w:sz w:val="24"/>
          <w:szCs w:val="24"/>
          <w:lang w:val="en-US" w:eastAsia="zh-CN"/>
        </w:rPr>
        <w:t>2023年10月29-30日，</w:t>
      </w:r>
      <w:r>
        <w:rPr>
          <w:rFonts w:hint="eastAsia" w:cs="宋体"/>
          <w:sz w:val="24"/>
          <w:szCs w:val="24"/>
        </w:rPr>
        <w:t>在重庆市教育委员会、高校毕业生就业协会、中国社会工作教育协会、中国社会工作学会、中社社会工作发展基金会指导下，由美亚联创（北京）科技有限公司、中国劳动关系学院、重庆城市管理职业学院牵头成立的全国智慧社会工作行业产教融合共同体成立大会在</w:t>
      </w:r>
      <w:r>
        <w:rPr>
          <w:rFonts w:hint="eastAsia" w:cs="宋体"/>
          <w:sz w:val="24"/>
          <w:szCs w:val="24"/>
          <w:lang w:eastAsia="zh-CN"/>
        </w:rPr>
        <w:t>重庆城市管理职业学院</w:t>
      </w:r>
      <w:r>
        <w:rPr>
          <w:rFonts w:hint="eastAsia" w:cs="宋体"/>
          <w:sz w:val="24"/>
          <w:szCs w:val="24"/>
        </w:rPr>
        <w:t>召开。</w:t>
      </w:r>
    </w:p>
    <w:p w14:paraId="1FBCD6C1">
      <w:pPr>
        <w:spacing w:line="360" w:lineRule="auto"/>
        <w:jc w:val="both"/>
        <w:rPr>
          <w:rFonts w:hint="eastAsia" w:cs="宋体"/>
          <w:sz w:val="24"/>
          <w:szCs w:val="24"/>
          <w:lang w:val="en-US" w:eastAsia="zh-CN"/>
        </w:rPr>
      </w:pPr>
      <w:r>
        <w:rPr>
          <w:rFonts w:hint="eastAsia" w:cs="宋体"/>
          <w:sz w:val="24"/>
          <w:szCs w:val="24"/>
          <w:lang w:val="en-US" w:eastAsia="zh-CN"/>
        </w:rPr>
        <w:drawing>
          <wp:inline distT="0" distB="0" distL="114300" distR="114300">
            <wp:extent cx="5266690" cy="3511550"/>
            <wp:effectExtent l="0" t="0" r="10160" b="12700"/>
            <wp:docPr id="15" name="图片 15" descr="5568b40a08daee0cc11ad6dc1c66f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568b40a08daee0cc11ad6dc1c66f3b"/>
                    <pic:cNvPicPr>
                      <a:picLocks noChangeAspect="1"/>
                    </pic:cNvPicPr>
                  </pic:nvPicPr>
                  <pic:blipFill>
                    <a:blip r:embed="rId4"/>
                    <a:stretch>
                      <a:fillRect/>
                    </a:stretch>
                  </pic:blipFill>
                  <pic:spPr>
                    <a:xfrm>
                      <a:off x="0" y="0"/>
                      <a:ext cx="5266690" cy="3511550"/>
                    </a:xfrm>
                    <a:prstGeom prst="rect">
                      <a:avLst/>
                    </a:prstGeom>
                  </pic:spPr>
                </pic:pic>
              </a:graphicData>
            </a:graphic>
          </wp:inline>
        </w:drawing>
      </w:r>
    </w:p>
    <w:p w14:paraId="1B91AD17">
      <w:pPr>
        <w:spacing w:line="360" w:lineRule="auto"/>
        <w:jc w:val="both"/>
        <w:rPr>
          <w:rFonts w:hint="default"/>
          <w:b/>
          <w:bCs/>
          <w:sz w:val="24"/>
          <w:szCs w:val="32"/>
          <w:lang w:val="en-US" w:eastAsia="zh-CN"/>
        </w:rPr>
      </w:pPr>
      <w:r>
        <w:rPr>
          <w:rFonts w:hint="eastAsia"/>
          <w:b/>
          <w:bCs/>
          <w:sz w:val="24"/>
          <w:szCs w:val="32"/>
          <w:lang w:val="en-US" w:eastAsia="zh-CN"/>
        </w:rPr>
        <w:t>二</w:t>
      </w:r>
      <w:r>
        <w:rPr>
          <w:rFonts w:hint="eastAsia" w:asciiTheme="minorHAnsi" w:eastAsiaTheme="minorEastAsia"/>
          <w:b/>
          <w:bCs/>
          <w:sz w:val="24"/>
          <w:szCs w:val="32"/>
          <w:lang w:val="en-US" w:eastAsia="zh-CN"/>
        </w:rPr>
        <w:t>、全国智慧社会工作行业产教融合共同体</w:t>
      </w:r>
      <w:r>
        <w:rPr>
          <w:rFonts w:hint="eastAsia"/>
          <w:b/>
          <w:bCs/>
          <w:sz w:val="24"/>
          <w:szCs w:val="32"/>
          <w:lang w:val="en-US" w:eastAsia="zh-CN"/>
        </w:rPr>
        <w:t>年会暨</w:t>
      </w:r>
      <w:r>
        <w:rPr>
          <w:rFonts w:hint="eastAsia" w:asciiTheme="minorHAnsi" w:eastAsiaTheme="minorEastAsia"/>
          <w:b/>
          <w:bCs/>
          <w:sz w:val="24"/>
          <w:szCs w:val="32"/>
          <w:lang w:val="en-US" w:eastAsia="zh-CN"/>
        </w:rPr>
        <w:t>“智慧社工+”高质量发展论坛</w:t>
      </w:r>
    </w:p>
    <w:p w14:paraId="671CD24C">
      <w:pPr>
        <w:spacing w:line="360" w:lineRule="auto"/>
        <w:ind w:firstLine="480" w:firstLineChars="200"/>
        <w:jc w:val="both"/>
        <w:rPr>
          <w:rFonts w:hint="eastAsia" w:cs="宋体"/>
          <w:sz w:val="24"/>
          <w:szCs w:val="24"/>
          <w:lang w:val="en-US" w:eastAsia="zh-CN"/>
        </w:rPr>
      </w:pPr>
      <w:r>
        <w:rPr>
          <w:rFonts w:hint="eastAsia" w:cs="宋体"/>
          <w:sz w:val="24"/>
          <w:szCs w:val="24"/>
          <w:lang w:val="en-US" w:eastAsia="zh-CN"/>
        </w:rPr>
        <w:t>2024年4月26日-28日，由全国智慧社会工作行业产教融合共同体主办，中国劳动关系学院、石家庄学院与社会工作实验教学专业委员会承办全国智慧社会工作行业产教融合共同体年会暨“智慧社工+”高质量发展论坛。</w:t>
      </w:r>
    </w:p>
    <w:p w14:paraId="1D197E9D">
      <w:pPr>
        <w:spacing w:line="360" w:lineRule="auto"/>
        <w:jc w:val="both"/>
        <w:rPr>
          <w:rFonts w:hint="default" w:cs="宋体"/>
          <w:sz w:val="24"/>
          <w:szCs w:val="24"/>
          <w:lang w:val="en-US" w:eastAsia="zh-CN"/>
        </w:rPr>
      </w:pPr>
      <w:r>
        <w:rPr>
          <w:rFonts w:hint="default" w:cs="宋体"/>
          <w:sz w:val="24"/>
          <w:szCs w:val="24"/>
          <w:lang w:val="en-US" w:eastAsia="zh-CN"/>
        </w:rPr>
        <w:drawing>
          <wp:inline distT="0" distB="0" distL="114300" distR="114300">
            <wp:extent cx="4535805" cy="3023870"/>
            <wp:effectExtent l="0" t="0" r="17145" b="5080"/>
            <wp:docPr id="14" name="图片 14" descr="微信图片_2024051112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40511122540"/>
                    <pic:cNvPicPr>
                      <a:picLocks noChangeAspect="1"/>
                    </pic:cNvPicPr>
                  </pic:nvPicPr>
                  <pic:blipFill>
                    <a:blip r:embed="rId5"/>
                    <a:stretch>
                      <a:fillRect/>
                    </a:stretch>
                  </pic:blipFill>
                  <pic:spPr>
                    <a:xfrm>
                      <a:off x="0" y="0"/>
                      <a:ext cx="4535805" cy="3023870"/>
                    </a:xfrm>
                    <a:prstGeom prst="rect">
                      <a:avLst/>
                    </a:prstGeom>
                  </pic:spPr>
                </pic:pic>
              </a:graphicData>
            </a:graphic>
          </wp:inline>
        </w:drawing>
      </w:r>
    </w:p>
    <w:p w14:paraId="7FFD3234">
      <w:pPr>
        <w:spacing w:line="360" w:lineRule="auto"/>
        <w:jc w:val="both"/>
        <w:rPr>
          <w:rFonts w:hint="default"/>
          <w:b/>
          <w:bCs/>
          <w:sz w:val="24"/>
          <w:szCs w:val="32"/>
          <w:lang w:val="en-US" w:eastAsia="zh-CN"/>
        </w:rPr>
      </w:pPr>
      <w:r>
        <w:rPr>
          <w:rFonts w:hint="eastAsia"/>
          <w:b/>
          <w:bCs/>
          <w:sz w:val="24"/>
          <w:szCs w:val="32"/>
          <w:lang w:val="en-US" w:eastAsia="zh-CN"/>
        </w:rPr>
        <w:t>三</w:t>
      </w:r>
      <w:r>
        <w:rPr>
          <w:rFonts w:hint="eastAsia" w:asciiTheme="minorHAnsi" w:eastAsiaTheme="minorEastAsia"/>
          <w:b/>
          <w:bCs/>
          <w:sz w:val="24"/>
          <w:szCs w:val="32"/>
          <w:lang w:val="en-US" w:eastAsia="zh-CN"/>
        </w:rPr>
        <w:t>、全国智慧社会工作行业产教融合共同体</w:t>
      </w:r>
      <w:r>
        <w:rPr>
          <w:rFonts w:hint="eastAsia" w:ascii="宋体" w:hAnsi="宋体" w:eastAsia="宋体" w:cs="宋体"/>
          <w:b/>
          <w:bCs/>
          <w:kern w:val="2"/>
          <w:sz w:val="24"/>
          <w:szCs w:val="24"/>
          <w:lang w:val="en-US" w:eastAsia="zh-CN" w:bidi="ar-SA"/>
        </w:rPr>
        <w:t>十大项目发布</w:t>
      </w:r>
    </w:p>
    <w:p w14:paraId="7814513F">
      <w:pPr>
        <w:spacing w:line="360" w:lineRule="auto"/>
        <w:ind w:firstLine="480" w:firstLineChars="200"/>
        <w:jc w:val="both"/>
        <w:rPr>
          <w:rFonts w:hint="eastAsia" w:cs="宋体"/>
          <w:sz w:val="24"/>
          <w:szCs w:val="24"/>
          <w:lang w:val="en-US" w:eastAsia="zh-CN"/>
        </w:rPr>
      </w:pPr>
      <w:r>
        <w:rPr>
          <w:rFonts w:hint="eastAsia" w:cs="宋体"/>
          <w:sz w:val="24"/>
          <w:szCs w:val="24"/>
          <w:lang w:val="en-US" w:eastAsia="zh-CN"/>
        </w:rPr>
        <w:t>2024年4月26日，全国智慧社会工作行业产教融合共同体</w:t>
      </w:r>
      <w:r>
        <w:rPr>
          <w:rFonts w:hint="eastAsia" w:ascii="宋体" w:hAnsi="宋体" w:eastAsia="宋体" w:cs="宋体"/>
          <w:kern w:val="2"/>
          <w:sz w:val="24"/>
          <w:szCs w:val="24"/>
          <w:lang w:val="en-US" w:eastAsia="zh-CN" w:bidi="ar-SA"/>
        </w:rPr>
        <w:t>十大项目发布，涉及社会工作教学改革、数字社会工作杂志、智慧社会工作服务平台、教学创新大赛等。我校与北京大学、云南大学共同承担了社会工作专业教法与教学改革创新案例征集活动，</w:t>
      </w:r>
    </w:p>
    <w:p w14:paraId="715B1ECB">
      <w:r>
        <w:rPr>
          <w:rFonts w:hint="default" w:cs="宋体"/>
          <w:sz w:val="24"/>
          <w:szCs w:val="24"/>
          <w:lang w:val="en-US" w:eastAsia="zh-CN"/>
        </w:rPr>
        <w:drawing>
          <wp:inline distT="0" distB="0" distL="114300" distR="114300">
            <wp:extent cx="5273675" cy="3502660"/>
            <wp:effectExtent l="0" t="0" r="3175" b="2540"/>
            <wp:docPr id="16" name="图片 16" descr="微信图片_20240511123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图片_20240511123127"/>
                    <pic:cNvPicPr>
                      <a:picLocks noChangeAspect="1"/>
                    </pic:cNvPicPr>
                  </pic:nvPicPr>
                  <pic:blipFill>
                    <a:blip r:embed="rId6"/>
                    <a:stretch>
                      <a:fillRect/>
                    </a:stretch>
                  </pic:blipFill>
                  <pic:spPr>
                    <a:xfrm>
                      <a:off x="0" y="0"/>
                      <a:ext cx="5273675" cy="35026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169AE"/>
    <w:rsid w:val="25676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2025-06-18T02:24:53Z</dcterms:created>
  <dc:creator>86135</dc:creator>
  <cp:lastModifiedBy>原</cp:lastModifiedBy>
  <dcterms:modified xsi:type="dcterms:W3CDTF">2025-06-18T02:30:24Z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eyJoZGlkIjoiZWVkNjRjOGQ4MTIwNWEwYjQzMDBmNmM5MzQyMDExY2EiLCJ1c2VySWQiOiIzNjUyNDczNzQifQ==</vt:lpwstr>
  </property>
  <property fmtid="{D5CDD505-2E9C-101B-9397-08002B2CF9AE}" pid="4" name="ICV">
    <vt:lpwstr>1876539A710A4BBB9CE2F503E28878CB_12</vt:lpwstr>
  </property>
</Properties>
</file>