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课程简介：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又称第一套太极功夫扇、52式太极功夫扇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，是由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中国人民大学教授、中华武林百杰李德印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创编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而成，并结合中国功夫的歌曲，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该套路一经推出，立即引起广大群众的强烈反响。太极功夫扇吸取中华传统武术精华，把太极拳的动作和不同风格的武术动作共熔一炉，将扇子挥舞与太极运动技巧灵活结合。</w:t>
      </w:r>
    </w:p>
    <w:p>
      <w:pPr>
        <w:rPr>
          <w:rFonts w:hint="eastAsia"/>
        </w:rPr>
      </w:pPr>
      <w:r>
        <w:rPr>
          <w:rFonts w:hint="eastAsia"/>
        </w:rPr>
        <w:t>课程教学目标</w:t>
      </w:r>
    </w:p>
    <w:p>
      <w:pPr>
        <w:rPr>
          <w:rFonts w:hint="eastAsia"/>
        </w:rPr>
      </w:pPr>
      <w:r>
        <w:rPr>
          <w:rFonts w:hint="eastAsia"/>
        </w:rPr>
        <w:t>（一）通过学习太极功夫扇理论知识和技术动作套路，加强学生对传统文化的了解，进而加强对国家的热爱，激发民族自豪感。</w:t>
      </w:r>
    </w:p>
    <w:p>
      <w:pPr>
        <w:rPr>
          <w:rFonts w:hint="eastAsia"/>
        </w:rPr>
      </w:pPr>
      <w:r>
        <w:rPr>
          <w:rFonts w:hint="eastAsia"/>
        </w:rPr>
        <w:t>（二）掌握太极功夫扇的练习方法，养成终身锻炼的习惯，培养克服困难的恒心和毅力。</w:t>
      </w:r>
    </w:p>
    <w:p>
      <w:pPr>
        <w:rPr>
          <w:rFonts w:hint="eastAsia"/>
        </w:rPr>
      </w:pPr>
      <w:r>
        <w:rPr>
          <w:rFonts w:hint="eastAsia"/>
        </w:rPr>
        <w:t>参考教材：李德印，马一枫，方弥寿《太极功夫扇》  北京体育大学出版社 第1版 (2006年10月1日)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01F5C"/>
    <w:rsid w:val="53001F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2018-07-04T03:16:00Z</dcterms:created>
  <dc:creator>✨吾爱飞扬</dc:creator>
  <cp:lastModifiedBy>✨吾爱飞扬</cp:lastModifiedBy>
  <dcterms:modified xsi:type="dcterms:W3CDTF">2018-07-04T03:19:30Z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