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rPr>
      </w:pPr>
      <w:r>
        <w:rPr>
          <w:rFonts w:hint="eastAsia"/>
          <w:lang w:val="en-US" w:eastAsia="zh-CN"/>
        </w:rPr>
        <w:t>篮球社</w:t>
      </w:r>
      <w:r>
        <w:rPr>
          <w:rFonts w:hint="eastAsia"/>
        </w:rPr>
        <w:t>2019-2020学年上学期工作报告</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工作成果</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百团大战</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560" w:firstLineChars="200"/>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百团大战为篮球社招进了十三个新的社员，给了对于篮球感兴趣及热爱篮球的19级新生接触篮球的机会，同时也给19级的新生们介绍了在篮球社能学到的东西以及平常的日常训练。</w:t>
      </w:r>
      <w:bookmarkStart w:id="0" w:name="_GoBack"/>
      <w:bookmarkEnd w:id="0"/>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参加第二十二届CUBA中国大学生篮球联赛</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在此次比赛中，在篮球队的篮球社成员在比赛中赛出自己，赛出风采，在比赛的过程中不抛弃不放弃，虽然没有能够取到较好的成绩，但是在实践中积累经验，在失败中总结原因</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参加第七届“奥体杯”首都高校篮球三对三挑战赛</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在此次比赛中，篮球队员们赛出风采，在比赛中配合默契，积极防守，最终取得第六名的成绩。</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中国劳动关系学院涿州校区3V3篮球赛</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在2019年12月，篮球社成员与裁判协会联合举办中国劳动关系学院3v3篮球赛，在比赛中篮球爱好者们赛出风采赛出自信，最终此项比赛中取得圆满成功。</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560" w:firstLineChars="200"/>
        <w:jc w:val="left"/>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存在问题</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在3v3篮球赛中，出现由于没有提前预定场地而引起场地不足的问题，这导致比赛无法正常进行，同时在进行比赛和赛程安排时出现没有认真检查而导致在比赛过程中有的队伍出现连续比赛的问题。</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未来规划</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在接下来的工作中，对于社团希望可以招进更多而且热爱篮球的中劳学子，让中劳学子的大学生活因为篮球赛的存在更加的丰富多彩，同时举办更多的活动，让热爱篮球的中劳学子有更多展现自己风采和篮球技能的机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610154"/>
    <w:multiLevelType w:val="singleLevel"/>
    <w:tmpl w:val="9E610154"/>
    <w:lvl w:ilvl="0" w:tentative="0">
      <w:start w:val="1"/>
      <w:numFmt w:val="decimal"/>
      <w:lvlText w:val="%1."/>
      <w:lvlJc w:val="left"/>
      <w:pPr>
        <w:ind w:left="425" w:hanging="425"/>
      </w:pPr>
      <w:rPr>
        <w:rFonts w:hint="default"/>
      </w:rPr>
    </w:lvl>
  </w:abstractNum>
  <w:abstractNum w:abstractNumId="1">
    <w:nsid w:val="C80F6FCA"/>
    <w:multiLevelType w:val="singleLevel"/>
    <w:tmpl w:val="C80F6FC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6A10D2"/>
    <w:rsid w:val="012E288B"/>
    <w:rsid w:val="44624820"/>
    <w:rsid w:val="4F8C466A"/>
    <w:rsid w:val="74EE1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204</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2020-03-29T11:15:00Z</dcterms:created>
  <dc:creator>A</dc:creator>
  <cp:lastModifiedBy>A</cp:lastModifiedBy>
  <dcterms:modified xsi:type="dcterms:W3CDTF">2020-03-30T13:55:27Z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