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B3" w:rsidRDefault="009F40B3" w:rsidP="00DF1BD0">
      <w:pPr>
        <w:widowControl/>
        <w:shd w:val="clear" w:color="auto" w:fill="FFFFFF"/>
        <w:spacing w:after="210"/>
        <w:ind w:firstLineChars="150" w:firstLine="519"/>
        <w:jc w:val="center"/>
        <w:outlineLvl w:val="0"/>
        <w:rPr>
          <w:rFonts w:ascii="微软雅黑" w:eastAsia="微软雅黑" w:hAnsi="微软雅黑" w:cs="宋体"/>
          <w:b/>
          <w:bCs/>
          <w:color w:val="333333"/>
          <w:spacing w:val="8"/>
          <w:kern w:val="36"/>
          <w:sz w:val="33"/>
          <w:szCs w:val="33"/>
        </w:rPr>
      </w:pPr>
      <w:r w:rsidRPr="009F40B3">
        <w:rPr>
          <w:rFonts w:ascii="微软雅黑" w:eastAsia="微软雅黑" w:hAnsi="微软雅黑" w:cs="宋体" w:hint="eastAsia"/>
          <w:b/>
          <w:bCs/>
          <w:color w:val="333333"/>
          <w:spacing w:val="8"/>
          <w:kern w:val="36"/>
          <w:sz w:val="33"/>
          <w:szCs w:val="33"/>
        </w:rPr>
        <w:t>3人被查，21起违反中央八项规定精神问题......</w:t>
      </w:r>
    </w:p>
    <w:p w:rsidR="00450B44" w:rsidRPr="009F40B3" w:rsidRDefault="00450B44" w:rsidP="00450B44">
      <w:pPr>
        <w:widowControl/>
        <w:shd w:val="clear" w:color="auto" w:fill="FFFFFF"/>
        <w:spacing w:after="210"/>
        <w:ind w:firstLineChars="150" w:firstLine="450"/>
        <w:jc w:val="left"/>
        <w:outlineLvl w:val="0"/>
        <w:rPr>
          <w:rFonts w:ascii="仿宋" w:eastAsia="仿宋" w:hAnsi="仿宋" w:cs="宋体"/>
          <w:kern w:val="0"/>
          <w:sz w:val="30"/>
          <w:szCs w:val="30"/>
        </w:rPr>
      </w:pPr>
      <w:r w:rsidRPr="00450B44">
        <w:rPr>
          <w:rFonts w:ascii="仿宋" w:eastAsia="仿宋" w:hAnsi="仿宋" w:cs="宋体" w:hint="eastAsia"/>
          <w:kern w:val="0"/>
          <w:sz w:val="30"/>
          <w:szCs w:val="30"/>
        </w:rPr>
        <w:t>（来源：中央纪委国家监委网站  发布时间：2021-09-17）</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2021年9月16日，截至21时，中央纪委国家监委网站发布：3人被查，21起违反中央八项规定精神问题，3起群众身边腐败和不正之风问题典型案例。</w:t>
      </w:r>
    </w:p>
    <w:p w:rsidR="009F40B3" w:rsidRPr="009F40B3" w:rsidRDefault="009F40B3" w:rsidP="009F40B3">
      <w:pPr>
        <w:pStyle w:val="a5"/>
        <w:spacing w:before="0" w:beforeAutospacing="0" w:after="0" w:afterAutospacing="0"/>
        <w:rPr>
          <w:rFonts w:ascii="仿宋" w:eastAsia="仿宋" w:hAnsi="仿宋"/>
          <w:sz w:val="32"/>
          <w:szCs w:val="32"/>
        </w:rPr>
      </w:pPr>
      <w:r w:rsidRPr="009F40B3">
        <w:rPr>
          <w:rStyle w:val="a6"/>
          <w:rFonts w:ascii="仿宋" w:eastAsia="仿宋" w:hAnsi="仿宋"/>
          <w:sz w:val="32"/>
          <w:szCs w:val="32"/>
        </w:rPr>
        <w:t>审查调查</w:t>
      </w:r>
      <w:bookmarkStart w:id="0" w:name="_GoBack"/>
      <w:bookmarkEnd w:id="0"/>
    </w:p>
    <w:p w:rsidR="009F40B3" w:rsidRPr="009F40B3" w:rsidRDefault="009F40B3" w:rsidP="009F40B3">
      <w:pPr>
        <w:pStyle w:val="a5"/>
        <w:spacing w:before="0" w:beforeAutospacing="0" w:after="0" w:afterAutospacing="0"/>
        <w:rPr>
          <w:rFonts w:ascii="仿宋" w:eastAsia="仿宋" w:hAnsi="仿宋"/>
          <w:sz w:val="32"/>
          <w:szCs w:val="32"/>
        </w:rPr>
      </w:pPr>
      <w:r w:rsidRPr="009F40B3">
        <w:rPr>
          <w:rStyle w:val="a6"/>
          <w:rFonts w:ascii="仿宋" w:eastAsia="仿宋" w:hAnsi="仿宋"/>
          <w:sz w:val="32"/>
          <w:szCs w:val="32"/>
        </w:rPr>
        <w:t>·山西省长治市委副书记、市长王俊飚接受审查调查</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据山西省纪委监委消息：山西省长治市委副书记、市长王俊飚涉嫌严重违纪违法，目前正接受山西省纪委监委纪律审查和监察调查。</w:t>
      </w:r>
    </w:p>
    <w:p w:rsidR="009F40B3" w:rsidRPr="009F40B3" w:rsidRDefault="009F40B3" w:rsidP="009F40B3">
      <w:pPr>
        <w:pStyle w:val="a5"/>
        <w:spacing w:before="0" w:beforeAutospacing="0" w:after="0" w:afterAutospacing="0"/>
        <w:rPr>
          <w:rFonts w:ascii="仿宋" w:eastAsia="仿宋" w:hAnsi="仿宋"/>
          <w:sz w:val="32"/>
          <w:szCs w:val="32"/>
        </w:rPr>
      </w:pPr>
    </w:p>
    <w:p w:rsidR="009F40B3" w:rsidRPr="009F40B3" w:rsidRDefault="009F40B3" w:rsidP="009F40B3">
      <w:pPr>
        <w:pStyle w:val="a5"/>
        <w:spacing w:before="0" w:beforeAutospacing="0" w:after="0" w:afterAutospacing="0"/>
        <w:rPr>
          <w:rFonts w:ascii="仿宋" w:eastAsia="仿宋" w:hAnsi="仿宋"/>
          <w:sz w:val="32"/>
          <w:szCs w:val="32"/>
        </w:rPr>
      </w:pPr>
      <w:r w:rsidRPr="009F40B3">
        <w:rPr>
          <w:rStyle w:val="a6"/>
          <w:rFonts w:ascii="仿宋" w:eastAsia="仿宋" w:hAnsi="仿宋"/>
          <w:sz w:val="32"/>
          <w:szCs w:val="32"/>
        </w:rPr>
        <w:t>·黑龙江省乡村</w:t>
      </w:r>
      <w:proofErr w:type="gramStart"/>
      <w:r w:rsidRPr="009F40B3">
        <w:rPr>
          <w:rStyle w:val="a6"/>
          <w:rFonts w:ascii="仿宋" w:eastAsia="仿宋" w:hAnsi="仿宋"/>
          <w:sz w:val="32"/>
          <w:szCs w:val="32"/>
        </w:rPr>
        <w:t>振兴局</w:t>
      </w:r>
      <w:proofErr w:type="gramEnd"/>
      <w:r w:rsidRPr="009F40B3">
        <w:rPr>
          <w:rStyle w:val="a6"/>
          <w:rFonts w:ascii="仿宋" w:eastAsia="仿宋" w:hAnsi="仿宋"/>
          <w:sz w:val="32"/>
          <w:szCs w:val="32"/>
        </w:rPr>
        <w:t>党组书记、局长崔培元接受纪律审查和监察调查</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据黑龙江省纪委监委消息：黑龙江省</w:t>
      </w:r>
      <w:proofErr w:type="gramStart"/>
      <w:r w:rsidRPr="009F40B3">
        <w:rPr>
          <w:rFonts w:ascii="仿宋" w:eastAsia="仿宋" w:hAnsi="仿宋"/>
          <w:sz w:val="32"/>
          <w:szCs w:val="32"/>
        </w:rPr>
        <w:t>委农村</w:t>
      </w:r>
      <w:proofErr w:type="gramEnd"/>
      <w:r w:rsidRPr="009F40B3">
        <w:rPr>
          <w:rFonts w:ascii="仿宋" w:eastAsia="仿宋" w:hAnsi="仿宋"/>
          <w:sz w:val="32"/>
          <w:szCs w:val="32"/>
        </w:rPr>
        <w:t>工作领导小组办公室副主任，省农业农村厅党组成员，省乡村</w:t>
      </w:r>
      <w:proofErr w:type="gramStart"/>
      <w:r w:rsidRPr="009F40B3">
        <w:rPr>
          <w:rFonts w:ascii="仿宋" w:eastAsia="仿宋" w:hAnsi="仿宋"/>
          <w:sz w:val="32"/>
          <w:szCs w:val="32"/>
        </w:rPr>
        <w:t>振兴局</w:t>
      </w:r>
      <w:proofErr w:type="gramEnd"/>
      <w:r w:rsidRPr="009F40B3">
        <w:rPr>
          <w:rFonts w:ascii="仿宋" w:eastAsia="仿宋" w:hAnsi="仿宋"/>
          <w:sz w:val="32"/>
          <w:szCs w:val="32"/>
        </w:rPr>
        <w:t>党组书记、局长崔培元涉嫌严重违纪违法，目前正接受纪律审查和监察调查。</w:t>
      </w:r>
    </w:p>
    <w:p w:rsidR="009F40B3" w:rsidRPr="009F40B3" w:rsidRDefault="009F40B3" w:rsidP="009F40B3">
      <w:pPr>
        <w:pStyle w:val="a5"/>
        <w:spacing w:before="0" w:beforeAutospacing="0" w:after="0" w:afterAutospacing="0"/>
        <w:rPr>
          <w:rFonts w:ascii="仿宋" w:eastAsia="仿宋" w:hAnsi="仿宋"/>
          <w:sz w:val="32"/>
          <w:szCs w:val="32"/>
        </w:rPr>
      </w:pPr>
    </w:p>
    <w:p w:rsidR="009F40B3" w:rsidRPr="009F40B3" w:rsidRDefault="009F40B3" w:rsidP="009F40B3">
      <w:pPr>
        <w:pStyle w:val="a5"/>
        <w:spacing w:before="0" w:beforeAutospacing="0" w:after="0" w:afterAutospacing="0"/>
        <w:rPr>
          <w:rFonts w:ascii="仿宋" w:eastAsia="仿宋" w:hAnsi="仿宋"/>
          <w:sz w:val="32"/>
          <w:szCs w:val="32"/>
        </w:rPr>
      </w:pPr>
      <w:r w:rsidRPr="009F40B3">
        <w:rPr>
          <w:rStyle w:val="a6"/>
          <w:rFonts w:ascii="仿宋" w:eastAsia="仿宋" w:hAnsi="仿宋"/>
          <w:sz w:val="32"/>
          <w:szCs w:val="32"/>
        </w:rPr>
        <w:t>·上海市公安局交警总队政委童卫忠接受纪律审查和监察调查</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lastRenderedPageBreak/>
        <w:t>据上海市纪委监委消息：上海市公安局交警总队党委副书记、纪委书记、政委童卫忠涉嫌严重违纪违法，主动投案，目前正接受上海市纪委监委纪律审查和监察调查。</w:t>
      </w:r>
    </w:p>
    <w:p w:rsidR="009F40B3" w:rsidRPr="009F40B3" w:rsidRDefault="009F40B3" w:rsidP="009F40B3">
      <w:pPr>
        <w:pStyle w:val="a5"/>
        <w:spacing w:before="0" w:beforeAutospacing="0" w:after="0" w:afterAutospacing="0"/>
        <w:rPr>
          <w:rFonts w:ascii="仿宋" w:eastAsia="仿宋" w:hAnsi="仿宋"/>
          <w:sz w:val="32"/>
          <w:szCs w:val="32"/>
        </w:rPr>
      </w:pPr>
      <w:r w:rsidRPr="009F40B3">
        <w:rPr>
          <w:rStyle w:val="a6"/>
          <w:rFonts w:ascii="仿宋" w:eastAsia="仿宋" w:hAnsi="仿宋"/>
          <w:sz w:val="32"/>
          <w:szCs w:val="32"/>
        </w:rPr>
        <w:t>违反中央八项规定精神典型问题</w:t>
      </w:r>
    </w:p>
    <w:p w:rsidR="009F40B3" w:rsidRPr="009F40B3" w:rsidRDefault="009F40B3" w:rsidP="009F40B3">
      <w:pPr>
        <w:pStyle w:val="a5"/>
        <w:spacing w:before="0" w:beforeAutospacing="0" w:after="0" w:afterAutospacing="0"/>
        <w:rPr>
          <w:rFonts w:ascii="仿宋" w:eastAsia="仿宋" w:hAnsi="仿宋"/>
          <w:sz w:val="32"/>
          <w:szCs w:val="32"/>
        </w:rPr>
      </w:pPr>
      <w:r w:rsidRPr="009F40B3">
        <w:rPr>
          <w:rStyle w:val="a6"/>
          <w:rFonts w:ascii="仿宋" w:eastAsia="仿宋" w:hAnsi="仿宋"/>
          <w:sz w:val="32"/>
          <w:szCs w:val="32"/>
        </w:rPr>
        <w:t>·中央纪委国家监委公开通报10起违反中央八项规定精神典型问题。</w:t>
      </w:r>
      <w:r w:rsidRPr="009F40B3">
        <w:rPr>
          <w:rFonts w:ascii="仿宋" w:eastAsia="仿宋" w:hAnsi="仿宋"/>
          <w:sz w:val="32"/>
          <w:szCs w:val="32"/>
        </w:rPr>
        <w:t>包括：</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1.贵州省政府原党组成员、副省长蒲波接受可能影响公正执行公务的宴请和旅游安排问题。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2.国家开发银行原党委书记、董事长胡怀邦违规出入私人会所，由他人支付应由个人支付的费用问题。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3.安徽省高级人民法院原党组书记、院长张坚违规出入私人会所，接受可能影响公正执行公务的宴请，违规收受礼金等财物，用公款支付应由个人支付的费用问题。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4.青海省政府原党组成员、副省长，海西州委原书记，柴达木循环经济试验区党工委原书记文国栋违规收受礼金，接受可能影响公正执行公务的宴请问题。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5.原中国船舶重工集团有限公司党组书记、董事长胡问鸣违规打高尔夫球，违规出入私人会所，接受可能影响公正执行公务的宴请，违规收受礼品礼金，安排下属单位支付应由个人支付的费用问题。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6.国家税务总局机关党委原副书记王立斌违规接受宴请、收受礼品问题。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lastRenderedPageBreak/>
        <w:t>7.中国投资有限责任公司下属新华保险云南分公司团体业务部总经理助理郝学孝用快递方式违规公款赠送月饼问题。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8.湖南省衡阳县自然资源局违规使用“空白公函”等方式超标准接待问题。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9.山西省长治经济技术开发区党工委书记、管委会主任李文</w:t>
      </w:r>
      <w:proofErr w:type="gramStart"/>
      <w:r w:rsidRPr="009F40B3">
        <w:rPr>
          <w:rFonts w:ascii="仿宋" w:eastAsia="仿宋" w:hAnsi="仿宋"/>
          <w:sz w:val="32"/>
          <w:szCs w:val="32"/>
        </w:rPr>
        <w:t>斌</w:t>
      </w:r>
      <w:proofErr w:type="gramEnd"/>
      <w:r w:rsidRPr="009F40B3">
        <w:rPr>
          <w:rFonts w:ascii="仿宋" w:eastAsia="仿宋" w:hAnsi="仿宋"/>
          <w:sz w:val="32"/>
          <w:szCs w:val="32"/>
        </w:rPr>
        <w:t>违规收受礼品问题。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10.黑龙江省巴彦县房产住宅局行政审批窗口违规为房地产中介等优先办理业务问题。</w:t>
      </w:r>
    </w:p>
    <w:p w:rsidR="009F40B3" w:rsidRPr="009F40B3" w:rsidRDefault="009F40B3" w:rsidP="009F40B3">
      <w:pPr>
        <w:pStyle w:val="a5"/>
        <w:spacing w:before="0" w:beforeAutospacing="0" w:after="0" w:afterAutospacing="0"/>
        <w:rPr>
          <w:rFonts w:ascii="仿宋" w:eastAsia="仿宋" w:hAnsi="仿宋"/>
          <w:sz w:val="32"/>
          <w:szCs w:val="32"/>
        </w:rPr>
      </w:pPr>
    </w:p>
    <w:p w:rsidR="009F40B3" w:rsidRPr="009F40B3" w:rsidRDefault="009F40B3" w:rsidP="009F40B3">
      <w:pPr>
        <w:pStyle w:val="a5"/>
        <w:spacing w:before="0" w:beforeAutospacing="0" w:after="0" w:afterAutospacing="0"/>
        <w:rPr>
          <w:rFonts w:ascii="仿宋" w:eastAsia="仿宋" w:hAnsi="仿宋"/>
          <w:sz w:val="32"/>
          <w:szCs w:val="32"/>
        </w:rPr>
      </w:pPr>
      <w:r w:rsidRPr="009F40B3">
        <w:rPr>
          <w:rStyle w:val="a6"/>
          <w:rFonts w:ascii="仿宋" w:eastAsia="仿宋" w:hAnsi="仿宋"/>
          <w:sz w:val="32"/>
          <w:szCs w:val="32"/>
        </w:rPr>
        <w:t>·广东通报5起违反中央八项规定精神典型问题。</w:t>
      </w:r>
      <w:r w:rsidRPr="009F40B3">
        <w:rPr>
          <w:rFonts w:ascii="仿宋" w:eastAsia="仿宋" w:hAnsi="仿宋"/>
          <w:sz w:val="32"/>
          <w:szCs w:val="32"/>
        </w:rPr>
        <w:t>包括：</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1.珠海市人大常委会原党组成员、副主任关英彦违规出入私人会所问题。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2.揭阳市揭东区人民法院原党组成员、副院长吴永健违规接受宴请和收受礼金问题。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3.东莞市黄江镇住房规划建设局副局长袁志艺违规收受礼金问题。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4.广州市南沙钢铁物流有限公司副总经理祝汝生公车私用问题。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5.韶关市仁化县委党校违规发放津贴补贴问题。</w:t>
      </w:r>
    </w:p>
    <w:p w:rsidR="009F40B3" w:rsidRPr="009F40B3" w:rsidRDefault="009F40B3" w:rsidP="009F40B3">
      <w:pPr>
        <w:pStyle w:val="a5"/>
        <w:spacing w:before="0" w:beforeAutospacing="0" w:after="0" w:afterAutospacing="0"/>
        <w:rPr>
          <w:rFonts w:ascii="仿宋" w:eastAsia="仿宋" w:hAnsi="仿宋"/>
          <w:sz w:val="32"/>
          <w:szCs w:val="32"/>
        </w:rPr>
      </w:pPr>
    </w:p>
    <w:p w:rsidR="009F40B3" w:rsidRPr="009F40B3" w:rsidRDefault="009F40B3" w:rsidP="009F40B3">
      <w:pPr>
        <w:pStyle w:val="a5"/>
        <w:spacing w:before="0" w:beforeAutospacing="0" w:after="0" w:afterAutospacing="0"/>
        <w:rPr>
          <w:rFonts w:ascii="仿宋" w:eastAsia="仿宋" w:hAnsi="仿宋"/>
          <w:sz w:val="32"/>
          <w:szCs w:val="32"/>
        </w:rPr>
      </w:pPr>
      <w:r w:rsidRPr="009F40B3">
        <w:rPr>
          <w:rStyle w:val="a6"/>
          <w:rFonts w:ascii="仿宋" w:eastAsia="仿宋" w:hAnsi="仿宋"/>
          <w:sz w:val="32"/>
          <w:szCs w:val="32"/>
        </w:rPr>
        <w:t>·贵州通报6起违反中央八项规定精神问题。</w:t>
      </w:r>
      <w:r w:rsidRPr="009F40B3">
        <w:rPr>
          <w:rFonts w:ascii="仿宋" w:eastAsia="仿宋" w:hAnsi="仿宋"/>
          <w:sz w:val="32"/>
          <w:szCs w:val="32"/>
        </w:rPr>
        <w:t>包括：</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lastRenderedPageBreak/>
        <w:t>1.贵阳市政协原党组副书记、副主席石洪违规吃喝、违规收受礼金问题。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2.省高速公路集团公司副总经理覃杰违规收受礼品礼金、违规接受管理服务对象娱乐活动安排问题。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3.遵义市播州区委原书记、贵州和平经济开发区党工委原书记、贵州苟江经济开发区党工委原书记黄</w:t>
      </w:r>
      <w:proofErr w:type="gramStart"/>
      <w:r w:rsidRPr="009F40B3">
        <w:rPr>
          <w:rFonts w:ascii="仿宋" w:eastAsia="仿宋" w:hAnsi="仿宋"/>
          <w:sz w:val="32"/>
          <w:szCs w:val="32"/>
        </w:rPr>
        <w:t>国宏搞“形象工程”</w:t>
      </w:r>
      <w:proofErr w:type="gramEnd"/>
      <w:r w:rsidRPr="009F40B3">
        <w:rPr>
          <w:rFonts w:ascii="仿宋" w:eastAsia="仿宋" w:hAnsi="仿宋"/>
          <w:sz w:val="32"/>
          <w:szCs w:val="32"/>
        </w:rPr>
        <w:t>“政绩工程”、违规收受礼品、违规接受管理服务对象宴请和旅游活动安排问题。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4.贵州省农业机械技术推广总站原站长张华违规收受礼品礼金、违规吃喝问题。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5.贵州贵民物管公司原总经理秦涛违规发放津补贴或福利、违规公款吃喝、违规收受礼品礼金问题。</w:t>
      </w:r>
    </w:p>
    <w:p w:rsid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6.毕节市织金县大平乡党委原书记彭良源违规让管理服务对象支付其个人消费费用、违规收受礼品问题。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p>
    <w:p w:rsidR="009F40B3" w:rsidRPr="009F40B3" w:rsidRDefault="009F40B3" w:rsidP="009F40B3">
      <w:pPr>
        <w:pStyle w:val="a5"/>
        <w:spacing w:before="0" w:beforeAutospacing="0" w:after="0" w:afterAutospacing="0"/>
        <w:rPr>
          <w:rFonts w:ascii="仿宋" w:eastAsia="仿宋" w:hAnsi="仿宋"/>
          <w:sz w:val="32"/>
          <w:szCs w:val="32"/>
        </w:rPr>
      </w:pPr>
      <w:r w:rsidRPr="009F40B3">
        <w:rPr>
          <w:rStyle w:val="a6"/>
          <w:rFonts w:ascii="仿宋" w:eastAsia="仿宋" w:hAnsi="仿宋"/>
          <w:sz w:val="32"/>
          <w:szCs w:val="32"/>
        </w:rPr>
        <w:t>群众身边腐败和不正之风问题</w:t>
      </w:r>
    </w:p>
    <w:p w:rsidR="009F40B3" w:rsidRPr="009F40B3" w:rsidRDefault="009F40B3" w:rsidP="009F40B3">
      <w:pPr>
        <w:pStyle w:val="a5"/>
        <w:spacing w:before="0" w:beforeAutospacing="0" w:after="0" w:afterAutospacing="0"/>
        <w:rPr>
          <w:rFonts w:ascii="仿宋" w:eastAsia="仿宋" w:hAnsi="仿宋"/>
          <w:sz w:val="32"/>
          <w:szCs w:val="32"/>
        </w:rPr>
      </w:pPr>
      <w:r w:rsidRPr="009F40B3">
        <w:rPr>
          <w:rStyle w:val="a6"/>
          <w:rFonts w:ascii="仿宋" w:eastAsia="仿宋" w:hAnsi="仿宋"/>
          <w:sz w:val="32"/>
          <w:szCs w:val="32"/>
        </w:rPr>
        <w:t>·广州通报3起群众身边腐败和不正之风问题典型案例。</w:t>
      </w:r>
      <w:r w:rsidRPr="009F40B3">
        <w:rPr>
          <w:rFonts w:ascii="仿宋" w:eastAsia="仿宋" w:hAnsi="仿宋"/>
          <w:sz w:val="32"/>
          <w:szCs w:val="32"/>
        </w:rPr>
        <w:t>包括：</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1.天河区棠下经济发展有限公司原党委副书记、监事会监事长</w:t>
      </w:r>
      <w:proofErr w:type="gramStart"/>
      <w:r w:rsidRPr="009F40B3">
        <w:rPr>
          <w:rFonts w:ascii="仿宋" w:eastAsia="仿宋" w:hAnsi="仿宋"/>
          <w:sz w:val="32"/>
          <w:szCs w:val="32"/>
        </w:rPr>
        <w:t>钟志佳侵占</w:t>
      </w:r>
      <w:proofErr w:type="gramEnd"/>
      <w:r w:rsidRPr="009F40B3">
        <w:rPr>
          <w:rFonts w:ascii="仿宋" w:eastAsia="仿宋" w:hAnsi="仿宋"/>
          <w:sz w:val="32"/>
          <w:szCs w:val="32"/>
        </w:rPr>
        <w:t>环境卫生服务费和生活垃圾处理费问题。</w:t>
      </w:r>
    </w:p>
    <w:p w:rsidR="009F40B3" w:rsidRPr="009F40B3" w:rsidRDefault="009F40B3" w:rsidP="009F40B3">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t>2.花都区花东镇九一村原党总支部委员、村委委员王志焕骗取迁坟补偿款问题。</w:t>
      </w:r>
    </w:p>
    <w:p w:rsidR="003A475A" w:rsidRPr="009F40B3" w:rsidRDefault="009F40B3" w:rsidP="00461CC7">
      <w:pPr>
        <w:pStyle w:val="a5"/>
        <w:spacing w:before="0" w:beforeAutospacing="0" w:after="0" w:afterAutospacing="0"/>
        <w:ind w:firstLine="480"/>
        <w:rPr>
          <w:rFonts w:ascii="仿宋" w:eastAsia="仿宋" w:hAnsi="仿宋"/>
          <w:sz w:val="32"/>
          <w:szCs w:val="32"/>
        </w:rPr>
      </w:pPr>
      <w:r w:rsidRPr="009F40B3">
        <w:rPr>
          <w:rFonts w:ascii="仿宋" w:eastAsia="仿宋" w:hAnsi="仿宋"/>
          <w:sz w:val="32"/>
          <w:szCs w:val="32"/>
        </w:rPr>
        <w:lastRenderedPageBreak/>
        <w:t>3.从化区良口镇北溪村原村委会主任钟天全索要工程建设好处费问题。</w:t>
      </w:r>
    </w:p>
    <w:sectPr w:rsidR="003A475A" w:rsidRPr="009F40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A0" w:rsidRDefault="00225BA0" w:rsidP="009F40B3">
      <w:r>
        <w:separator/>
      </w:r>
    </w:p>
  </w:endnote>
  <w:endnote w:type="continuationSeparator" w:id="0">
    <w:p w:rsidR="00225BA0" w:rsidRDefault="00225BA0" w:rsidP="009F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A0" w:rsidRDefault="00225BA0" w:rsidP="009F40B3">
      <w:r>
        <w:separator/>
      </w:r>
    </w:p>
  </w:footnote>
  <w:footnote w:type="continuationSeparator" w:id="0">
    <w:p w:rsidR="00225BA0" w:rsidRDefault="00225BA0" w:rsidP="009F4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FB"/>
    <w:rsid w:val="00074769"/>
    <w:rsid w:val="00225BA0"/>
    <w:rsid w:val="003A475A"/>
    <w:rsid w:val="00450B44"/>
    <w:rsid w:val="00461CC7"/>
    <w:rsid w:val="009F40B3"/>
    <w:rsid w:val="00AF33FB"/>
    <w:rsid w:val="00DF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40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0B3"/>
    <w:rPr>
      <w:sz w:val="18"/>
      <w:szCs w:val="18"/>
    </w:rPr>
  </w:style>
  <w:style w:type="paragraph" w:styleId="a4">
    <w:name w:val="footer"/>
    <w:basedOn w:val="a"/>
    <w:link w:val="Char0"/>
    <w:uiPriority w:val="99"/>
    <w:unhideWhenUsed/>
    <w:rsid w:val="009F40B3"/>
    <w:pPr>
      <w:tabs>
        <w:tab w:val="center" w:pos="4153"/>
        <w:tab w:val="right" w:pos="8306"/>
      </w:tabs>
      <w:snapToGrid w:val="0"/>
      <w:jc w:val="left"/>
    </w:pPr>
    <w:rPr>
      <w:sz w:val="18"/>
      <w:szCs w:val="18"/>
    </w:rPr>
  </w:style>
  <w:style w:type="character" w:customStyle="1" w:styleId="Char0">
    <w:name w:val="页脚 Char"/>
    <w:basedOn w:val="a0"/>
    <w:link w:val="a4"/>
    <w:uiPriority w:val="99"/>
    <w:rsid w:val="009F40B3"/>
    <w:rPr>
      <w:sz w:val="18"/>
      <w:szCs w:val="18"/>
    </w:rPr>
  </w:style>
  <w:style w:type="character" w:customStyle="1" w:styleId="1Char">
    <w:name w:val="标题 1 Char"/>
    <w:basedOn w:val="a0"/>
    <w:link w:val="1"/>
    <w:uiPriority w:val="9"/>
    <w:rsid w:val="009F40B3"/>
    <w:rPr>
      <w:rFonts w:ascii="宋体" w:eastAsia="宋体" w:hAnsi="宋体" w:cs="宋体"/>
      <w:b/>
      <w:bCs/>
      <w:kern w:val="36"/>
      <w:sz w:val="48"/>
      <w:szCs w:val="48"/>
    </w:rPr>
  </w:style>
  <w:style w:type="paragraph" w:styleId="a5">
    <w:name w:val="Normal (Web)"/>
    <w:basedOn w:val="a"/>
    <w:uiPriority w:val="99"/>
    <w:unhideWhenUsed/>
    <w:rsid w:val="009F40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40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40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0B3"/>
    <w:rPr>
      <w:sz w:val="18"/>
      <w:szCs w:val="18"/>
    </w:rPr>
  </w:style>
  <w:style w:type="paragraph" w:styleId="a4">
    <w:name w:val="footer"/>
    <w:basedOn w:val="a"/>
    <w:link w:val="Char0"/>
    <w:uiPriority w:val="99"/>
    <w:unhideWhenUsed/>
    <w:rsid w:val="009F40B3"/>
    <w:pPr>
      <w:tabs>
        <w:tab w:val="center" w:pos="4153"/>
        <w:tab w:val="right" w:pos="8306"/>
      </w:tabs>
      <w:snapToGrid w:val="0"/>
      <w:jc w:val="left"/>
    </w:pPr>
    <w:rPr>
      <w:sz w:val="18"/>
      <w:szCs w:val="18"/>
    </w:rPr>
  </w:style>
  <w:style w:type="character" w:customStyle="1" w:styleId="Char0">
    <w:name w:val="页脚 Char"/>
    <w:basedOn w:val="a0"/>
    <w:link w:val="a4"/>
    <w:uiPriority w:val="99"/>
    <w:rsid w:val="009F40B3"/>
    <w:rPr>
      <w:sz w:val="18"/>
      <w:szCs w:val="18"/>
    </w:rPr>
  </w:style>
  <w:style w:type="character" w:customStyle="1" w:styleId="1Char">
    <w:name w:val="标题 1 Char"/>
    <w:basedOn w:val="a0"/>
    <w:link w:val="1"/>
    <w:uiPriority w:val="9"/>
    <w:rsid w:val="009F40B3"/>
    <w:rPr>
      <w:rFonts w:ascii="宋体" w:eastAsia="宋体" w:hAnsi="宋体" w:cs="宋体"/>
      <w:b/>
      <w:bCs/>
      <w:kern w:val="36"/>
      <w:sz w:val="48"/>
      <w:szCs w:val="48"/>
    </w:rPr>
  </w:style>
  <w:style w:type="paragraph" w:styleId="a5">
    <w:name w:val="Normal (Web)"/>
    <w:basedOn w:val="a"/>
    <w:uiPriority w:val="99"/>
    <w:unhideWhenUsed/>
    <w:rsid w:val="009F40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4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27090">
      <w:bodyDiv w:val="1"/>
      <w:marLeft w:val="0"/>
      <w:marRight w:val="0"/>
      <w:marTop w:val="0"/>
      <w:marBottom w:val="0"/>
      <w:divBdr>
        <w:top w:val="none" w:sz="0" w:space="0" w:color="auto"/>
        <w:left w:val="none" w:sz="0" w:space="0" w:color="auto"/>
        <w:bottom w:val="none" w:sz="0" w:space="0" w:color="auto"/>
        <w:right w:val="none" w:sz="0" w:space="0" w:color="auto"/>
      </w:divBdr>
    </w:div>
    <w:div w:id="15671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252</Words>
  <Characters>1437</Characters>
  <Application>Microsoft Office Word</Application>
  <DocSecurity>0</DocSecurity>
  <Lines>11</Lines>
  <Paragraphs>3</Paragraphs>
  <ScaleCrop>false</ScaleCrop>
  <Company>china</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黄圆圆</dc:creator>
  <cp:keywords/>
  <dc:description/>
  <cp:lastModifiedBy>殷婷婷</cp:lastModifiedBy>
  <cp:revision>14</cp:revision>
  <dcterms:created xsi:type="dcterms:W3CDTF">2021-09-17T03:21:00Z</dcterms:created>
  <dcterms:modified xsi:type="dcterms:W3CDTF">2021-09-17T03:47:00Z</dcterms:modified>
</cp:coreProperties>
</file>