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4A" w:rsidRDefault="00F5564A" w:rsidP="00F5564A">
      <w:pPr>
        <w:spacing w:line="360" w:lineRule="auto"/>
        <w:ind w:leftChars="131" w:left="419"/>
        <w:jc w:val="left"/>
        <w:rPr>
          <w:rFonts w:ascii="黑体" w:eastAsia="黑体" w:hint="eastAsia"/>
          <w:szCs w:val="32"/>
        </w:rPr>
      </w:pPr>
      <w:r>
        <w:rPr>
          <w:rFonts w:ascii="黑体" w:eastAsia="黑体" w:hint="eastAsia"/>
          <w:szCs w:val="32"/>
        </w:rPr>
        <w:t>附件3</w:t>
      </w:r>
    </w:p>
    <w:p w:rsidR="00F5564A" w:rsidRDefault="00F5564A" w:rsidP="00F5564A">
      <w:pPr>
        <w:ind w:leftChars="131" w:left="419"/>
        <w:rPr>
          <w:rFonts w:ascii="仿宋_GB2312"/>
          <w:b/>
          <w:sz w:val="28"/>
          <w:szCs w:val="28"/>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hint="eastAsia"/>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方正小标宋简体" w:eastAsia="方正小标宋简体"/>
          <w:b/>
          <w:sz w:val="52"/>
          <w:szCs w:val="52"/>
        </w:rPr>
      </w:pPr>
      <w:r>
        <w:rPr>
          <w:rFonts w:ascii="方正小标宋简体" w:eastAsia="方正小标宋简体" w:hint="eastAsia"/>
          <w:b/>
          <w:sz w:val="52"/>
          <w:szCs w:val="52"/>
        </w:rPr>
        <w:t>《供 货 合 同》样本</w:t>
      </w: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仿宋_GB2312"/>
          <w:b/>
          <w:sz w:val="30"/>
          <w:szCs w:val="30"/>
        </w:rPr>
      </w:pPr>
      <w:r>
        <w:rPr>
          <w:rFonts w:ascii="仿宋_GB2312" w:hint="eastAsia"/>
          <w:b/>
          <w:sz w:val="30"/>
          <w:szCs w:val="30"/>
        </w:rPr>
        <w:t>中共中央直属机关采购中心印制</w:t>
      </w:r>
    </w:p>
    <w:p w:rsidR="00F5564A" w:rsidRDefault="00F5564A" w:rsidP="00F5564A">
      <w:pPr>
        <w:ind w:leftChars="131" w:left="419"/>
        <w:jc w:val="center"/>
        <w:rPr>
          <w:rFonts w:ascii="仿宋_GB2312"/>
          <w:b/>
          <w:sz w:val="30"/>
          <w:szCs w:val="30"/>
        </w:rPr>
      </w:pPr>
      <w:r>
        <w:rPr>
          <w:rFonts w:ascii="仿宋_GB2312" w:hint="eastAsia"/>
          <w:b/>
          <w:sz w:val="30"/>
          <w:szCs w:val="30"/>
        </w:rPr>
        <w:t>2019年度</w:t>
      </w: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ind w:leftChars="131" w:left="419"/>
        <w:jc w:val="center"/>
        <w:rPr>
          <w:rFonts w:ascii="楷体_GB2312" w:eastAsia="楷体_GB2312" w:hint="eastAsia"/>
          <w:b/>
          <w:sz w:val="30"/>
          <w:szCs w:val="30"/>
        </w:rPr>
      </w:pPr>
    </w:p>
    <w:p w:rsidR="00F5564A" w:rsidRDefault="00F5564A" w:rsidP="00F5564A">
      <w:pPr>
        <w:ind w:leftChars="131" w:left="419"/>
        <w:jc w:val="center"/>
        <w:rPr>
          <w:rFonts w:ascii="楷体_GB2312" w:eastAsia="楷体_GB2312" w:hint="eastAsia"/>
          <w:b/>
          <w:sz w:val="30"/>
          <w:szCs w:val="30"/>
        </w:rPr>
      </w:pPr>
    </w:p>
    <w:p w:rsidR="00F5564A" w:rsidRDefault="00F5564A" w:rsidP="00F5564A">
      <w:pPr>
        <w:ind w:leftChars="131" w:left="419"/>
        <w:jc w:val="center"/>
        <w:rPr>
          <w:rFonts w:ascii="楷体_GB2312" w:eastAsia="楷体_GB2312" w:hint="eastAsia"/>
          <w:b/>
          <w:sz w:val="30"/>
          <w:szCs w:val="30"/>
        </w:rPr>
      </w:pPr>
    </w:p>
    <w:p w:rsidR="00F5564A" w:rsidRDefault="00F5564A" w:rsidP="00F5564A">
      <w:pPr>
        <w:ind w:leftChars="131" w:left="419"/>
        <w:jc w:val="center"/>
        <w:rPr>
          <w:rFonts w:ascii="楷体_GB2312" w:eastAsia="楷体_GB2312" w:hint="eastAsia"/>
          <w:b/>
          <w:sz w:val="30"/>
          <w:szCs w:val="30"/>
        </w:rPr>
      </w:pPr>
    </w:p>
    <w:p w:rsidR="00F5564A" w:rsidRDefault="00F5564A" w:rsidP="00F5564A">
      <w:pPr>
        <w:ind w:leftChars="131" w:left="419"/>
        <w:jc w:val="center"/>
        <w:rPr>
          <w:rFonts w:ascii="楷体_GB2312" w:eastAsia="楷体_GB2312"/>
          <w:b/>
          <w:sz w:val="30"/>
          <w:szCs w:val="30"/>
        </w:rPr>
      </w:pPr>
    </w:p>
    <w:p w:rsidR="00F5564A" w:rsidRDefault="00F5564A" w:rsidP="00F5564A">
      <w:pPr>
        <w:adjustRightInd w:val="0"/>
        <w:snapToGrid w:val="0"/>
        <w:spacing w:line="360" w:lineRule="auto"/>
        <w:ind w:leftChars="131" w:left="419"/>
        <w:rPr>
          <w:rFonts w:ascii="宋体" w:eastAsia="宋体" w:hAnsi="宋体" w:hint="eastAsia"/>
          <w:sz w:val="24"/>
        </w:rPr>
      </w:pPr>
    </w:p>
    <w:p w:rsidR="00F5564A" w:rsidRDefault="00F5564A" w:rsidP="00F5564A">
      <w:pPr>
        <w:ind w:leftChars="131" w:left="419"/>
        <w:jc w:val="center"/>
        <w:rPr>
          <w:rFonts w:ascii="宋体" w:eastAsia="宋体" w:hAnsi="宋体"/>
          <w:b/>
          <w:sz w:val="30"/>
          <w:szCs w:val="30"/>
        </w:rPr>
      </w:pPr>
      <w:r>
        <w:rPr>
          <w:rFonts w:ascii="宋体" w:eastAsia="宋体" w:hAnsi="宋体" w:hint="eastAsia"/>
          <w:b/>
          <w:sz w:val="48"/>
          <w:szCs w:val="48"/>
        </w:rPr>
        <w:lastRenderedPageBreak/>
        <w:t>供 货 合 同</w:t>
      </w:r>
    </w:p>
    <w:p w:rsidR="00F5564A" w:rsidRDefault="00F5564A" w:rsidP="00F5564A">
      <w:pPr>
        <w:spacing w:line="360" w:lineRule="auto"/>
        <w:ind w:leftChars="131" w:left="419" w:firstLineChars="350" w:firstLine="840"/>
        <w:rPr>
          <w:rFonts w:ascii="宋体" w:eastAsia="宋体" w:hAnsi="宋体"/>
          <w:sz w:val="24"/>
        </w:rPr>
      </w:pPr>
      <w:r>
        <w:rPr>
          <w:rFonts w:ascii="宋体" w:eastAsia="宋体" w:hAnsi="宋体" w:hint="eastAsia"/>
          <w:sz w:val="24"/>
          <w:szCs w:val="22"/>
        </w:rPr>
        <w:t>甲      方:</w:t>
      </w:r>
    </w:p>
    <w:p w:rsidR="00F5564A" w:rsidRDefault="00F5564A" w:rsidP="00F5564A">
      <w:pPr>
        <w:spacing w:line="360" w:lineRule="auto"/>
        <w:ind w:leftChars="131" w:left="419" w:firstLineChars="350" w:firstLine="840"/>
        <w:rPr>
          <w:rFonts w:ascii="宋体" w:eastAsia="宋体" w:hAnsi="宋体"/>
          <w:sz w:val="24"/>
          <w:szCs w:val="22"/>
        </w:rPr>
      </w:pPr>
      <w:r>
        <w:rPr>
          <w:rFonts w:ascii="宋体" w:eastAsia="宋体" w:hAnsi="宋体" w:hint="eastAsia"/>
          <w:sz w:val="24"/>
          <w:szCs w:val="22"/>
        </w:rPr>
        <w:t>法定代表人：</w:t>
      </w:r>
    </w:p>
    <w:p w:rsidR="00F5564A" w:rsidRDefault="00F5564A" w:rsidP="00F5564A">
      <w:pPr>
        <w:spacing w:line="360" w:lineRule="auto"/>
        <w:ind w:leftChars="131" w:left="419" w:firstLineChars="350" w:firstLine="840"/>
        <w:rPr>
          <w:rFonts w:ascii="宋体" w:eastAsia="宋体" w:hAnsi="宋体"/>
          <w:sz w:val="24"/>
          <w:szCs w:val="22"/>
        </w:rPr>
      </w:pPr>
      <w:r>
        <w:rPr>
          <w:rFonts w:ascii="宋体" w:eastAsia="宋体" w:hAnsi="宋体" w:hint="eastAsia"/>
          <w:sz w:val="24"/>
          <w:szCs w:val="22"/>
        </w:rPr>
        <w:t>地      址：</w:t>
      </w:r>
    </w:p>
    <w:p w:rsidR="00F5564A" w:rsidRDefault="00F5564A" w:rsidP="00F5564A">
      <w:pPr>
        <w:spacing w:line="360" w:lineRule="auto"/>
        <w:ind w:leftChars="131" w:left="419"/>
        <w:rPr>
          <w:rFonts w:ascii="宋体" w:eastAsia="宋体" w:hAnsi="宋体"/>
          <w:sz w:val="24"/>
          <w:szCs w:val="22"/>
        </w:rPr>
      </w:pPr>
    </w:p>
    <w:p w:rsidR="00F5564A" w:rsidRDefault="00F5564A" w:rsidP="00F5564A">
      <w:pPr>
        <w:spacing w:line="360" w:lineRule="auto"/>
        <w:ind w:leftChars="131" w:left="419" w:firstLineChars="350" w:firstLine="840"/>
        <w:rPr>
          <w:rFonts w:ascii="宋体" w:eastAsia="宋体" w:hAnsi="宋体"/>
          <w:sz w:val="24"/>
          <w:szCs w:val="22"/>
        </w:rPr>
      </w:pPr>
      <w:r>
        <w:rPr>
          <w:rFonts w:ascii="宋体" w:eastAsia="宋体" w:hAnsi="宋体" w:hint="eastAsia"/>
          <w:sz w:val="24"/>
          <w:szCs w:val="22"/>
        </w:rPr>
        <w:t>乙      方：</w:t>
      </w:r>
    </w:p>
    <w:p w:rsidR="00F5564A" w:rsidRDefault="00F5564A" w:rsidP="00F5564A">
      <w:pPr>
        <w:spacing w:line="360" w:lineRule="auto"/>
        <w:ind w:leftChars="131" w:left="419" w:firstLineChars="350" w:firstLine="840"/>
        <w:rPr>
          <w:rFonts w:ascii="宋体" w:eastAsia="宋体" w:hAnsi="宋体"/>
          <w:sz w:val="24"/>
          <w:szCs w:val="22"/>
        </w:rPr>
      </w:pPr>
      <w:r>
        <w:rPr>
          <w:rFonts w:ascii="宋体" w:eastAsia="宋体" w:hAnsi="宋体" w:hint="eastAsia"/>
          <w:sz w:val="24"/>
          <w:szCs w:val="22"/>
        </w:rPr>
        <w:t>法定代表人：</w:t>
      </w:r>
    </w:p>
    <w:p w:rsidR="00F5564A" w:rsidRDefault="00F5564A" w:rsidP="00F5564A">
      <w:pPr>
        <w:spacing w:line="360" w:lineRule="auto"/>
        <w:ind w:leftChars="131" w:left="419" w:firstLineChars="350" w:firstLine="840"/>
        <w:rPr>
          <w:rFonts w:ascii="宋体" w:eastAsia="宋体" w:hAnsi="宋体"/>
          <w:sz w:val="24"/>
          <w:szCs w:val="22"/>
        </w:rPr>
      </w:pPr>
      <w:r>
        <w:rPr>
          <w:rFonts w:ascii="宋体" w:eastAsia="宋体" w:hAnsi="宋体" w:hint="eastAsia"/>
          <w:sz w:val="24"/>
          <w:szCs w:val="22"/>
        </w:rPr>
        <w:t>地     址：</w:t>
      </w:r>
    </w:p>
    <w:p w:rsidR="00F5564A" w:rsidRDefault="00F5564A" w:rsidP="00F5564A">
      <w:pPr>
        <w:spacing w:line="360" w:lineRule="auto"/>
        <w:ind w:leftChars="131" w:left="419" w:firstLineChars="350" w:firstLine="840"/>
        <w:rPr>
          <w:rFonts w:ascii="宋体" w:eastAsia="宋体" w:hAnsi="宋体"/>
          <w:sz w:val="24"/>
          <w:szCs w:val="22"/>
        </w:rPr>
      </w:pP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中共中央直属机关采购中心以遴选入围方式完成中直机关2019年度办公家具定点采购项目（项目编号：ZC-AZB19057）。甲、乙双方根据《中华人民共和国合同法》等法律法规及本项目的《采购文件》《响应文件》的约定和承诺，经平等协商，就有关办公家具的供货安装等事宜达成以下合同意见。</w:t>
      </w:r>
    </w:p>
    <w:p w:rsidR="00F5564A" w:rsidRDefault="00F5564A" w:rsidP="00F5564A">
      <w:pPr>
        <w:adjustRightInd w:val="0"/>
        <w:snapToGrid w:val="0"/>
        <w:spacing w:line="520" w:lineRule="exact"/>
        <w:ind w:leftChars="300" w:left="960"/>
        <w:rPr>
          <w:rFonts w:ascii="宋体" w:eastAsia="宋体" w:hAnsi="宋体"/>
          <w:b/>
          <w:sz w:val="24"/>
          <w:szCs w:val="22"/>
        </w:rPr>
      </w:pPr>
      <w:r>
        <w:rPr>
          <w:rFonts w:ascii="宋体" w:eastAsia="宋体" w:hAnsi="宋体" w:hint="eastAsia"/>
          <w:b/>
          <w:sz w:val="24"/>
          <w:szCs w:val="22"/>
        </w:rPr>
        <w:t>一、合同通则</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下述文件是本合同的重要组成部分：</w:t>
      </w:r>
    </w:p>
    <w:p w:rsidR="00F5564A" w:rsidRDefault="00F5564A" w:rsidP="00F5564A">
      <w:pPr>
        <w:adjustRightInd w:val="0"/>
        <w:snapToGrid w:val="0"/>
        <w:spacing w:line="520" w:lineRule="exact"/>
        <w:ind w:leftChars="131" w:left="419"/>
        <w:rPr>
          <w:rFonts w:ascii="宋体" w:eastAsia="宋体" w:hAnsi="宋体"/>
          <w:sz w:val="24"/>
          <w:szCs w:val="22"/>
        </w:rPr>
      </w:pPr>
      <w:r>
        <w:rPr>
          <w:rFonts w:ascii="宋体" w:eastAsia="宋体" w:hAnsi="宋体" w:hint="eastAsia"/>
          <w:sz w:val="24"/>
          <w:szCs w:val="22"/>
        </w:rPr>
        <w:t xml:space="preserve">    《采购文件》《响应文件》《定点采购协议书》。</w:t>
      </w:r>
    </w:p>
    <w:p w:rsidR="00F5564A" w:rsidRDefault="00F5564A" w:rsidP="00F5564A">
      <w:pPr>
        <w:adjustRightInd w:val="0"/>
        <w:snapToGrid w:val="0"/>
        <w:spacing w:line="520" w:lineRule="exact"/>
        <w:ind w:leftChars="131" w:left="419" w:firstLineChars="200" w:firstLine="482"/>
        <w:rPr>
          <w:rFonts w:ascii="宋体" w:eastAsia="宋体" w:hAnsi="宋体"/>
          <w:sz w:val="24"/>
          <w:szCs w:val="22"/>
        </w:rPr>
      </w:pPr>
      <w:r>
        <w:rPr>
          <w:rFonts w:ascii="宋体" w:eastAsia="宋体" w:hAnsi="宋体" w:hint="eastAsia"/>
          <w:b/>
          <w:sz w:val="24"/>
          <w:szCs w:val="22"/>
        </w:rPr>
        <w:t>二、办公家具名称、规格型号及数量</w:t>
      </w:r>
      <w:r>
        <w:rPr>
          <w:rFonts w:ascii="宋体" w:eastAsia="宋体" w:hAnsi="宋体" w:hint="eastAsia"/>
          <w:sz w:val="24"/>
          <w:szCs w:val="22"/>
        </w:rPr>
        <w:t>（见本合同附件之货物清单。略）</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三、合同价格</w:t>
      </w:r>
    </w:p>
    <w:p w:rsidR="00F5564A" w:rsidRDefault="00F5564A" w:rsidP="00F5564A">
      <w:pPr>
        <w:adjustRightInd w:val="0"/>
        <w:snapToGrid w:val="0"/>
        <w:spacing w:line="520" w:lineRule="exact"/>
        <w:ind w:leftChars="131" w:left="419" w:firstLineChars="200" w:firstLine="480"/>
        <w:rPr>
          <w:rFonts w:ascii="宋体" w:eastAsia="宋体" w:hAnsi="宋体"/>
          <w:sz w:val="24"/>
          <w:u w:val="single"/>
        </w:rPr>
      </w:pPr>
      <w:r>
        <w:rPr>
          <w:rFonts w:ascii="宋体" w:eastAsia="宋体" w:hAnsi="宋体" w:hint="eastAsia"/>
          <w:sz w:val="24"/>
        </w:rPr>
        <w:t>合同总价为人民币（大写）：</w:t>
      </w:r>
      <w:r>
        <w:rPr>
          <w:rFonts w:ascii="宋体" w:eastAsia="宋体" w:hAnsi="宋体" w:hint="eastAsia"/>
          <w:sz w:val="24"/>
          <w:u w:val="single"/>
        </w:rPr>
        <w:t xml:space="preserve">                                       </w:t>
      </w:r>
    </w:p>
    <w:p w:rsidR="00F5564A" w:rsidRDefault="00F5564A" w:rsidP="00F5564A">
      <w:pPr>
        <w:snapToGrid w:val="0"/>
        <w:spacing w:after="120" w:line="520" w:lineRule="exact"/>
        <w:ind w:leftChars="131" w:left="419" w:firstLineChars="200" w:firstLine="480"/>
        <w:rPr>
          <w:rFonts w:ascii="宋体" w:hAnsi="宋体"/>
          <w:sz w:val="24"/>
        </w:rPr>
      </w:pPr>
      <w:r>
        <w:rPr>
          <w:rFonts w:ascii="宋体" w:eastAsia="宋体" w:hAnsi="宋体" w:hint="eastAsia"/>
          <w:sz w:val="24"/>
        </w:rPr>
        <w:t xml:space="preserve">总价中包括家具金额、包装费、运输费、保险费、装卸费、安装费、售后服务相关费用及税金。 </w:t>
      </w:r>
    </w:p>
    <w:p w:rsidR="00F5564A" w:rsidRDefault="00F5564A" w:rsidP="00F5564A">
      <w:pPr>
        <w:adjustRightInd w:val="0"/>
        <w:snapToGrid w:val="0"/>
        <w:spacing w:line="520" w:lineRule="exact"/>
        <w:ind w:leftChars="131" w:left="419" w:firstLineChars="200" w:firstLine="482"/>
        <w:rPr>
          <w:rFonts w:ascii="宋体" w:eastAsia="宋体" w:hAnsi="宋体"/>
          <w:b/>
          <w:sz w:val="24"/>
        </w:rPr>
      </w:pPr>
      <w:r>
        <w:rPr>
          <w:rFonts w:ascii="宋体" w:eastAsia="宋体" w:hAnsi="宋体" w:hint="eastAsia"/>
          <w:b/>
          <w:sz w:val="24"/>
          <w:szCs w:val="22"/>
        </w:rPr>
        <w:lastRenderedPageBreak/>
        <w:t>四、付款方式</w:t>
      </w:r>
    </w:p>
    <w:p w:rsidR="00F5564A" w:rsidRDefault="00F5564A" w:rsidP="00F5564A">
      <w:pPr>
        <w:adjustRightInd w:val="0"/>
        <w:snapToGrid w:val="0"/>
        <w:spacing w:line="520" w:lineRule="exact"/>
        <w:ind w:leftChars="131" w:left="419"/>
        <w:rPr>
          <w:rFonts w:ascii="宋体" w:eastAsia="宋体" w:hAnsi="宋体"/>
          <w:sz w:val="24"/>
          <w:szCs w:val="22"/>
        </w:rPr>
      </w:pPr>
      <w:r>
        <w:rPr>
          <w:rFonts w:ascii="宋体" w:eastAsia="宋体" w:hAnsi="宋体" w:hint="eastAsia"/>
          <w:sz w:val="24"/>
          <w:szCs w:val="22"/>
        </w:rPr>
        <w:t xml:space="preserve">    1. 合同生效后</w:t>
      </w:r>
      <w:r>
        <w:rPr>
          <w:rFonts w:ascii="宋体" w:eastAsia="宋体" w:hAnsi="宋体" w:hint="eastAsia"/>
          <w:sz w:val="24"/>
          <w:szCs w:val="22"/>
          <w:u w:val="single"/>
        </w:rPr>
        <w:t xml:space="preserve">     </w:t>
      </w:r>
      <w:r>
        <w:rPr>
          <w:rFonts w:ascii="宋体" w:eastAsia="宋体" w:hAnsi="宋体" w:hint="eastAsia"/>
          <w:sz w:val="24"/>
          <w:szCs w:val="22"/>
        </w:rPr>
        <w:t>日内，甲方应向乙方支付合同总价</w:t>
      </w:r>
      <w:r>
        <w:rPr>
          <w:rFonts w:ascii="宋体" w:eastAsia="宋体" w:hAnsi="宋体" w:hint="eastAsia"/>
          <w:sz w:val="24"/>
          <w:szCs w:val="22"/>
          <w:u w:val="single"/>
        </w:rPr>
        <w:t xml:space="preserve">     </w:t>
      </w:r>
      <w:r>
        <w:rPr>
          <w:rFonts w:ascii="宋体" w:eastAsia="宋体" w:hAnsi="宋体" w:hint="eastAsia"/>
          <w:sz w:val="24"/>
          <w:szCs w:val="22"/>
        </w:rPr>
        <w:t>% 的预付款。</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2. 家具全部安装完毕后且经甲方验收合格之日起</w:t>
      </w:r>
      <w:r>
        <w:rPr>
          <w:rFonts w:ascii="宋体" w:eastAsia="宋体" w:hAnsi="宋体" w:hint="eastAsia"/>
          <w:sz w:val="24"/>
          <w:szCs w:val="22"/>
          <w:u w:val="single"/>
        </w:rPr>
        <w:t xml:space="preserve">     </w:t>
      </w:r>
      <w:r>
        <w:rPr>
          <w:rFonts w:ascii="宋体" w:eastAsia="宋体" w:hAnsi="宋体" w:hint="eastAsia"/>
          <w:sz w:val="24"/>
          <w:szCs w:val="22"/>
        </w:rPr>
        <w:t>日内，甲方应向乙方支付合同总价</w:t>
      </w:r>
      <w:r>
        <w:rPr>
          <w:rFonts w:ascii="宋体" w:eastAsia="宋体" w:hAnsi="宋体" w:hint="eastAsia"/>
          <w:sz w:val="24"/>
          <w:szCs w:val="22"/>
          <w:u w:val="single"/>
        </w:rPr>
        <w:t xml:space="preserve">     </w:t>
      </w:r>
      <w:r>
        <w:rPr>
          <w:rFonts w:ascii="宋体" w:eastAsia="宋体" w:hAnsi="宋体" w:hint="eastAsia"/>
          <w:sz w:val="24"/>
          <w:szCs w:val="22"/>
        </w:rPr>
        <w:t>% 的剩余货款。</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五、履约保证金</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乙方应当于本合同签订之日</w:t>
      </w:r>
      <w:r>
        <w:rPr>
          <w:rFonts w:ascii="宋体" w:eastAsia="宋体" w:hAnsi="宋体" w:hint="eastAsia"/>
          <w:sz w:val="24"/>
          <w:szCs w:val="22"/>
          <w:u w:val="single"/>
        </w:rPr>
        <w:t xml:space="preserve">     </w:t>
      </w:r>
      <w:r>
        <w:rPr>
          <w:rFonts w:ascii="宋体" w:eastAsia="宋体" w:hAnsi="宋体" w:hint="eastAsia"/>
          <w:sz w:val="24"/>
          <w:szCs w:val="22"/>
        </w:rPr>
        <w:t>日内按合同总价的</w:t>
      </w:r>
      <w:r>
        <w:rPr>
          <w:rFonts w:ascii="宋体" w:eastAsia="宋体" w:hAnsi="宋体" w:hint="eastAsia"/>
          <w:sz w:val="24"/>
          <w:szCs w:val="22"/>
          <w:u w:val="single"/>
        </w:rPr>
        <w:t xml:space="preserve">     </w:t>
      </w:r>
      <w:r>
        <w:rPr>
          <w:rFonts w:ascii="宋体" w:eastAsia="宋体" w:hAnsi="宋体" w:hint="eastAsia"/>
          <w:sz w:val="24"/>
          <w:szCs w:val="22"/>
        </w:rPr>
        <w:t>（最高不得超过合同总价的5%）向甲方交纳履约保证金。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履约保证金可采用以下任意一种方式提交：</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（1）银行保函</w:t>
      </w:r>
    </w:p>
    <w:p w:rsidR="00F5564A" w:rsidRDefault="00F5564A" w:rsidP="00F5564A">
      <w:pPr>
        <w:adjustRightInd w:val="0"/>
        <w:snapToGrid w:val="0"/>
        <w:spacing w:line="520" w:lineRule="exact"/>
        <w:ind w:leftChars="431" w:left="1379"/>
        <w:rPr>
          <w:rFonts w:ascii="宋体" w:eastAsia="宋体" w:hAnsi="宋体"/>
          <w:sz w:val="24"/>
          <w:szCs w:val="22"/>
        </w:rPr>
      </w:pPr>
      <w:r>
        <w:rPr>
          <w:rFonts w:ascii="宋体" w:eastAsia="宋体" w:hAnsi="宋体" w:hint="eastAsia"/>
          <w:sz w:val="24"/>
          <w:szCs w:val="22"/>
        </w:rPr>
        <w:t xml:space="preserve">由甲方可接受的在中华人民共和国境内注册和营业的银行总行或省、直辖市级分行出具，其格式采用采购文件提供的格式或其他甲方可接受的格式； </w:t>
      </w:r>
    </w:p>
    <w:p w:rsidR="00F5564A" w:rsidRDefault="00F5564A" w:rsidP="00F5564A">
      <w:pPr>
        <w:numPr>
          <w:ilvl w:val="0"/>
          <w:numId w:val="1"/>
        </w:numPr>
        <w:adjustRightInd w:val="0"/>
        <w:snapToGrid w:val="0"/>
        <w:spacing w:line="520" w:lineRule="exact"/>
        <w:ind w:leftChars="281" w:left="1619"/>
        <w:rPr>
          <w:rFonts w:ascii="宋体" w:eastAsia="宋体" w:hAnsi="宋体"/>
          <w:sz w:val="24"/>
          <w:szCs w:val="22"/>
        </w:rPr>
      </w:pPr>
      <w:r>
        <w:rPr>
          <w:rFonts w:ascii="宋体" w:eastAsia="宋体" w:hAnsi="宋体" w:hint="eastAsia"/>
          <w:sz w:val="24"/>
          <w:szCs w:val="22"/>
        </w:rPr>
        <w:t>银行汇票、支票或现金。</w:t>
      </w:r>
    </w:p>
    <w:p w:rsidR="00F5564A" w:rsidRDefault="00F5564A" w:rsidP="00F5564A">
      <w:pPr>
        <w:numPr>
          <w:ilvl w:val="0"/>
          <w:numId w:val="1"/>
        </w:numPr>
        <w:adjustRightInd w:val="0"/>
        <w:snapToGrid w:val="0"/>
        <w:spacing w:line="520" w:lineRule="exact"/>
        <w:ind w:leftChars="281" w:left="1619"/>
        <w:rPr>
          <w:rFonts w:ascii="宋体" w:eastAsia="宋体" w:hAnsi="宋体"/>
          <w:sz w:val="24"/>
          <w:szCs w:val="22"/>
        </w:rPr>
      </w:pPr>
      <w:r>
        <w:rPr>
          <w:rFonts w:ascii="宋体" w:eastAsia="宋体" w:hAnsi="宋体" w:hint="eastAsia"/>
          <w:sz w:val="24"/>
          <w:szCs w:val="22"/>
        </w:rPr>
        <w:t>中国投资担保有限公司政府采购履约担保函。</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甲方最终验收签发最终验收证书</w:t>
      </w:r>
      <w:r>
        <w:rPr>
          <w:rFonts w:ascii="宋体" w:eastAsia="宋体" w:hAnsi="宋体" w:hint="eastAsia"/>
          <w:sz w:val="24"/>
          <w:szCs w:val="22"/>
          <w:u w:val="single"/>
        </w:rPr>
        <w:t>1</w:t>
      </w:r>
      <w:r>
        <w:rPr>
          <w:rFonts w:ascii="宋体" w:eastAsia="宋体" w:hAnsi="宋体" w:hint="eastAsia"/>
          <w:sz w:val="24"/>
          <w:szCs w:val="22"/>
        </w:rPr>
        <w:t>年后，乙方向甲方提出申请后30天内，甲方退还乙方履约保证金（不计利息）。</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六、交货、包装与验收</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1. 交货安装地点：</w:t>
      </w:r>
      <w:r>
        <w:rPr>
          <w:rFonts w:ascii="宋体" w:eastAsia="宋体" w:hAnsi="宋体" w:hint="eastAsia"/>
          <w:sz w:val="24"/>
          <w:szCs w:val="22"/>
          <w:u w:val="single"/>
        </w:rPr>
        <w:t xml:space="preserve">                          </w:t>
      </w:r>
      <w:r>
        <w:rPr>
          <w:rFonts w:ascii="宋体" w:eastAsia="宋体" w:hAnsi="宋体" w:hint="eastAsia"/>
          <w:sz w:val="24"/>
          <w:szCs w:val="22"/>
        </w:rPr>
        <w:t>（甲方指定地点）</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 xml:space="preserve">2. 交货时间： </w:t>
      </w:r>
      <w:r>
        <w:rPr>
          <w:rFonts w:ascii="宋体" w:eastAsia="宋体" w:hAnsi="宋体" w:hint="eastAsia"/>
          <w:sz w:val="24"/>
          <w:szCs w:val="22"/>
          <w:u w:val="single"/>
        </w:rPr>
        <w:t xml:space="preserve">                             </w:t>
      </w:r>
      <w:r>
        <w:rPr>
          <w:rFonts w:ascii="宋体" w:eastAsia="宋体" w:hAnsi="宋体" w:hint="eastAsia"/>
          <w:sz w:val="24"/>
          <w:szCs w:val="22"/>
        </w:rPr>
        <w:t>（甲方指定时间）</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3. 交货地点：乙方应当于到货前48小时将到货名称、规格、数量、外形尺寸、单重及注意事项等，通知甲方，以便甲方接货。</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lastRenderedPageBreak/>
        <w:t>4. 家具包装应符合国家颁发的标准，以保证家具在运输过程中不受损伤，由于包装不当造成家具在运输过程中有任何损坏或丢失，由乙方负责。</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5. 包装箱应有明显的包装编号和上下方向标志，组装件应有明显的组对标志。每件包装箱内应有详细的装箱单和合格证。</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6. 家具由乙方负责送到甲方指定地点卸车、安装。</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7. 家具到甲方指定地点后，双方人员必须在场以确认包装的完好性，由甲方收货，并对货物进行清点验收后签字确认。乙方应按甲方安排的时间派人到现场，若发现货物与装箱单不符，乙方负责补齐或收回。如乙方指派人员不能按时</w:t>
      </w:r>
      <w:r>
        <w:rPr>
          <w:rFonts w:ascii="宋体" w:eastAsia="宋体" w:hAnsi="宋体" w:hint="eastAsia"/>
          <w:spacing w:val="-20"/>
          <w:sz w:val="24"/>
          <w:szCs w:val="22"/>
        </w:rPr>
        <w:t>到</w:t>
      </w:r>
      <w:r>
        <w:rPr>
          <w:rFonts w:ascii="宋体" w:eastAsia="宋体" w:hAnsi="宋体" w:hint="eastAsia"/>
          <w:sz w:val="24"/>
          <w:szCs w:val="22"/>
        </w:rPr>
        <w:t>达，甲方有权开箱检验，并对缺件、损坏做出记录，乙方应认可并负责解决。</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8．甲方对于货物的抽样验收，并不代表甲方对乙方全部货物质量合格的认可，如果在安装前或安装过程中发现不合格货物，乙方应当负责退换。对于因质量不合格或因损坏而应当退换的货物，应按延期交货处理，乙方必须在收到甲方通知之日起20个工作日内予以退换，同时，甲方有权依照法律规定及本合同的约定追究乙方的违约责任。</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9. 乙方应在交货后</w:t>
      </w:r>
      <w:r>
        <w:rPr>
          <w:rFonts w:ascii="宋体" w:eastAsia="宋体" w:hAnsi="宋体" w:hint="eastAsia"/>
          <w:sz w:val="24"/>
          <w:szCs w:val="22"/>
          <w:u w:val="single"/>
        </w:rPr>
        <w:t xml:space="preserve">   </w:t>
      </w:r>
      <w:r>
        <w:rPr>
          <w:rFonts w:ascii="宋体" w:eastAsia="宋体" w:hAnsi="宋体" w:hint="eastAsia"/>
          <w:sz w:val="24"/>
          <w:szCs w:val="22"/>
        </w:rPr>
        <w:t>日内负责将所有货物安装完毕并交付甲方使用，乙方交付使用的货物应当符合本合同约定。此后，由甲方对货物进行最终验收，并由甲方签署验收报告。</w:t>
      </w:r>
    </w:p>
    <w:p w:rsidR="00F5564A" w:rsidRDefault="00F5564A" w:rsidP="00F5564A">
      <w:pPr>
        <w:adjustRightInd w:val="0"/>
        <w:snapToGrid w:val="0"/>
        <w:spacing w:line="520" w:lineRule="exact"/>
        <w:ind w:leftChars="131" w:left="419" w:firstLine="540"/>
        <w:rPr>
          <w:rFonts w:ascii="宋体" w:eastAsia="宋体" w:hAnsi="宋体"/>
          <w:sz w:val="24"/>
          <w:szCs w:val="22"/>
        </w:rPr>
      </w:pPr>
      <w:r>
        <w:rPr>
          <w:rFonts w:ascii="宋体" w:eastAsia="宋体" w:hAnsi="宋体" w:hint="eastAsia"/>
          <w:sz w:val="24"/>
          <w:szCs w:val="22"/>
        </w:rPr>
        <w:t>10. 乙方应自带用以安装过程中所需的各种工具及易损件。乙方向甲方交付货物并安装完毕之前，由任何原因引起的货物毁损、灭失的风险均由乙方承担。</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七、产品质量保证与售后服务</w:t>
      </w:r>
    </w:p>
    <w:p w:rsidR="00F5564A" w:rsidRDefault="00F5564A" w:rsidP="00F5564A">
      <w:pPr>
        <w:adjustRightInd w:val="0"/>
        <w:snapToGrid w:val="0"/>
        <w:spacing w:line="520" w:lineRule="exact"/>
        <w:ind w:leftChars="131" w:left="419"/>
        <w:rPr>
          <w:rFonts w:ascii="宋体" w:eastAsia="宋体" w:hAnsi="宋体"/>
          <w:sz w:val="24"/>
          <w:szCs w:val="22"/>
        </w:rPr>
      </w:pPr>
      <w:r>
        <w:rPr>
          <w:rFonts w:ascii="宋体" w:eastAsia="宋体" w:hAnsi="宋体" w:hint="eastAsia"/>
          <w:sz w:val="24"/>
          <w:szCs w:val="22"/>
        </w:rPr>
        <w:t xml:space="preserve">    1. 乙方应严格按照国家有关标准和规定进行制造和检测，材料及零部件均为全新未用过的，且符合本合同附件中规定。以确保产品质量。家具出厂前须经技术检测，符合检测标准才能出厂。</w:t>
      </w:r>
    </w:p>
    <w:p w:rsidR="00F5564A" w:rsidRDefault="00F5564A" w:rsidP="00F5564A">
      <w:pPr>
        <w:adjustRightInd w:val="0"/>
        <w:snapToGrid w:val="0"/>
        <w:spacing w:line="520" w:lineRule="exact"/>
        <w:ind w:leftChars="131" w:left="419" w:firstLine="576"/>
        <w:rPr>
          <w:rFonts w:ascii="宋体" w:eastAsia="宋体" w:hAnsi="宋体"/>
          <w:sz w:val="24"/>
          <w:szCs w:val="22"/>
        </w:rPr>
      </w:pPr>
      <w:r>
        <w:rPr>
          <w:rFonts w:ascii="宋体" w:eastAsia="宋体" w:hAnsi="宋体" w:hint="eastAsia"/>
          <w:sz w:val="24"/>
          <w:szCs w:val="22"/>
        </w:rPr>
        <w:t>2. 乙方应按其响应文件中的承诺，履行其他相关的售后服务。</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lastRenderedPageBreak/>
        <w:t>八、责任与义务</w:t>
      </w:r>
    </w:p>
    <w:p w:rsidR="00F5564A" w:rsidRDefault="00F5564A" w:rsidP="00F5564A">
      <w:pPr>
        <w:adjustRightInd w:val="0"/>
        <w:snapToGrid w:val="0"/>
        <w:spacing w:line="520" w:lineRule="exact"/>
        <w:ind w:leftChars="131" w:left="419" w:firstLineChars="50" w:firstLine="120"/>
        <w:rPr>
          <w:rFonts w:ascii="宋体" w:eastAsia="宋体" w:hAnsi="宋体"/>
          <w:sz w:val="24"/>
          <w:szCs w:val="22"/>
        </w:rPr>
      </w:pPr>
      <w:r>
        <w:rPr>
          <w:rFonts w:ascii="宋体" w:eastAsia="宋体" w:hAnsi="宋体" w:hint="eastAsia"/>
          <w:sz w:val="24"/>
          <w:szCs w:val="22"/>
        </w:rPr>
        <w:t xml:space="preserve">    1. 在家具到达安装使用地点后，甲方应当为乙方提供卸货安装场所。</w:t>
      </w:r>
    </w:p>
    <w:p w:rsidR="00F5564A" w:rsidRDefault="00F5564A" w:rsidP="00F5564A">
      <w:pPr>
        <w:adjustRightInd w:val="0"/>
        <w:snapToGrid w:val="0"/>
        <w:spacing w:line="520" w:lineRule="exact"/>
        <w:ind w:leftChars="131" w:left="419" w:firstLine="576"/>
        <w:rPr>
          <w:rFonts w:ascii="宋体" w:eastAsia="宋体" w:hAnsi="宋体"/>
          <w:sz w:val="24"/>
          <w:szCs w:val="22"/>
        </w:rPr>
      </w:pPr>
      <w:r>
        <w:rPr>
          <w:rFonts w:ascii="宋体" w:eastAsia="宋体" w:hAnsi="宋体" w:hint="eastAsia"/>
          <w:sz w:val="24"/>
          <w:szCs w:val="22"/>
        </w:rPr>
        <w:t>2. 在家具安装时，如乙方提出，甲方应为家具安装人员的食宿提出方便，其费用由乙方自理。</w:t>
      </w:r>
    </w:p>
    <w:p w:rsidR="00F5564A" w:rsidRDefault="00F5564A" w:rsidP="00F5564A">
      <w:pPr>
        <w:adjustRightInd w:val="0"/>
        <w:snapToGrid w:val="0"/>
        <w:spacing w:line="520" w:lineRule="exact"/>
        <w:ind w:leftChars="131" w:left="419" w:firstLine="576"/>
        <w:rPr>
          <w:rFonts w:ascii="宋体" w:eastAsia="宋体" w:hAnsi="宋体"/>
          <w:sz w:val="24"/>
          <w:szCs w:val="22"/>
        </w:rPr>
      </w:pPr>
      <w:r>
        <w:rPr>
          <w:rFonts w:ascii="宋体" w:eastAsia="宋体" w:hAnsi="宋体" w:hint="eastAsia"/>
          <w:sz w:val="24"/>
          <w:szCs w:val="22"/>
        </w:rPr>
        <w:t>3. 甲方有权利到乙方厂内进行生产质量跟踪考察，乙方应为甲方的考察提供方便条件。</w:t>
      </w:r>
    </w:p>
    <w:p w:rsidR="00F5564A" w:rsidRDefault="00F5564A" w:rsidP="00F5564A">
      <w:pPr>
        <w:adjustRightInd w:val="0"/>
        <w:snapToGrid w:val="0"/>
        <w:spacing w:line="520" w:lineRule="exact"/>
        <w:ind w:leftChars="131" w:left="419" w:firstLine="576"/>
        <w:rPr>
          <w:rFonts w:ascii="宋体" w:eastAsia="宋体" w:hAnsi="宋体"/>
          <w:sz w:val="24"/>
          <w:szCs w:val="22"/>
        </w:rPr>
      </w:pPr>
      <w:r>
        <w:rPr>
          <w:rFonts w:ascii="宋体" w:eastAsia="宋体" w:hAnsi="宋体" w:hint="eastAsia"/>
          <w:sz w:val="24"/>
          <w:szCs w:val="22"/>
        </w:rPr>
        <w:t>4．乙方必须遵守采购文件、响应文件的规定和承诺，未经甲方书面同意，不得将项目转给他人或分包给他人。</w:t>
      </w:r>
    </w:p>
    <w:p w:rsidR="00F5564A" w:rsidRDefault="00F5564A" w:rsidP="00F5564A">
      <w:pPr>
        <w:adjustRightInd w:val="0"/>
        <w:snapToGrid w:val="0"/>
        <w:spacing w:line="520" w:lineRule="exact"/>
        <w:ind w:leftChars="131" w:left="419" w:firstLine="576"/>
        <w:rPr>
          <w:rFonts w:ascii="宋体" w:eastAsia="宋体" w:hAnsi="宋体"/>
          <w:sz w:val="24"/>
          <w:szCs w:val="22"/>
        </w:rPr>
      </w:pPr>
      <w:r>
        <w:rPr>
          <w:rFonts w:ascii="宋体" w:eastAsia="宋体" w:hAnsi="宋体" w:hint="eastAsia"/>
          <w:sz w:val="24"/>
          <w:szCs w:val="22"/>
        </w:rPr>
        <w:t>5.乙方已经按照本合同约定时间完成甲方所需要货物的生产制造，但由于甲方原因而不能按约定时间接受交货安装时，甲方应当根据本合同约定的货款支付时间向乙方支付剩余的全部货款。</w:t>
      </w:r>
    </w:p>
    <w:p w:rsidR="00F5564A" w:rsidRDefault="00F5564A" w:rsidP="00F5564A">
      <w:pPr>
        <w:adjustRightInd w:val="0"/>
        <w:snapToGrid w:val="0"/>
        <w:spacing w:line="520" w:lineRule="exact"/>
        <w:ind w:leftChars="131" w:left="419" w:firstLine="576"/>
        <w:rPr>
          <w:rFonts w:ascii="宋体" w:eastAsia="宋体" w:hAnsi="宋体"/>
          <w:sz w:val="24"/>
          <w:szCs w:val="22"/>
        </w:rPr>
      </w:pPr>
      <w:r>
        <w:rPr>
          <w:rFonts w:ascii="宋体" w:eastAsia="宋体" w:hAnsi="宋体" w:hint="eastAsia"/>
          <w:sz w:val="24"/>
          <w:szCs w:val="22"/>
        </w:rPr>
        <w:t>6.由于甲方原因而不能按本合同约定时间接受乙方交货安装时，甲方应当承担乙方由此发生的费用支出。</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九、技术资料</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家具出厂时应出具产品合格证，同时提供下列资料一式二份给甲方：</w:t>
      </w:r>
    </w:p>
    <w:p w:rsidR="00F5564A" w:rsidRDefault="00F5564A" w:rsidP="00F5564A">
      <w:pPr>
        <w:adjustRightInd w:val="0"/>
        <w:snapToGrid w:val="0"/>
        <w:spacing w:line="520" w:lineRule="exact"/>
        <w:ind w:leftChars="131" w:left="419" w:firstLineChars="150" w:firstLine="360"/>
        <w:rPr>
          <w:rFonts w:ascii="宋体" w:eastAsia="宋体" w:hAnsi="宋体"/>
          <w:sz w:val="24"/>
          <w:szCs w:val="22"/>
        </w:rPr>
      </w:pPr>
      <w:r>
        <w:rPr>
          <w:rFonts w:ascii="宋体" w:eastAsia="宋体" w:hAnsi="宋体" w:hint="eastAsia"/>
          <w:sz w:val="24"/>
          <w:szCs w:val="22"/>
        </w:rPr>
        <w:t>（1）安装图纸、安装技术说明</w:t>
      </w:r>
    </w:p>
    <w:p w:rsidR="00F5564A" w:rsidRDefault="00F5564A" w:rsidP="00F5564A">
      <w:pPr>
        <w:adjustRightInd w:val="0"/>
        <w:snapToGrid w:val="0"/>
        <w:spacing w:line="520" w:lineRule="exact"/>
        <w:ind w:leftChars="131" w:left="419" w:firstLineChars="150" w:firstLine="360"/>
        <w:rPr>
          <w:rFonts w:ascii="宋体" w:eastAsia="宋体" w:hAnsi="宋体"/>
          <w:sz w:val="24"/>
          <w:szCs w:val="22"/>
        </w:rPr>
      </w:pPr>
      <w:r>
        <w:rPr>
          <w:rFonts w:ascii="宋体" w:eastAsia="宋体" w:hAnsi="宋体" w:hint="eastAsia"/>
          <w:sz w:val="24"/>
          <w:szCs w:val="22"/>
        </w:rPr>
        <w:t>（2）产品使用说明书</w:t>
      </w:r>
    </w:p>
    <w:p w:rsidR="00F5564A" w:rsidRDefault="00F5564A" w:rsidP="00F5564A">
      <w:pPr>
        <w:adjustRightInd w:val="0"/>
        <w:snapToGrid w:val="0"/>
        <w:spacing w:line="520" w:lineRule="exact"/>
        <w:ind w:leftChars="131" w:left="419" w:firstLineChars="150" w:firstLine="360"/>
        <w:rPr>
          <w:rFonts w:ascii="宋体" w:eastAsia="宋体" w:hAnsi="宋体"/>
          <w:sz w:val="24"/>
          <w:szCs w:val="22"/>
        </w:rPr>
      </w:pPr>
      <w:r>
        <w:rPr>
          <w:rFonts w:ascii="宋体" w:eastAsia="宋体" w:hAnsi="宋体" w:hint="eastAsia"/>
          <w:sz w:val="24"/>
          <w:szCs w:val="22"/>
        </w:rPr>
        <w:t>（3）维修保养说明书</w:t>
      </w:r>
    </w:p>
    <w:p w:rsidR="00F5564A" w:rsidRDefault="00F5564A" w:rsidP="00F5564A">
      <w:pPr>
        <w:adjustRightInd w:val="0"/>
        <w:snapToGrid w:val="0"/>
        <w:spacing w:line="520" w:lineRule="exact"/>
        <w:ind w:leftChars="131" w:left="419" w:firstLineChars="150" w:firstLine="360"/>
        <w:rPr>
          <w:rFonts w:ascii="宋体" w:eastAsia="宋体" w:hAnsi="宋体"/>
          <w:sz w:val="24"/>
          <w:szCs w:val="22"/>
        </w:rPr>
      </w:pPr>
      <w:r>
        <w:rPr>
          <w:rFonts w:ascii="宋体" w:eastAsia="宋体" w:hAnsi="宋体" w:hint="eastAsia"/>
          <w:sz w:val="24"/>
          <w:szCs w:val="22"/>
        </w:rPr>
        <w:t>（4）随办公家具附件、备件清单</w:t>
      </w:r>
    </w:p>
    <w:p w:rsidR="00F5564A" w:rsidRDefault="00F5564A" w:rsidP="00F5564A">
      <w:pPr>
        <w:adjustRightInd w:val="0"/>
        <w:snapToGrid w:val="0"/>
        <w:spacing w:line="520" w:lineRule="exact"/>
        <w:ind w:leftChars="131" w:left="419" w:firstLineChars="150" w:firstLine="360"/>
        <w:rPr>
          <w:rFonts w:ascii="宋体" w:eastAsia="宋体" w:hAnsi="宋体"/>
          <w:sz w:val="24"/>
          <w:szCs w:val="22"/>
        </w:rPr>
      </w:pPr>
      <w:r>
        <w:rPr>
          <w:rFonts w:ascii="宋体" w:eastAsia="宋体" w:hAnsi="宋体" w:hint="eastAsia"/>
          <w:sz w:val="24"/>
          <w:szCs w:val="22"/>
        </w:rPr>
        <w:t>（5）出厂前的检测与或试验记录</w:t>
      </w:r>
    </w:p>
    <w:p w:rsidR="00F5564A" w:rsidRDefault="00F5564A" w:rsidP="00F5564A">
      <w:pPr>
        <w:adjustRightInd w:val="0"/>
        <w:snapToGrid w:val="0"/>
        <w:spacing w:line="520" w:lineRule="exact"/>
        <w:ind w:leftChars="131" w:left="419" w:firstLineChars="150" w:firstLine="360"/>
        <w:rPr>
          <w:rFonts w:ascii="宋体" w:eastAsia="宋体" w:hAnsi="宋体"/>
          <w:sz w:val="24"/>
          <w:szCs w:val="22"/>
        </w:rPr>
      </w:pPr>
      <w:r>
        <w:rPr>
          <w:rFonts w:ascii="宋体" w:eastAsia="宋体" w:hAnsi="宋体" w:hint="eastAsia"/>
          <w:sz w:val="24"/>
          <w:szCs w:val="22"/>
        </w:rPr>
        <w:t>（6）其他供用户使用的必备资料</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十、违约责任</w:t>
      </w:r>
    </w:p>
    <w:p w:rsidR="00F5564A" w:rsidRDefault="00F5564A" w:rsidP="00F5564A">
      <w:pPr>
        <w:adjustRightInd w:val="0"/>
        <w:snapToGrid w:val="0"/>
        <w:spacing w:line="520" w:lineRule="exact"/>
        <w:ind w:leftChars="131" w:left="419"/>
        <w:rPr>
          <w:rFonts w:ascii="宋体" w:eastAsia="宋体" w:hAnsi="宋体"/>
          <w:sz w:val="24"/>
          <w:szCs w:val="22"/>
        </w:rPr>
      </w:pPr>
      <w:r>
        <w:rPr>
          <w:rFonts w:ascii="宋体" w:eastAsia="宋体" w:hAnsi="宋体" w:hint="eastAsia"/>
          <w:sz w:val="24"/>
          <w:szCs w:val="22"/>
        </w:rPr>
        <w:t xml:space="preserve">    1. 乙方不能按期交货或按期安装完毕，除不可抗拒因素外，乙方应向甲方支付延期违约金，每日按合同金额总价的 </w:t>
      </w:r>
      <w:r>
        <w:rPr>
          <w:rFonts w:ascii="宋体" w:eastAsia="宋体" w:hAnsi="宋体" w:hint="eastAsia"/>
          <w:sz w:val="24"/>
          <w:szCs w:val="22"/>
          <w:u w:val="single"/>
        </w:rPr>
        <w:t xml:space="preserve">  万分之零点五 </w:t>
      </w:r>
      <w:r>
        <w:rPr>
          <w:rFonts w:ascii="宋体" w:eastAsia="宋体" w:hAnsi="宋体" w:hint="eastAsia"/>
          <w:sz w:val="24"/>
          <w:szCs w:val="22"/>
        </w:rPr>
        <w:t>计。</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lastRenderedPageBreak/>
        <w:t xml:space="preserve">2. 甲方延期付款时（有正当理由拒付或因不可抗力导致延期付款除外），应向乙方支付该次延付款数额的延期违约金，每日按该次延期付款额的 </w:t>
      </w:r>
      <w:r>
        <w:rPr>
          <w:rFonts w:ascii="宋体" w:eastAsia="宋体" w:hAnsi="宋体" w:hint="eastAsia"/>
          <w:sz w:val="24"/>
          <w:szCs w:val="22"/>
          <w:u w:val="single"/>
        </w:rPr>
        <w:t xml:space="preserve"> 万分之零点五 </w:t>
      </w:r>
      <w:r>
        <w:rPr>
          <w:rFonts w:ascii="宋体" w:eastAsia="宋体" w:hAnsi="宋体" w:hint="eastAsia"/>
          <w:sz w:val="24"/>
          <w:szCs w:val="22"/>
        </w:rPr>
        <w:t>计。</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3. 双方必须严格执行《中华人民共和国合同法》的有关违约责任规定。</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4．如乙方违背响应文件承诺及本合同的约定，未经甲方书面同意，擅自将项目转给他人或分包给他人的。甲方将没收乙方交纳的履约保证金，并且甲方有权单方面解除合同，要求乙方赔偿甲方因此所造成的全部损失。如乙方存在上述行为，甲方有权通知采购代理机构，将上述行为上报有关财政主管部门，由有关财政主管部门根据我国法律法规及相关规定进行处罚。</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5．无论乙方存在何种违约行为，只要按本合同或有关法律法规规定应当承担违约责任须向甲方支付违约金时，甲方均有权从乙方履约保证金中直接扣缴相应的违约金。</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 xml:space="preserve">6.《供货安装合同》签订后，乙方必须在合同规定的期限内向甲方支付履约保证金，逾期未支付的，甲方有权利单方面解除本合同，乙方应当向甲方支付相当于履约保证金同等金额的违约金。 </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十一、免责条款</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本合同因遇不可抗力而无法履行时，双方按国家有关法律规定处理。不可抗力发生时，受影响的合同一方，应及时告知对方，并应在</w:t>
      </w:r>
      <w:r>
        <w:rPr>
          <w:rFonts w:ascii="宋体" w:eastAsia="宋体" w:hAnsi="宋体" w:hint="eastAsia"/>
          <w:sz w:val="24"/>
          <w:szCs w:val="22"/>
          <w:u w:val="single"/>
        </w:rPr>
        <w:t xml:space="preserve"> 14</w:t>
      </w:r>
      <w:r>
        <w:rPr>
          <w:rFonts w:ascii="宋体" w:eastAsia="宋体" w:hAnsi="宋体" w:hint="eastAsia"/>
          <w:sz w:val="24"/>
          <w:szCs w:val="22"/>
        </w:rPr>
        <w:t>日内向对方提供有关机构出具的不可抗力发生的书面证明。双方一致同意，虽有前述规定，但处在该类形势下，除非甲方书面同意乙方可延期履行合同义务，否则乙方仍须尽最大努力按合同约定向甲方交货，并负责安装完毕。</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十二、合同的解除和变更</w:t>
      </w:r>
    </w:p>
    <w:p w:rsidR="00F5564A" w:rsidRDefault="00F5564A" w:rsidP="00F5564A">
      <w:pPr>
        <w:adjustRightInd w:val="0"/>
        <w:snapToGrid w:val="0"/>
        <w:spacing w:line="520" w:lineRule="exact"/>
        <w:ind w:leftChars="131" w:left="419"/>
        <w:rPr>
          <w:rFonts w:ascii="宋体" w:eastAsia="宋体" w:hAnsi="宋体"/>
          <w:sz w:val="24"/>
          <w:szCs w:val="22"/>
        </w:rPr>
      </w:pPr>
      <w:r>
        <w:rPr>
          <w:rFonts w:ascii="宋体" w:eastAsia="宋体" w:hAnsi="宋体" w:hint="eastAsia"/>
          <w:sz w:val="24"/>
          <w:szCs w:val="22"/>
        </w:rPr>
        <w:t xml:space="preserve">    1. 当合同一方要求变更或解除合同时，在新协议未达成前，原合同仍然有效。要求变更合同的一方应及时书面通知对方，合同另一方在接到要求变更或解</w:t>
      </w:r>
      <w:r>
        <w:rPr>
          <w:rFonts w:ascii="宋体" w:eastAsia="宋体" w:hAnsi="宋体" w:hint="eastAsia"/>
          <w:sz w:val="24"/>
          <w:szCs w:val="22"/>
        </w:rPr>
        <w:lastRenderedPageBreak/>
        <w:t>除合同书面通知</w:t>
      </w:r>
      <w:r>
        <w:rPr>
          <w:rFonts w:ascii="宋体" w:eastAsia="宋体" w:hAnsi="宋体" w:hint="eastAsia"/>
          <w:sz w:val="24"/>
          <w:szCs w:val="22"/>
          <w:u w:val="single"/>
        </w:rPr>
        <w:t xml:space="preserve"> 15 </w:t>
      </w:r>
      <w:r>
        <w:rPr>
          <w:rFonts w:ascii="宋体" w:eastAsia="宋体" w:hAnsi="宋体" w:hint="eastAsia"/>
          <w:sz w:val="24"/>
          <w:szCs w:val="22"/>
        </w:rPr>
        <w:t>日内给予答复，逾期未答复则视为同意。</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2. 确因设计变更，合同一方要求变更或解除合同，提出更改或解除合同应当以书面形式并同意承担因此给合同另一方造成的损失的前提下（甲方承担的全部损失不超过已实际生产的家具根据合同标准计算的价格）。乙方放弃要求甲方继续履行合同的权利，合同可以变更或解除。甲方有权到乙方生产厂内核实已实际生产完毕的家具数量，乙方应在甲方提出核实要求之日起</w:t>
      </w:r>
      <w:r>
        <w:rPr>
          <w:rFonts w:ascii="宋体" w:eastAsia="宋体" w:hAnsi="宋体" w:hint="eastAsia"/>
          <w:sz w:val="24"/>
          <w:szCs w:val="22"/>
          <w:u w:val="single"/>
        </w:rPr>
        <w:t xml:space="preserve"> 5 </w:t>
      </w:r>
      <w:proofErr w:type="gramStart"/>
      <w:r>
        <w:rPr>
          <w:rFonts w:ascii="宋体" w:eastAsia="宋体" w:hAnsi="宋体" w:hint="eastAsia"/>
          <w:sz w:val="24"/>
          <w:szCs w:val="22"/>
        </w:rPr>
        <w:t>个</w:t>
      </w:r>
      <w:proofErr w:type="gramEnd"/>
      <w:r>
        <w:rPr>
          <w:rFonts w:ascii="宋体" w:eastAsia="宋体" w:hAnsi="宋体" w:hint="eastAsia"/>
          <w:sz w:val="24"/>
          <w:szCs w:val="22"/>
        </w:rPr>
        <w:t>工作日内，安排甲方人员进厂完成核实工作，并为甲方人员工作提供必要条件，否则，视为甲方的行为没有给乙方造成损失，乙方同意自行承担因甲方设计变更所造成的一切后果。</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3. 合同的一方提出变更或解除合同书面要求且未经合同另一方书面同意而擅自变更或解除合同，由此所造成的损失由擅自变更或解除合同的一方负责。</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4. 本合同总金额一次包死，不作任何变更与调整。</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5．乙方延期交货或延期安装超过合同规定时间</w:t>
      </w:r>
      <w:r>
        <w:rPr>
          <w:rFonts w:ascii="宋体" w:eastAsia="宋体" w:hAnsi="宋体" w:hint="eastAsia"/>
          <w:sz w:val="24"/>
          <w:szCs w:val="22"/>
          <w:u w:val="single"/>
        </w:rPr>
        <w:t xml:space="preserve"> 10 </w:t>
      </w:r>
      <w:r>
        <w:rPr>
          <w:rFonts w:ascii="宋体" w:eastAsia="宋体" w:hAnsi="宋体" w:hint="eastAsia"/>
          <w:sz w:val="24"/>
          <w:szCs w:val="22"/>
        </w:rPr>
        <w:t>日，甲方有权单方面解除合同，乙方除应当承担逾期交货的违约责任外，给甲方造成损失的，乙方应当予以赔偿。甲方同意接收乙方延期交付的货物，并不视为甲方放弃追究乙方的违约责任，除非甲方书面同意放弃该项权利。</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6．发生不可抗力后，如因不可抗力导致任何一方迟延履行合同义务超过30日时，任何一方均有权单方解除合同。</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十三、特别声明</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1. 甲、乙方应清楚地理解所有合同文件的内容，任何对合同有关条款的不理解或忽略均不能使其免除遵守所有合同文件的责任，因此产生的额外费用支出，应由甲方或乙方承担全部责任。</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2. 乙方不得将合同文件（全部或部分地）用于本合同以外的其他用途。</w:t>
      </w:r>
    </w:p>
    <w:p w:rsidR="00F5564A" w:rsidRDefault="00F5564A" w:rsidP="00F5564A">
      <w:pPr>
        <w:adjustRightInd w:val="0"/>
        <w:snapToGrid w:val="0"/>
        <w:spacing w:line="520" w:lineRule="exact"/>
        <w:ind w:leftChars="131" w:left="419" w:firstLineChars="200" w:firstLine="482"/>
        <w:rPr>
          <w:rFonts w:ascii="宋体" w:eastAsia="宋体" w:hAnsi="宋体"/>
          <w:b/>
          <w:sz w:val="24"/>
          <w:szCs w:val="22"/>
        </w:rPr>
      </w:pPr>
      <w:r>
        <w:rPr>
          <w:rFonts w:ascii="宋体" w:eastAsia="宋体" w:hAnsi="宋体" w:hint="eastAsia"/>
          <w:b/>
          <w:sz w:val="24"/>
          <w:szCs w:val="22"/>
        </w:rPr>
        <w:t>十四、合同纠纷的解决</w:t>
      </w:r>
    </w:p>
    <w:p w:rsidR="00F5564A" w:rsidRDefault="00F5564A" w:rsidP="00F5564A">
      <w:pPr>
        <w:adjustRightInd w:val="0"/>
        <w:snapToGrid w:val="0"/>
        <w:spacing w:line="520" w:lineRule="exact"/>
        <w:ind w:leftChars="131" w:left="419"/>
        <w:rPr>
          <w:rFonts w:ascii="宋体" w:eastAsia="宋体" w:hAnsi="宋体"/>
          <w:sz w:val="24"/>
          <w:szCs w:val="22"/>
        </w:rPr>
      </w:pPr>
      <w:r>
        <w:rPr>
          <w:rFonts w:ascii="宋体" w:eastAsia="宋体" w:hAnsi="宋体" w:hint="eastAsia"/>
          <w:sz w:val="24"/>
          <w:szCs w:val="22"/>
        </w:rPr>
        <w:lastRenderedPageBreak/>
        <w:t xml:space="preserve">    1. 甲、乙双方若发生合同纠纷，应本着互谅互让、尊重友好的原则协商解决。</w:t>
      </w:r>
    </w:p>
    <w:p w:rsidR="00F5564A" w:rsidRDefault="00F5564A" w:rsidP="00F5564A">
      <w:pPr>
        <w:adjustRightInd w:val="0"/>
        <w:snapToGrid w:val="0"/>
        <w:spacing w:line="520" w:lineRule="exact"/>
        <w:ind w:leftChars="131" w:left="419" w:firstLineChars="200" w:firstLine="480"/>
        <w:rPr>
          <w:rFonts w:ascii="宋体" w:eastAsia="宋体" w:hAnsi="宋体"/>
          <w:sz w:val="24"/>
          <w:szCs w:val="22"/>
        </w:rPr>
      </w:pPr>
      <w:r>
        <w:rPr>
          <w:rFonts w:ascii="宋体" w:eastAsia="宋体" w:hAnsi="宋体" w:hint="eastAsia"/>
          <w:sz w:val="24"/>
          <w:szCs w:val="22"/>
        </w:rPr>
        <w:t>2. 本合同签订地为甲方所在地。如果双方关于合同的有关约定产生分歧且不能达成一致协议时，任何一方可依据《中华人民共和国民事诉讼法》和《中华人民共和国合同法》的有关规定，向合同签订地人民法院提起诉讼。</w:t>
      </w:r>
    </w:p>
    <w:p w:rsidR="00F5564A" w:rsidRDefault="00F5564A" w:rsidP="00F5564A">
      <w:pPr>
        <w:adjustRightInd w:val="0"/>
        <w:snapToGrid w:val="0"/>
        <w:spacing w:line="520" w:lineRule="exact"/>
        <w:ind w:leftChars="131" w:left="419" w:firstLineChars="200" w:firstLine="482"/>
        <w:rPr>
          <w:rFonts w:ascii="宋体" w:eastAsia="宋体" w:hAnsi="宋体"/>
          <w:sz w:val="24"/>
          <w:szCs w:val="22"/>
        </w:rPr>
      </w:pPr>
      <w:r w:rsidRPr="004940C7">
        <w:rPr>
          <w:rFonts w:ascii="宋体" w:eastAsia="宋体" w:hAnsi="宋体" w:hint="eastAsia"/>
          <w:b/>
          <w:sz w:val="24"/>
          <w:szCs w:val="22"/>
        </w:rPr>
        <w:t>十五、</w:t>
      </w:r>
      <w:r>
        <w:rPr>
          <w:rFonts w:ascii="宋体" w:eastAsia="宋体" w:hAnsi="宋体" w:hint="eastAsia"/>
          <w:sz w:val="24"/>
          <w:szCs w:val="22"/>
        </w:rPr>
        <w:t>本合同经双方签字盖章后生效。</w:t>
      </w:r>
    </w:p>
    <w:p w:rsidR="00F5564A" w:rsidRDefault="00F5564A" w:rsidP="00F5564A">
      <w:pPr>
        <w:spacing w:line="520" w:lineRule="exact"/>
        <w:ind w:leftChars="131" w:left="419" w:firstLineChars="177" w:firstLine="426"/>
        <w:rPr>
          <w:rFonts w:ascii="宋体" w:eastAsia="宋体" w:hAnsi="宋体"/>
          <w:sz w:val="24"/>
          <w:szCs w:val="22"/>
        </w:rPr>
      </w:pPr>
      <w:r w:rsidRPr="004940C7">
        <w:rPr>
          <w:rFonts w:ascii="宋体" w:eastAsia="宋体" w:hAnsi="宋体" w:hint="eastAsia"/>
          <w:b/>
          <w:sz w:val="24"/>
          <w:szCs w:val="22"/>
        </w:rPr>
        <w:t>十六、</w:t>
      </w:r>
      <w:r>
        <w:rPr>
          <w:rFonts w:ascii="宋体" w:eastAsia="宋体" w:hAnsi="宋体" w:hint="eastAsia"/>
          <w:sz w:val="24"/>
          <w:szCs w:val="22"/>
        </w:rPr>
        <w:t>本合同一式四份，具有同等法律效力，甲、乙双方各二份。</w:t>
      </w:r>
    </w:p>
    <w:p w:rsidR="00F5564A" w:rsidRDefault="00F5564A" w:rsidP="00F5564A">
      <w:pPr>
        <w:spacing w:line="520" w:lineRule="exact"/>
        <w:ind w:leftChars="131" w:left="419" w:firstLineChars="150" w:firstLine="360"/>
        <w:rPr>
          <w:rFonts w:ascii="宋体" w:eastAsia="宋体" w:hAnsi="宋体"/>
          <w:sz w:val="24"/>
          <w:szCs w:val="22"/>
        </w:rPr>
      </w:pPr>
    </w:p>
    <w:p w:rsidR="00F5564A" w:rsidRDefault="00F5564A" w:rsidP="00F5564A">
      <w:pPr>
        <w:spacing w:line="520" w:lineRule="exact"/>
        <w:ind w:leftChars="131" w:left="419" w:firstLineChars="300" w:firstLine="720"/>
        <w:rPr>
          <w:rFonts w:ascii="宋体" w:eastAsia="宋体" w:hAnsi="宋体"/>
          <w:sz w:val="24"/>
          <w:szCs w:val="22"/>
        </w:rPr>
      </w:pPr>
      <w:r>
        <w:rPr>
          <w:rFonts w:ascii="宋体" w:eastAsia="宋体" w:hAnsi="宋体" w:hint="eastAsia"/>
          <w:sz w:val="24"/>
          <w:szCs w:val="22"/>
        </w:rPr>
        <w:t>甲      方：                            乙      方：</w:t>
      </w:r>
    </w:p>
    <w:p w:rsidR="00F5564A" w:rsidRDefault="00F5564A" w:rsidP="00F5564A">
      <w:pPr>
        <w:spacing w:line="520" w:lineRule="exact"/>
        <w:ind w:leftChars="131" w:left="419" w:firstLineChars="300" w:firstLine="720"/>
        <w:rPr>
          <w:rFonts w:ascii="宋体" w:eastAsia="宋体" w:hAnsi="宋体"/>
          <w:sz w:val="24"/>
          <w:szCs w:val="22"/>
        </w:rPr>
      </w:pPr>
      <w:r>
        <w:rPr>
          <w:rFonts w:ascii="宋体" w:eastAsia="宋体" w:hAnsi="宋体" w:hint="eastAsia"/>
          <w:sz w:val="24"/>
          <w:szCs w:val="22"/>
        </w:rPr>
        <w:t>法定代表人：                            法定代表人：</w:t>
      </w:r>
    </w:p>
    <w:p w:rsidR="00F5564A" w:rsidRDefault="00F5564A" w:rsidP="00F5564A">
      <w:pPr>
        <w:spacing w:line="520" w:lineRule="exact"/>
        <w:ind w:leftChars="131" w:left="419" w:firstLineChars="300" w:firstLine="720"/>
        <w:rPr>
          <w:rFonts w:ascii="宋体" w:eastAsia="宋体" w:hAnsi="宋体"/>
          <w:sz w:val="24"/>
          <w:szCs w:val="22"/>
        </w:rPr>
      </w:pPr>
      <w:r>
        <w:rPr>
          <w:rFonts w:ascii="宋体" w:eastAsia="宋体" w:hAnsi="宋体" w:hint="eastAsia"/>
          <w:sz w:val="24"/>
          <w:szCs w:val="22"/>
        </w:rPr>
        <w:t>委托代理人：                            委托代理人：</w:t>
      </w:r>
    </w:p>
    <w:p w:rsidR="00F5564A" w:rsidRDefault="00F5564A" w:rsidP="00F5564A">
      <w:pPr>
        <w:spacing w:line="520" w:lineRule="exact"/>
        <w:ind w:leftChars="131" w:left="419" w:firstLineChars="300" w:firstLine="720"/>
        <w:rPr>
          <w:rFonts w:ascii="宋体" w:eastAsia="宋体" w:hAnsi="宋体"/>
          <w:sz w:val="24"/>
          <w:szCs w:val="22"/>
        </w:rPr>
      </w:pPr>
      <w:r>
        <w:rPr>
          <w:rFonts w:ascii="宋体" w:eastAsia="宋体" w:hAnsi="宋体" w:hint="eastAsia"/>
          <w:sz w:val="24"/>
          <w:szCs w:val="22"/>
        </w:rPr>
        <w:t>电      话：                            电      话：</w:t>
      </w:r>
    </w:p>
    <w:p w:rsidR="00F5564A" w:rsidRDefault="00F5564A" w:rsidP="00F5564A">
      <w:pPr>
        <w:spacing w:line="520" w:lineRule="exact"/>
        <w:ind w:leftChars="131" w:left="419" w:firstLineChars="300" w:firstLine="720"/>
        <w:rPr>
          <w:rFonts w:ascii="宋体" w:eastAsia="宋体" w:hAnsi="宋体"/>
          <w:sz w:val="24"/>
          <w:szCs w:val="22"/>
        </w:rPr>
      </w:pPr>
      <w:r>
        <w:rPr>
          <w:rFonts w:ascii="宋体" w:eastAsia="宋体" w:hAnsi="宋体" w:hint="eastAsia"/>
          <w:sz w:val="24"/>
          <w:szCs w:val="22"/>
        </w:rPr>
        <w:t>传      真：                            传      真：</w:t>
      </w:r>
    </w:p>
    <w:p w:rsidR="00F5564A" w:rsidRDefault="00F5564A" w:rsidP="00F5564A">
      <w:pPr>
        <w:spacing w:line="520" w:lineRule="exact"/>
        <w:ind w:leftChars="131" w:left="419" w:firstLineChars="300" w:firstLine="720"/>
        <w:rPr>
          <w:rFonts w:ascii="宋体" w:eastAsia="宋体" w:hAnsi="宋体"/>
          <w:sz w:val="24"/>
          <w:szCs w:val="22"/>
        </w:rPr>
      </w:pPr>
      <w:r>
        <w:rPr>
          <w:rFonts w:ascii="宋体" w:eastAsia="宋体" w:hAnsi="宋体" w:hint="eastAsia"/>
          <w:sz w:val="24"/>
          <w:szCs w:val="22"/>
        </w:rPr>
        <w:t>日      期：   年  月  日               日      期：   年  月  日</w:t>
      </w:r>
    </w:p>
    <w:p w:rsidR="00F5564A" w:rsidRDefault="00F5564A" w:rsidP="00F5564A">
      <w:pPr>
        <w:spacing w:line="360" w:lineRule="auto"/>
        <w:ind w:leftChars="131" w:left="419"/>
        <w:rPr>
          <w:rFonts w:ascii="宋体" w:eastAsia="宋体" w:hAnsi="宋体"/>
          <w:sz w:val="24"/>
          <w:szCs w:val="22"/>
        </w:rPr>
      </w:pPr>
      <w:r>
        <w:rPr>
          <w:rFonts w:ascii="宋体" w:eastAsia="宋体" w:hAnsi="宋体" w:hint="eastAsia"/>
          <w:sz w:val="24"/>
          <w:szCs w:val="22"/>
        </w:rPr>
        <w:t xml:space="preserve">     </w:t>
      </w:r>
    </w:p>
    <w:p w:rsidR="00F5564A" w:rsidRDefault="00F5564A" w:rsidP="00F5564A">
      <w:pPr>
        <w:spacing w:line="360" w:lineRule="auto"/>
        <w:ind w:leftChars="131" w:left="419"/>
        <w:rPr>
          <w:rFonts w:ascii="宋体" w:eastAsia="宋体" w:hAnsi="宋体"/>
          <w:sz w:val="24"/>
          <w:szCs w:val="22"/>
        </w:rPr>
      </w:pPr>
      <w:r>
        <w:rPr>
          <w:rFonts w:ascii="宋体" w:eastAsia="宋体" w:hAnsi="宋体" w:hint="eastAsia"/>
          <w:b/>
          <w:sz w:val="24"/>
          <w:szCs w:val="22"/>
        </w:rPr>
        <w:t xml:space="preserve">合同签署地（即甲方所在地）： </w:t>
      </w:r>
      <w:r>
        <w:rPr>
          <w:rFonts w:ascii="宋体" w:eastAsia="宋体" w:hAnsi="宋体" w:hint="eastAsia"/>
          <w:b/>
          <w:sz w:val="24"/>
          <w:szCs w:val="22"/>
          <w:u w:val="single"/>
        </w:rPr>
        <w:t xml:space="preserve">                        </w:t>
      </w:r>
      <w:bookmarkStart w:id="0" w:name="_GoBack"/>
      <w:bookmarkEnd w:id="0"/>
    </w:p>
    <w:p w:rsidR="00F5564A" w:rsidRDefault="00F5564A" w:rsidP="00F5564A">
      <w:pPr>
        <w:snapToGrid w:val="0"/>
        <w:spacing w:line="360" w:lineRule="auto"/>
        <w:ind w:leftChars="131" w:left="419"/>
        <w:rPr>
          <w:rFonts w:ascii="宋体" w:eastAsia="宋体" w:hAnsi="宋体"/>
          <w:b/>
          <w:bCs/>
          <w:sz w:val="24"/>
        </w:rPr>
      </w:pPr>
      <w:r>
        <w:rPr>
          <w:rFonts w:ascii="宋体" w:eastAsia="宋体" w:hAnsi="宋体" w:hint="eastAsia"/>
          <w:kern w:val="0"/>
          <w:sz w:val="24"/>
          <w:szCs w:val="22"/>
        </w:rPr>
        <w:t>注：本合同为采购人与入围供应商签订合同的基本条款，在没有实质性违反采购文件及响应文件的前提下，采购人与入围供应商可在协商后进行适当修改。</w:t>
      </w:r>
    </w:p>
    <w:p w:rsidR="00F5564A" w:rsidRDefault="00F5564A" w:rsidP="00F5564A">
      <w:pPr>
        <w:rPr>
          <w:rFonts w:ascii="Calibri" w:eastAsia="宋体" w:hAnsi="Calibri"/>
          <w:sz w:val="21"/>
          <w:szCs w:val="22"/>
        </w:rPr>
      </w:pPr>
    </w:p>
    <w:p w:rsidR="00CB3F55" w:rsidRPr="00F5564A" w:rsidRDefault="00CB3F55"/>
    <w:sectPr w:rsidR="00CB3F55" w:rsidRPr="00F5564A">
      <w:pgSz w:w="11906" w:h="16838"/>
      <w:pgMar w:top="2098" w:right="1588" w:bottom="2098" w:left="1588" w:header="851" w:footer="992" w:gutter="0"/>
      <w:pgNumType w:fmt="numberInDash"/>
      <w:cols w:space="720"/>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C5" w:rsidRDefault="002278C5" w:rsidP="00F5564A">
      <w:r>
        <w:separator/>
      </w:r>
    </w:p>
  </w:endnote>
  <w:endnote w:type="continuationSeparator" w:id="0">
    <w:p w:rsidR="002278C5" w:rsidRDefault="002278C5" w:rsidP="00F5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C5" w:rsidRDefault="002278C5" w:rsidP="00F5564A">
      <w:r>
        <w:separator/>
      </w:r>
    </w:p>
  </w:footnote>
  <w:footnote w:type="continuationSeparator" w:id="0">
    <w:p w:rsidR="002278C5" w:rsidRDefault="002278C5" w:rsidP="00F55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30BE1"/>
    <w:multiLevelType w:val="multilevel"/>
    <w:tmpl w:val="43E30BE1"/>
    <w:lvl w:ilvl="0">
      <w:start w:val="2"/>
      <w:numFmt w:val="decimal"/>
      <w:lvlText w:val="（%1）"/>
      <w:lvlJc w:val="left"/>
      <w:pPr>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A6"/>
    <w:rsid w:val="000A0603"/>
    <w:rsid w:val="0012297B"/>
    <w:rsid w:val="00123B88"/>
    <w:rsid w:val="00142599"/>
    <w:rsid w:val="0015013B"/>
    <w:rsid w:val="00152F1A"/>
    <w:rsid w:val="0016797C"/>
    <w:rsid w:val="001B1990"/>
    <w:rsid w:val="001C30AD"/>
    <w:rsid w:val="001D16D1"/>
    <w:rsid w:val="001E559C"/>
    <w:rsid w:val="00212CD0"/>
    <w:rsid w:val="00221D2E"/>
    <w:rsid w:val="002278C5"/>
    <w:rsid w:val="00243FAC"/>
    <w:rsid w:val="00270179"/>
    <w:rsid w:val="002D40A3"/>
    <w:rsid w:val="002E4968"/>
    <w:rsid w:val="00304905"/>
    <w:rsid w:val="00310477"/>
    <w:rsid w:val="00326AE3"/>
    <w:rsid w:val="00331232"/>
    <w:rsid w:val="003C3E4A"/>
    <w:rsid w:val="003F58C0"/>
    <w:rsid w:val="00417E4B"/>
    <w:rsid w:val="00475344"/>
    <w:rsid w:val="00541C1E"/>
    <w:rsid w:val="005602A2"/>
    <w:rsid w:val="00583A5A"/>
    <w:rsid w:val="005D7541"/>
    <w:rsid w:val="00672F9F"/>
    <w:rsid w:val="006800DB"/>
    <w:rsid w:val="0073073D"/>
    <w:rsid w:val="007B670C"/>
    <w:rsid w:val="007D3A95"/>
    <w:rsid w:val="00840227"/>
    <w:rsid w:val="008C18F0"/>
    <w:rsid w:val="00900454"/>
    <w:rsid w:val="00952658"/>
    <w:rsid w:val="0096251F"/>
    <w:rsid w:val="009B3326"/>
    <w:rsid w:val="009F13B9"/>
    <w:rsid w:val="00A21DA6"/>
    <w:rsid w:val="00A514E7"/>
    <w:rsid w:val="00A67244"/>
    <w:rsid w:val="00A67FF1"/>
    <w:rsid w:val="00B16D37"/>
    <w:rsid w:val="00BB2ECB"/>
    <w:rsid w:val="00CB3F55"/>
    <w:rsid w:val="00D35A00"/>
    <w:rsid w:val="00E317DD"/>
    <w:rsid w:val="00EA37C8"/>
    <w:rsid w:val="00F04E97"/>
    <w:rsid w:val="00F14718"/>
    <w:rsid w:val="00F250E2"/>
    <w:rsid w:val="00F410B6"/>
    <w:rsid w:val="00F5564A"/>
    <w:rsid w:val="00F970BD"/>
    <w:rsid w:val="00FA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4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64A"/>
    <w:rPr>
      <w:sz w:val="18"/>
      <w:szCs w:val="18"/>
    </w:rPr>
  </w:style>
  <w:style w:type="paragraph" w:styleId="a4">
    <w:name w:val="footer"/>
    <w:basedOn w:val="a"/>
    <w:link w:val="Char0"/>
    <w:uiPriority w:val="99"/>
    <w:unhideWhenUsed/>
    <w:rsid w:val="00F5564A"/>
    <w:pPr>
      <w:tabs>
        <w:tab w:val="center" w:pos="4153"/>
        <w:tab w:val="right" w:pos="8306"/>
      </w:tabs>
      <w:snapToGrid w:val="0"/>
      <w:jc w:val="left"/>
    </w:pPr>
    <w:rPr>
      <w:sz w:val="18"/>
      <w:szCs w:val="18"/>
    </w:rPr>
  </w:style>
  <w:style w:type="character" w:customStyle="1" w:styleId="Char0">
    <w:name w:val="页脚 Char"/>
    <w:basedOn w:val="a0"/>
    <w:link w:val="a4"/>
    <w:uiPriority w:val="99"/>
    <w:rsid w:val="00F556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4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64A"/>
    <w:rPr>
      <w:sz w:val="18"/>
      <w:szCs w:val="18"/>
    </w:rPr>
  </w:style>
  <w:style w:type="paragraph" w:styleId="a4">
    <w:name w:val="footer"/>
    <w:basedOn w:val="a"/>
    <w:link w:val="Char0"/>
    <w:uiPriority w:val="99"/>
    <w:unhideWhenUsed/>
    <w:rsid w:val="00F5564A"/>
    <w:pPr>
      <w:tabs>
        <w:tab w:val="center" w:pos="4153"/>
        <w:tab w:val="right" w:pos="8306"/>
      </w:tabs>
      <w:snapToGrid w:val="0"/>
      <w:jc w:val="left"/>
    </w:pPr>
    <w:rPr>
      <w:sz w:val="18"/>
      <w:szCs w:val="18"/>
    </w:rPr>
  </w:style>
  <w:style w:type="character" w:customStyle="1" w:styleId="Char0">
    <w:name w:val="页脚 Char"/>
    <w:basedOn w:val="a0"/>
    <w:link w:val="a4"/>
    <w:uiPriority w:val="99"/>
    <w:rsid w:val="00F556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1981</Words>
  <Characters>2280</Characters>
  <Application>Microsoft Office Word</Application>
  <DocSecurity>0</DocSecurity>
  <Lines>190</Lines>
  <Paragraphs>213</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dc:creator>
  <cp:keywords/>
  <dc:description/>
  <cp:lastModifiedBy>Zyl</cp:lastModifiedBy>
  <cp:revision>2</cp:revision>
  <dcterms:created xsi:type="dcterms:W3CDTF">2019-07-24T01:06:00Z</dcterms:created>
  <dcterms:modified xsi:type="dcterms:W3CDTF">2019-07-24T01:06:00Z</dcterms:modified>
</cp:coreProperties>
</file>