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1" w:type="dxa"/>
        <w:tblInd w:w="93" w:type="dxa"/>
        <w:tblLook w:val="04A0" w:firstRow="1" w:lastRow="0" w:firstColumn="1" w:lastColumn="0" w:noHBand="0" w:noVBand="1"/>
      </w:tblPr>
      <w:tblGrid>
        <w:gridCol w:w="781"/>
        <w:gridCol w:w="3778"/>
        <w:gridCol w:w="169"/>
        <w:gridCol w:w="4448"/>
        <w:gridCol w:w="1063"/>
        <w:gridCol w:w="852"/>
        <w:gridCol w:w="852"/>
        <w:gridCol w:w="1988"/>
      </w:tblGrid>
      <w:tr w:rsidR="0087031E" w:rsidRPr="007E17C6" w:rsidTr="00C47F2F">
        <w:trPr>
          <w:trHeight w:val="803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31E" w:rsidRPr="006A7522" w:rsidRDefault="0087031E" w:rsidP="00C47F2F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6A7522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  <w:r w:rsidRPr="006A7522"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31E" w:rsidRPr="007E17C6" w:rsidRDefault="0087031E" w:rsidP="00C47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1E" w:rsidRPr="007E17C6" w:rsidRDefault="0087031E" w:rsidP="00C47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1E" w:rsidRPr="007E17C6" w:rsidRDefault="0087031E" w:rsidP="00C47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031E" w:rsidRPr="007E17C6" w:rsidTr="00C47F2F">
        <w:trPr>
          <w:trHeight w:val="1709"/>
        </w:trPr>
        <w:tc>
          <w:tcPr>
            <w:tcW w:w="13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7E17C6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中共中央直属机关、全国人大机关2020—2022年</w:t>
            </w:r>
            <w:bookmarkEnd w:id="0"/>
            <w:r w:rsidRPr="007E17C6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br/>
              <w:t>公务车辆定点维修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补充</w:t>
            </w:r>
            <w:r w:rsidRPr="007E17C6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采购项目成交供应商名单</w:t>
            </w:r>
          </w:p>
        </w:tc>
      </w:tr>
      <w:tr w:rsidR="0087031E" w:rsidRPr="007E17C6" w:rsidTr="00C47F2F">
        <w:trPr>
          <w:trHeight w:val="481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E17C6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E17C6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成交供应商名称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E17C6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7E17C6" w:rsidRDefault="0087031E" w:rsidP="00C47F2F">
            <w:pPr>
              <w:widowControl/>
              <w:jc w:val="center"/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7E17C6" w:rsidRDefault="0087031E" w:rsidP="00C47F2F">
            <w:pPr>
              <w:widowControl/>
              <w:jc w:val="center"/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87031E" w:rsidRPr="007E17C6" w:rsidTr="00C47F2F">
        <w:trPr>
          <w:trHeight w:val="412"/>
        </w:trPr>
        <w:tc>
          <w:tcPr>
            <w:tcW w:w="13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第一包</w:t>
            </w:r>
            <w:r w:rsidRPr="007E17C6">
              <w:rPr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155B8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郑州宇通系列定点维修厂</w:t>
            </w:r>
          </w:p>
        </w:tc>
      </w:tr>
      <w:tr w:rsidR="0087031E" w:rsidRPr="007E17C6" w:rsidTr="00C47F2F">
        <w:trPr>
          <w:trHeight w:val="56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北京兴业众悦汽车服务有限公司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北京市大兴区西红门镇八材三余路</w:t>
            </w:r>
            <w:r w:rsidRPr="00930773">
              <w:rPr>
                <w:szCs w:val="21"/>
              </w:rPr>
              <w:t>2</w:t>
            </w:r>
            <w:r w:rsidRPr="00930773">
              <w:rPr>
                <w:szCs w:val="21"/>
              </w:rPr>
              <w:t>号院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方立玲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13718741266</w:t>
            </w:r>
          </w:p>
        </w:tc>
      </w:tr>
      <w:tr w:rsidR="0087031E" w:rsidRPr="007E17C6" w:rsidTr="00C47F2F">
        <w:trPr>
          <w:trHeight w:val="523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930773">
              <w:rPr>
                <w:szCs w:val="21"/>
              </w:rPr>
              <w:t>北京市腾飞汽车服务有限公司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北京市海淀区杏石口路</w:t>
            </w:r>
            <w:r w:rsidRPr="00930773">
              <w:rPr>
                <w:szCs w:val="21"/>
              </w:rPr>
              <w:t>15</w:t>
            </w:r>
            <w:r w:rsidRPr="00930773">
              <w:rPr>
                <w:szCs w:val="21"/>
              </w:rPr>
              <w:t>号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宋友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13031022988</w:t>
            </w:r>
          </w:p>
        </w:tc>
      </w:tr>
      <w:tr w:rsidR="0087031E" w:rsidRPr="007E17C6" w:rsidTr="00C47F2F">
        <w:trPr>
          <w:trHeight w:val="503"/>
        </w:trPr>
        <w:tc>
          <w:tcPr>
            <w:tcW w:w="13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第二包</w:t>
            </w:r>
            <w:r w:rsidRPr="007E17C6">
              <w:rPr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155B8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广汽传祺系列定点维修厂</w:t>
            </w:r>
          </w:p>
        </w:tc>
      </w:tr>
      <w:tr w:rsidR="0087031E" w:rsidRPr="007E17C6" w:rsidTr="00C47F2F">
        <w:trPr>
          <w:trHeight w:val="558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北京鑫敏恒世纪汽车销售有限公司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北京市东城区新怡家园</w:t>
            </w:r>
            <w:r w:rsidRPr="00930773">
              <w:rPr>
                <w:szCs w:val="21"/>
              </w:rPr>
              <w:t>5</w:t>
            </w:r>
            <w:r w:rsidRPr="00930773">
              <w:rPr>
                <w:szCs w:val="21"/>
              </w:rPr>
              <w:t>号楼</w:t>
            </w:r>
            <w:r w:rsidRPr="00930773">
              <w:rPr>
                <w:szCs w:val="21"/>
              </w:rPr>
              <w:t>1</w:t>
            </w:r>
            <w:r w:rsidRPr="00930773">
              <w:rPr>
                <w:szCs w:val="21"/>
              </w:rPr>
              <w:t>层</w:t>
            </w:r>
            <w:r w:rsidRPr="00930773">
              <w:rPr>
                <w:szCs w:val="21"/>
              </w:rPr>
              <w:t>3</w:t>
            </w:r>
            <w:r w:rsidRPr="00930773">
              <w:rPr>
                <w:szCs w:val="21"/>
              </w:rPr>
              <w:t>单元</w:t>
            </w:r>
            <w:r w:rsidRPr="00930773">
              <w:rPr>
                <w:szCs w:val="21"/>
              </w:rPr>
              <w:t>01</w:t>
            </w:r>
            <w:r w:rsidRPr="00930773">
              <w:rPr>
                <w:szCs w:val="21"/>
              </w:rPr>
              <w:t>商业</w:t>
            </w:r>
            <w:r w:rsidRPr="00930773">
              <w:rPr>
                <w:szCs w:val="21"/>
              </w:rPr>
              <w:t>05—03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李传合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15501040251</w:t>
            </w:r>
          </w:p>
        </w:tc>
      </w:tr>
      <w:tr w:rsidR="0087031E" w:rsidRPr="00A517B1" w:rsidTr="00C47F2F">
        <w:trPr>
          <w:trHeight w:val="409"/>
        </w:trPr>
        <w:tc>
          <w:tcPr>
            <w:tcW w:w="13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第三包</w:t>
            </w:r>
            <w:r w:rsidRPr="007E17C6">
              <w:rPr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155B8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广汽新能源系列定点维修厂</w:t>
            </w:r>
          </w:p>
        </w:tc>
      </w:tr>
      <w:tr w:rsidR="0087031E" w:rsidRPr="007E17C6" w:rsidTr="00C47F2F">
        <w:trPr>
          <w:trHeight w:val="573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北京鑫敏恒世纪汽车销售有限公司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北京市东城区新怡家园</w:t>
            </w:r>
            <w:r w:rsidRPr="00930773">
              <w:rPr>
                <w:szCs w:val="21"/>
              </w:rPr>
              <w:t>5</w:t>
            </w:r>
            <w:r w:rsidRPr="00930773">
              <w:rPr>
                <w:szCs w:val="21"/>
              </w:rPr>
              <w:t>号楼</w:t>
            </w:r>
            <w:r w:rsidRPr="00930773">
              <w:rPr>
                <w:szCs w:val="21"/>
              </w:rPr>
              <w:t>1</w:t>
            </w:r>
            <w:r w:rsidRPr="00930773">
              <w:rPr>
                <w:szCs w:val="21"/>
              </w:rPr>
              <w:t>层</w:t>
            </w:r>
            <w:r w:rsidRPr="00930773">
              <w:rPr>
                <w:szCs w:val="21"/>
              </w:rPr>
              <w:t>3</w:t>
            </w:r>
            <w:r w:rsidRPr="00930773">
              <w:rPr>
                <w:szCs w:val="21"/>
              </w:rPr>
              <w:t>单元</w:t>
            </w:r>
            <w:r w:rsidRPr="00930773">
              <w:rPr>
                <w:szCs w:val="21"/>
              </w:rPr>
              <w:t>01</w:t>
            </w:r>
            <w:r w:rsidRPr="00930773">
              <w:rPr>
                <w:szCs w:val="21"/>
              </w:rPr>
              <w:t>商业</w:t>
            </w:r>
            <w:r w:rsidRPr="00930773">
              <w:rPr>
                <w:szCs w:val="21"/>
              </w:rPr>
              <w:t>05—03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李传合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15501040251</w:t>
            </w:r>
          </w:p>
        </w:tc>
      </w:tr>
      <w:tr w:rsidR="0087031E" w:rsidRPr="007E17C6" w:rsidTr="00C47F2F">
        <w:trPr>
          <w:trHeight w:val="423"/>
        </w:trPr>
        <w:tc>
          <w:tcPr>
            <w:tcW w:w="13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第四包</w:t>
            </w:r>
            <w:r w:rsidRPr="00B965F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155B8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比亚迪系列定点维修厂</w:t>
            </w:r>
          </w:p>
        </w:tc>
      </w:tr>
      <w:tr w:rsidR="0087031E" w:rsidRPr="007E17C6" w:rsidTr="00C47F2F">
        <w:trPr>
          <w:trHeight w:val="557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北京鑫敏恒汽车销售有限公司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北京市大兴区金服大街</w:t>
            </w:r>
            <w:r w:rsidRPr="00930773">
              <w:rPr>
                <w:szCs w:val="21"/>
              </w:rPr>
              <w:t>5</w:t>
            </w:r>
            <w:r w:rsidRPr="00930773">
              <w:rPr>
                <w:szCs w:val="21"/>
              </w:rPr>
              <w:t>号院</w:t>
            </w:r>
            <w:r w:rsidRPr="00930773">
              <w:rPr>
                <w:szCs w:val="21"/>
              </w:rPr>
              <w:t>9</w:t>
            </w:r>
            <w:r w:rsidRPr="00930773">
              <w:rPr>
                <w:szCs w:val="21"/>
              </w:rPr>
              <w:t>号楼</w:t>
            </w:r>
            <w:r w:rsidRPr="00930773">
              <w:rPr>
                <w:szCs w:val="21"/>
              </w:rPr>
              <w:t>101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乔海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18910052282</w:t>
            </w:r>
          </w:p>
        </w:tc>
      </w:tr>
      <w:tr w:rsidR="0087031E" w:rsidRPr="007E17C6" w:rsidTr="00C47F2F">
        <w:trPr>
          <w:trHeight w:val="422"/>
        </w:trPr>
        <w:tc>
          <w:tcPr>
            <w:tcW w:w="13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第五包</w:t>
            </w:r>
            <w:r w:rsidRPr="00B965F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155B8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北汽新能源系列定点维修厂</w:t>
            </w:r>
          </w:p>
        </w:tc>
      </w:tr>
      <w:tr w:rsidR="0087031E" w:rsidRPr="007E17C6" w:rsidTr="00C47F2F">
        <w:trPr>
          <w:trHeight w:val="468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7E17C6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7E17C6"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北京鸿都汽车集团有限公司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1E" w:rsidRPr="00930773" w:rsidRDefault="0087031E" w:rsidP="00C47F2F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北京市丰台区南三环西路</w:t>
            </w:r>
            <w:r w:rsidRPr="00930773">
              <w:rPr>
                <w:szCs w:val="21"/>
              </w:rPr>
              <w:t>33</w:t>
            </w:r>
            <w:r w:rsidRPr="00930773">
              <w:rPr>
                <w:szCs w:val="21"/>
              </w:rPr>
              <w:t>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刘晓冬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31E" w:rsidRPr="00930773" w:rsidRDefault="0087031E" w:rsidP="00C47F2F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930773">
              <w:rPr>
                <w:szCs w:val="21"/>
              </w:rPr>
              <w:t>13701241507</w:t>
            </w:r>
          </w:p>
        </w:tc>
      </w:tr>
    </w:tbl>
    <w:p w:rsidR="0087031E" w:rsidRDefault="0087031E" w:rsidP="0087031E">
      <w:pPr>
        <w:tabs>
          <w:tab w:val="left" w:pos="1720"/>
        </w:tabs>
        <w:rPr>
          <w:rFonts w:ascii="黑体" w:eastAsia="黑体" w:hAnsi="黑体"/>
          <w:bCs/>
          <w:color w:val="000000"/>
          <w:kern w:val="0"/>
          <w:sz w:val="32"/>
          <w:szCs w:val="32"/>
        </w:rPr>
        <w:sectPr w:rsidR="0087031E" w:rsidSect="008C01DC">
          <w:pgSz w:w="16838" w:h="11906" w:orient="landscape" w:code="9"/>
          <w:pgMar w:top="1474" w:right="1701" w:bottom="1474" w:left="1134" w:header="851" w:footer="851" w:gutter="0"/>
          <w:pgNumType w:fmt="numberInDash"/>
          <w:cols w:space="720"/>
          <w:docGrid w:linePitch="435"/>
        </w:sectPr>
      </w:pPr>
    </w:p>
    <w:p w:rsidR="000006FB" w:rsidRDefault="000006FB"/>
    <w:sectPr w:rsidR="000006FB" w:rsidSect="00870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1D" w:rsidRDefault="00DE151D" w:rsidP="0087031E">
      <w:r>
        <w:separator/>
      </w:r>
    </w:p>
  </w:endnote>
  <w:endnote w:type="continuationSeparator" w:id="0">
    <w:p w:rsidR="00DE151D" w:rsidRDefault="00DE151D" w:rsidP="0087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1D" w:rsidRDefault="00DE151D" w:rsidP="0087031E">
      <w:r>
        <w:separator/>
      </w:r>
    </w:p>
  </w:footnote>
  <w:footnote w:type="continuationSeparator" w:id="0">
    <w:p w:rsidR="00DE151D" w:rsidRDefault="00DE151D" w:rsidP="0087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14"/>
    <w:rsid w:val="000006FB"/>
    <w:rsid w:val="0087031E"/>
    <w:rsid w:val="00BD1D14"/>
    <w:rsid w:val="00D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Weizhen</dc:creator>
  <cp:keywords/>
  <dc:description/>
  <cp:lastModifiedBy>Weizhen</cp:lastModifiedBy>
  <cp:revision>2</cp:revision>
  <dcterms:created xsi:type="dcterms:W3CDTF">2020-07-06T02:45:00Z</dcterms:created>
  <dcterms:modified xsi:type="dcterms:W3CDTF">2020-07-06T02:45:00Z</dcterms:modified>
</cp:coreProperties>
</file>