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E00EF5" w:rsidRDefault="008B5B4A" w:rsidP="00E00EF5">
      <w:pPr>
        <w:pStyle w:val="a9"/>
        <w:numPr>
          <w:ilvl w:val="0"/>
          <w:numId w:val="1"/>
        </w:numPr>
        <w:spacing w:line="500" w:lineRule="exact"/>
        <w:ind w:firstLineChars="0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E00EF5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982"/>
        <w:gridCol w:w="3129"/>
        <w:gridCol w:w="3533"/>
      </w:tblGrid>
      <w:tr w:rsidR="001E6D6E" w:rsidRPr="009A719A" w14:paraId="682B7BA3" w14:textId="77777777" w:rsidTr="00E23E60">
        <w:trPr>
          <w:trHeight w:val="567"/>
        </w:trPr>
        <w:tc>
          <w:tcPr>
            <w:tcW w:w="3539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662" w:type="dxa"/>
            <w:gridSpan w:val="2"/>
            <w:vAlign w:val="center"/>
          </w:tcPr>
          <w:p w14:paraId="205496D7" w14:textId="5039B45E" w:rsidR="001E6D6E" w:rsidRPr="00751511" w:rsidRDefault="00F473E5" w:rsidP="00046B7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473E5">
              <w:rPr>
                <w:rFonts w:ascii="宋体" w:hAnsi="宋体"/>
                <w:b/>
                <w:bCs/>
                <w:sz w:val="24"/>
              </w:rPr>
              <w:tab/>
              <w:t>GXTC-A1-22631007</w:t>
            </w:r>
            <w:r w:rsidRPr="00F473E5">
              <w:rPr>
                <w:rFonts w:ascii="宋体" w:hAnsi="宋体"/>
                <w:b/>
                <w:bCs/>
                <w:sz w:val="24"/>
              </w:rPr>
              <w:tab/>
            </w:r>
          </w:p>
        </w:tc>
      </w:tr>
      <w:tr w:rsidR="001E6D6E" w:rsidRPr="009A719A" w14:paraId="66293460" w14:textId="77777777" w:rsidTr="00E23E60">
        <w:trPr>
          <w:trHeight w:val="567"/>
        </w:trPr>
        <w:tc>
          <w:tcPr>
            <w:tcW w:w="3539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662" w:type="dxa"/>
            <w:gridSpan w:val="2"/>
            <w:vAlign w:val="center"/>
          </w:tcPr>
          <w:p w14:paraId="2C522383" w14:textId="79C63ABB" w:rsidR="001E6D6E" w:rsidRPr="0054745B" w:rsidRDefault="00F473E5" w:rsidP="00E712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473E5">
              <w:rPr>
                <w:rFonts w:ascii="宋体" w:hAnsi="宋体" w:hint="eastAsia"/>
                <w:b/>
                <w:bCs/>
                <w:sz w:val="24"/>
              </w:rPr>
              <w:t>中国劳动关系学院2022-2023年底图书馆流通借阅服务外包项目</w:t>
            </w:r>
          </w:p>
        </w:tc>
      </w:tr>
      <w:tr w:rsidR="001E6D6E" w:rsidRPr="009A719A" w14:paraId="12CB4D06" w14:textId="77777777" w:rsidTr="00E23E60">
        <w:trPr>
          <w:trHeight w:val="420"/>
        </w:trPr>
        <w:tc>
          <w:tcPr>
            <w:tcW w:w="3539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662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E23E60">
        <w:trPr>
          <w:trHeight w:val="216"/>
        </w:trPr>
        <w:tc>
          <w:tcPr>
            <w:tcW w:w="3539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662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E23E60">
        <w:trPr>
          <w:trHeight w:val="436"/>
        </w:trPr>
        <w:tc>
          <w:tcPr>
            <w:tcW w:w="3539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662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E23E60">
        <w:trPr>
          <w:trHeight w:val="567"/>
        </w:trPr>
        <w:tc>
          <w:tcPr>
            <w:tcW w:w="3539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662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E23E60">
        <w:trPr>
          <w:trHeight w:val="441"/>
        </w:trPr>
        <w:tc>
          <w:tcPr>
            <w:tcW w:w="3539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662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E23E60">
        <w:trPr>
          <w:trHeight w:val="507"/>
        </w:trPr>
        <w:tc>
          <w:tcPr>
            <w:tcW w:w="3539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662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E23E60">
        <w:trPr>
          <w:trHeight w:val="445"/>
        </w:trPr>
        <w:tc>
          <w:tcPr>
            <w:tcW w:w="3539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662" w:type="dxa"/>
            <w:gridSpan w:val="2"/>
          </w:tcPr>
          <w:p w14:paraId="55145388" w14:textId="5814F228" w:rsidR="001E6D6E" w:rsidRPr="00751511" w:rsidRDefault="00F473E5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  <w:r w:rsidR="00446353">
              <w:rPr>
                <w:rFonts w:ascii="宋体" w:hAnsi="宋体"/>
                <w:b/>
                <w:bCs/>
                <w:sz w:val="24"/>
              </w:rPr>
              <w:t>00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E23E60">
        <w:tc>
          <w:tcPr>
            <w:tcW w:w="3539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</w:t>
            </w:r>
            <w:proofErr w:type="gramStart"/>
            <w:r w:rsidR="00227C9D" w:rsidRPr="00751511">
              <w:rPr>
                <w:rFonts w:ascii="宋体" w:hAnsi="宋体" w:hint="eastAsia"/>
                <w:bCs/>
                <w:sz w:val="24"/>
              </w:rPr>
              <w:t>包号</w:t>
            </w:r>
            <w:proofErr w:type="gramEnd"/>
          </w:p>
        </w:tc>
        <w:tc>
          <w:tcPr>
            <w:tcW w:w="6662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</w:t>
            </w:r>
            <w:proofErr w:type="gramStart"/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不</w:t>
            </w:r>
            <w:proofErr w:type="gramEnd"/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E23E60">
        <w:tc>
          <w:tcPr>
            <w:tcW w:w="3539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662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7945D8"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</w:t>
            </w:r>
            <w:proofErr w:type="gramEnd"/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账户信息：</w:t>
            </w:r>
          </w:p>
          <w:p w14:paraId="454AED96" w14:textId="2516A588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账户名称：</w:t>
            </w:r>
            <w:r w:rsidR="009F3BD3" w:rsidRPr="00751511">
              <w:rPr>
                <w:rFonts w:ascii="宋体" w:hAnsi="宋体" w:hint="eastAsia"/>
                <w:bCs/>
                <w:sz w:val="28"/>
                <w:szCs w:val="28"/>
              </w:rPr>
              <w:t>国信国际工程咨询集团股份有限公司北京第四分公司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668979EB" w14:textId="600A3D06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开户银行：</w:t>
            </w:r>
            <w:r w:rsidR="00751511" w:rsidRPr="00751511">
              <w:rPr>
                <w:rFonts w:ascii="宋体" w:hAnsi="宋体" w:hint="eastAsia"/>
                <w:bCs/>
                <w:sz w:val="28"/>
                <w:szCs w:val="28"/>
              </w:rPr>
              <w:t>招行中关村支行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1CC8CC79" w14:textId="36964B09" w:rsidR="003F0C4A" w:rsidRPr="007656E1" w:rsidRDefault="007656E1" w:rsidP="00751511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账号：</w:t>
            </w:r>
            <w:r w:rsidR="003C00A5">
              <w:t xml:space="preserve"> </w:t>
            </w:r>
            <w:r w:rsidR="003C00A5" w:rsidRPr="003C00A5">
              <w:rPr>
                <w:rFonts w:ascii="宋体" w:hAnsi="宋体"/>
                <w:bCs/>
                <w:sz w:val="28"/>
                <w:szCs w:val="28"/>
              </w:rPr>
              <w:t>1109090990102012200013683</w:t>
            </w:r>
          </w:p>
        </w:tc>
      </w:tr>
    </w:tbl>
    <w:p w14:paraId="42727BF4" w14:textId="3102733A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proofErr w:type="gramStart"/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</w:t>
      </w:r>
      <w:proofErr w:type="gramEnd"/>
      <w:r w:rsidRPr="00751511">
        <w:rPr>
          <w:rFonts w:ascii="宋体" w:hAnsi="宋体" w:hint="eastAsia"/>
          <w:szCs w:val="21"/>
        </w:rPr>
        <w:t>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proofErr w:type="gramStart"/>
      <w:r w:rsidRPr="00751511">
        <w:rPr>
          <w:rFonts w:ascii="宋体" w:hAnsi="宋体" w:hint="eastAsia"/>
          <w:b/>
          <w:bCs/>
          <w:szCs w:val="21"/>
        </w:rPr>
        <w:t>将扫码后</w:t>
      </w:r>
      <w:proofErr w:type="gramEnd"/>
      <w:r w:rsidRPr="00751511">
        <w:rPr>
          <w:rFonts w:ascii="宋体" w:hAnsi="宋体" w:hint="eastAsia"/>
          <w:b/>
          <w:bCs/>
          <w:szCs w:val="21"/>
        </w:rPr>
        <w:t>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现场申请电子发票，1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43F6" w14:textId="77777777" w:rsidR="00B47FD0" w:rsidRDefault="00B47FD0" w:rsidP="00A37489">
      <w:r>
        <w:separator/>
      </w:r>
    </w:p>
  </w:endnote>
  <w:endnote w:type="continuationSeparator" w:id="0">
    <w:p w14:paraId="2D21B085" w14:textId="77777777" w:rsidR="00B47FD0" w:rsidRDefault="00B47FD0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A296" w14:textId="77777777" w:rsidR="00B47FD0" w:rsidRDefault="00B47FD0" w:rsidP="00A37489">
      <w:r>
        <w:separator/>
      </w:r>
    </w:p>
  </w:footnote>
  <w:footnote w:type="continuationSeparator" w:id="0">
    <w:p w14:paraId="71EE7212" w14:textId="77777777" w:rsidR="00B47FD0" w:rsidRDefault="00B47FD0" w:rsidP="00A3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40E3B"/>
    <w:multiLevelType w:val="hybridMultilevel"/>
    <w:tmpl w:val="58B479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7188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46B7E"/>
    <w:rsid w:val="000575A4"/>
    <w:rsid w:val="00185E3C"/>
    <w:rsid w:val="00193305"/>
    <w:rsid w:val="00193738"/>
    <w:rsid w:val="001C5A22"/>
    <w:rsid w:val="001E6D6E"/>
    <w:rsid w:val="00227C9D"/>
    <w:rsid w:val="002419E6"/>
    <w:rsid w:val="002561C4"/>
    <w:rsid w:val="00263135"/>
    <w:rsid w:val="00265955"/>
    <w:rsid w:val="0028146F"/>
    <w:rsid w:val="00292474"/>
    <w:rsid w:val="00293D03"/>
    <w:rsid w:val="002C20FD"/>
    <w:rsid w:val="003116AC"/>
    <w:rsid w:val="0033536D"/>
    <w:rsid w:val="003508F7"/>
    <w:rsid w:val="00383890"/>
    <w:rsid w:val="00397E8F"/>
    <w:rsid w:val="003C00A5"/>
    <w:rsid w:val="003F0C4A"/>
    <w:rsid w:val="00402D20"/>
    <w:rsid w:val="00446353"/>
    <w:rsid w:val="004D4C42"/>
    <w:rsid w:val="004F7BA0"/>
    <w:rsid w:val="0054745B"/>
    <w:rsid w:val="005770CA"/>
    <w:rsid w:val="005E06A1"/>
    <w:rsid w:val="006112EC"/>
    <w:rsid w:val="00614E8D"/>
    <w:rsid w:val="0065125A"/>
    <w:rsid w:val="006565C6"/>
    <w:rsid w:val="0068636D"/>
    <w:rsid w:val="00704EF3"/>
    <w:rsid w:val="00705F11"/>
    <w:rsid w:val="00723708"/>
    <w:rsid w:val="007277D4"/>
    <w:rsid w:val="00751511"/>
    <w:rsid w:val="007656E1"/>
    <w:rsid w:val="007D1AA5"/>
    <w:rsid w:val="007D454E"/>
    <w:rsid w:val="007F1EBE"/>
    <w:rsid w:val="008612AB"/>
    <w:rsid w:val="008A474E"/>
    <w:rsid w:val="008B5B4A"/>
    <w:rsid w:val="008E0F03"/>
    <w:rsid w:val="008E50D7"/>
    <w:rsid w:val="00927149"/>
    <w:rsid w:val="009407DA"/>
    <w:rsid w:val="00944A49"/>
    <w:rsid w:val="009678FD"/>
    <w:rsid w:val="00986C8C"/>
    <w:rsid w:val="009A719A"/>
    <w:rsid w:val="009E1DF0"/>
    <w:rsid w:val="009F3BD3"/>
    <w:rsid w:val="00A2632A"/>
    <w:rsid w:val="00A31E90"/>
    <w:rsid w:val="00A37489"/>
    <w:rsid w:val="00AD76AC"/>
    <w:rsid w:val="00AE23C9"/>
    <w:rsid w:val="00B1397A"/>
    <w:rsid w:val="00B30F67"/>
    <w:rsid w:val="00B47FD0"/>
    <w:rsid w:val="00B95F5B"/>
    <w:rsid w:val="00BA1FA2"/>
    <w:rsid w:val="00BA5701"/>
    <w:rsid w:val="00BB50D2"/>
    <w:rsid w:val="00BD59A4"/>
    <w:rsid w:val="00C409B8"/>
    <w:rsid w:val="00C85B45"/>
    <w:rsid w:val="00C864FB"/>
    <w:rsid w:val="00CC6282"/>
    <w:rsid w:val="00CD5691"/>
    <w:rsid w:val="00D730D5"/>
    <w:rsid w:val="00D8319F"/>
    <w:rsid w:val="00D94615"/>
    <w:rsid w:val="00D97574"/>
    <w:rsid w:val="00DA5765"/>
    <w:rsid w:val="00DD1F9A"/>
    <w:rsid w:val="00E00EF5"/>
    <w:rsid w:val="00E23E60"/>
    <w:rsid w:val="00E24226"/>
    <w:rsid w:val="00E554F4"/>
    <w:rsid w:val="00E70906"/>
    <w:rsid w:val="00E71248"/>
    <w:rsid w:val="00E76175"/>
    <w:rsid w:val="00EA2F96"/>
    <w:rsid w:val="00EB4083"/>
    <w:rsid w:val="00EF4222"/>
    <w:rsid w:val="00F010D7"/>
    <w:rsid w:val="00F23767"/>
    <w:rsid w:val="00F473E5"/>
    <w:rsid w:val="00F8188D"/>
    <w:rsid w:val="00FC2976"/>
    <w:rsid w:val="00FD79D2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E00E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张志强</cp:lastModifiedBy>
  <cp:revision>77</cp:revision>
  <cp:lastPrinted>2021-12-06T02:27:00Z</cp:lastPrinted>
  <dcterms:created xsi:type="dcterms:W3CDTF">2020-08-11T02:47:00Z</dcterms:created>
  <dcterms:modified xsi:type="dcterms:W3CDTF">2022-09-14T08:04:00Z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