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A80A" w14:textId="2E61095D" w:rsidR="007F0053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A645B55" w14:textId="0E85BD41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727970" w:rsidRPr="006A602B">
        <w:rPr>
          <w:rFonts w:ascii="宋体" w:hAnsi="宋体" w:hint="eastAsia"/>
          <w:color w:val="000000"/>
          <w:sz w:val="28"/>
          <w:szCs w:val="28"/>
        </w:rPr>
        <w:t>CMEETC-248DR369DD78</w:t>
      </w:r>
    </w:p>
    <w:p w14:paraId="47107B3C" w14:textId="66EF64EB" w:rsidR="007F0053" w:rsidRDefault="00000000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727970">
        <w:rPr>
          <w:rFonts w:ascii="仿宋" w:eastAsia="仿宋" w:hAnsi="仿宋" w:hint="eastAsia"/>
          <w:sz w:val="28"/>
          <w:szCs w:val="28"/>
        </w:rPr>
        <w:t>劳动教育实验室设备（第一批次）采购</w:t>
      </w:r>
    </w:p>
    <w:p w14:paraId="5E547ED8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5292F3B1" w14:textId="0B2FFF87" w:rsidR="00727970" w:rsidRDefault="0072797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第二包：</w:t>
      </w:r>
      <w:r w:rsidRPr="00727970">
        <w:rPr>
          <w:rFonts w:ascii="仿宋" w:eastAsia="仿宋" w:hAnsi="仿宋" w:hint="eastAsia"/>
          <w:sz w:val="28"/>
          <w:szCs w:val="28"/>
        </w:rPr>
        <w:t>纸艺加工设备</w:t>
      </w:r>
    </w:p>
    <w:p w14:paraId="6A92FA56" w14:textId="505C2546" w:rsidR="007F0053" w:rsidRPr="00B332F6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727970" w:rsidRPr="00727970">
        <w:rPr>
          <w:rFonts w:ascii="仿宋" w:eastAsia="仿宋" w:hAnsi="仿宋" w:hint="eastAsia"/>
          <w:sz w:val="28"/>
          <w:szCs w:val="28"/>
        </w:rPr>
        <w:t>北京敬人文化发展股份有限公司</w:t>
      </w:r>
    </w:p>
    <w:p w14:paraId="239A953A" w14:textId="52B705AD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27970" w:rsidRPr="00727970">
        <w:rPr>
          <w:rFonts w:ascii="仿宋" w:eastAsia="仿宋" w:hAnsi="仿宋" w:hint="eastAsia"/>
          <w:sz w:val="28"/>
          <w:szCs w:val="28"/>
        </w:rPr>
        <w:t>北京市昌平区</w:t>
      </w:r>
      <w:proofErr w:type="gramStart"/>
      <w:r w:rsidR="00727970" w:rsidRPr="00727970">
        <w:rPr>
          <w:rFonts w:ascii="仿宋" w:eastAsia="仿宋" w:hAnsi="仿宋" w:hint="eastAsia"/>
          <w:sz w:val="28"/>
          <w:szCs w:val="28"/>
        </w:rPr>
        <w:t>崔</w:t>
      </w:r>
      <w:proofErr w:type="gramEnd"/>
      <w:r w:rsidR="00727970" w:rsidRPr="00727970">
        <w:rPr>
          <w:rFonts w:ascii="仿宋" w:eastAsia="仿宋" w:hAnsi="仿宋" w:hint="eastAsia"/>
          <w:sz w:val="28"/>
          <w:szCs w:val="28"/>
        </w:rPr>
        <w:t>村镇工业园99号崔昌科技公司院内（集群注册）</w:t>
      </w:r>
    </w:p>
    <w:p w14:paraId="7C5B9FB1" w14:textId="7E229551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727970" w:rsidRPr="00727970">
        <w:rPr>
          <w:rFonts w:ascii="仿宋" w:eastAsia="仿宋" w:hAnsi="仿宋" w:hint="eastAsia"/>
          <w:sz w:val="28"/>
          <w:szCs w:val="28"/>
        </w:rPr>
        <w:t>162,725.00元</w:t>
      </w:r>
    </w:p>
    <w:p w14:paraId="6A8F6702" w14:textId="3471C044" w:rsidR="00727970" w:rsidRDefault="0072797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第三包：</w:t>
      </w:r>
      <w:r w:rsidRPr="00727970">
        <w:rPr>
          <w:rFonts w:ascii="仿宋" w:eastAsia="仿宋" w:hAnsi="仿宋" w:hint="eastAsia"/>
          <w:sz w:val="28"/>
          <w:szCs w:val="28"/>
        </w:rPr>
        <w:t>智慧教室设备</w:t>
      </w:r>
    </w:p>
    <w:p w14:paraId="5780D303" w14:textId="62825DEF" w:rsidR="00727970" w:rsidRPr="00B332F6" w:rsidRDefault="00727970" w:rsidP="0072797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727970">
        <w:rPr>
          <w:rFonts w:ascii="仿宋" w:eastAsia="仿宋" w:hAnsi="仿宋" w:hint="eastAsia"/>
          <w:sz w:val="28"/>
          <w:szCs w:val="28"/>
        </w:rPr>
        <w:t>北京卓越华盛科技有限公司</w:t>
      </w:r>
    </w:p>
    <w:p w14:paraId="042C0F82" w14:textId="03C22FC9" w:rsidR="00727970" w:rsidRDefault="00727970" w:rsidP="0072797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E81193" w:rsidRPr="00E81193">
        <w:rPr>
          <w:rFonts w:ascii="仿宋" w:eastAsia="仿宋" w:hAnsi="仿宋" w:hint="eastAsia"/>
          <w:sz w:val="28"/>
          <w:szCs w:val="28"/>
        </w:rPr>
        <w:t>北京市</w:t>
      </w:r>
      <w:proofErr w:type="gramStart"/>
      <w:r w:rsidR="00E81193" w:rsidRPr="00E81193">
        <w:rPr>
          <w:rFonts w:ascii="仿宋" w:eastAsia="仿宋" w:hAnsi="仿宋" w:hint="eastAsia"/>
          <w:sz w:val="28"/>
          <w:szCs w:val="28"/>
        </w:rPr>
        <w:t>通州区榆景东路</w:t>
      </w:r>
      <w:proofErr w:type="gramEnd"/>
      <w:r w:rsidR="00E81193" w:rsidRPr="00E81193">
        <w:rPr>
          <w:rFonts w:ascii="仿宋" w:eastAsia="仿宋" w:hAnsi="仿宋" w:hint="eastAsia"/>
          <w:sz w:val="28"/>
          <w:szCs w:val="28"/>
        </w:rPr>
        <w:t>5号院55号楼2层101室2791</w:t>
      </w:r>
    </w:p>
    <w:p w14:paraId="7EE83BA9" w14:textId="72EF0B0F" w:rsidR="00727970" w:rsidRDefault="00727970" w:rsidP="0072797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Pr="00727970">
        <w:rPr>
          <w:rFonts w:ascii="仿宋" w:eastAsia="仿宋" w:hAnsi="仿宋"/>
          <w:sz w:val="28"/>
          <w:szCs w:val="28"/>
        </w:rPr>
        <w:t>58,000.00</w:t>
      </w:r>
      <w:r w:rsidRPr="00727970">
        <w:rPr>
          <w:rFonts w:ascii="仿宋" w:eastAsia="仿宋" w:hAnsi="仿宋" w:hint="eastAsia"/>
          <w:sz w:val="28"/>
          <w:szCs w:val="28"/>
        </w:rPr>
        <w:t>元</w:t>
      </w:r>
    </w:p>
    <w:p w14:paraId="620A5065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B332F6" w14:paraId="3C06EE2A" w14:textId="77777777" w:rsidTr="00B332F6">
        <w:tc>
          <w:tcPr>
            <w:tcW w:w="8472" w:type="dxa"/>
          </w:tcPr>
          <w:p w14:paraId="65BC6DF8" w14:textId="316ACB73" w:rsidR="00B332F6" w:rsidRDefault="00E81193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</w:t>
            </w:r>
            <w:r w:rsidR="00B332F6">
              <w:rPr>
                <w:rFonts w:ascii="仿宋" w:eastAsia="仿宋" w:hAnsi="仿宋" w:hint="eastAsia"/>
                <w:kern w:val="0"/>
                <w:sz w:val="28"/>
                <w:szCs w:val="28"/>
              </w:rPr>
              <w:t>类</w:t>
            </w:r>
          </w:p>
        </w:tc>
      </w:tr>
      <w:tr w:rsidR="00B332F6" w14:paraId="7BC17A17" w14:textId="77777777" w:rsidTr="00B332F6">
        <w:tc>
          <w:tcPr>
            <w:tcW w:w="8472" w:type="dxa"/>
          </w:tcPr>
          <w:p w14:paraId="61BBC010" w14:textId="26DBCC25" w:rsidR="00B332F6" w:rsidRDefault="00E81193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第二包：</w:t>
            </w:r>
            <w:r w:rsidRPr="00727970">
              <w:rPr>
                <w:rFonts w:ascii="仿宋" w:eastAsia="仿宋" w:hAnsi="仿宋" w:hint="eastAsia"/>
                <w:sz w:val="28"/>
                <w:szCs w:val="28"/>
              </w:rPr>
              <w:t>纸艺加工设备</w:t>
            </w:r>
          </w:p>
          <w:p w14:paraId="5DE961F5" w14:textId="2FB55287" w:rsidR="00E81193" w:rsidRDefault="00E81193" w:rsidP="00E81193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Pr="00727970">
              <w:rPr>
                <w:rFonts w:ascii="仿宋" w:eastAsia="仿宋" w:hAnsi="仿宋" w:hint="eastAsia"/>
                <w:sz w:val="28"/>
                <w:szCs w:val="28"/>
              </w:rPr>
              <w:t>纸艺加工设备</w:t>
            </w:r>
          </w:p>
          <w:p w14:paraId="5D5FCD64" w14:textId="77777777" w:rsidR="00E81193" w:rsidRDefault="00E81193" w:rsidP="00E81193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品牌：/</w:t>
            </w:r>
          </w:p>
          <w:p w14:paraId="3F5769EB" w14:textId="77777777" w:rsidR="00E81193" w:rsidRDefault="00E81193" w:rsidP="00E81193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规格型号：详见招标文件</w:t>
            </w:r>
          </w:p>
          <w:p w14:paraId="17872820" w14:textId="77777777" w:rsidR="00E81193" w:rsidRDefault="00E81193" w:rsidP="00E81193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数量：1批</w:t>
            </w:r>
          </w:p>
          <w:p w14:paraId="371B1F9A" w14:textId="07A83E4D" w:rsidR="00E81193" w:rsidRDefault="00E81193" w:rsidP="00E8119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单价：</w:t>
            </w:r>
            <w:r w:rsidRPr="00727970">
              <w:rPr>
                <w:rFonts w:ascii="仿宋" w:eastAsia="仿宋" w:hAnsi="仿宋" w:hint="eastAsia"/>
                <w:sz w:val="28"/>
                <w:szCs w:val="28"/>
              </w:rPr>
              <w:t>162,725.00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  <w:p w14:paraId="7729974C" w14:textId="785193AE" w:rsidR="00E81193" w:rsidRDefault="00E81193" w:rsidP="00E81193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第三包：</w:t>
            </w:r>
            <w:r w:rsidRPr="00727970">
              <w:rPr>
                <w:rFonts w:ascii="仿宋" w:eastAsia="仿宋" w:hAnsi="仿宋" w:hint="eastAsia"/>
                <w:sz w:val="28"/>
                <w:szCs w:val="28"/>
              </w:rPr>
              <w:t>智慧教室设备</w:t>
            </w:r>
          </w:p>
          <w:p w14:paraId="50292169" w14:textId="3AD77FE0" w:rsidR="00E81193" w:rsidRDefault="00E81193" w:rsidP="00E81193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Pr="00727970">
              <w:rPr>
                <w:rFonts w:ascii="仿宋" w:eastAsia="仿宋" w:hAnsi="仿宋" w:hint="eastAsia"/>
                <w:sz w:val="28"/>
                <w:szCs w:val="28"/>
              </w:rPr>
              <w:t>智慧教室设备</w:t>
            </w:r>
          </w:p>
          <w:p w14:paraId="54F3AA96" w14:textId="77777777" w:rsidR="00E81193" w:rsidRDefault="00E81193" w:rsidP="00E81193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品牌：/</w:t>
            </w:r>
          </w:p>
          <w:p w14:paraId="22E4167C" w14:textId="77777777" w:rsidR="00E81193" w:rsidRDefault="00E81193" w:rsidP="00E81193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规格型号：详见招标文件</w:t>
            </w:r>
          </w:p>
          <w:p w14:paraId="233F4C4B" w14:textId="77777777" w:rsidR="00E81193" w:rsidRDefault="00E81193" w:rsidP="00E81193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数量：1批</w:t>
            </w:r>
          </w:p>
          <w:p w14:paraId="23B95591" w14:textId="396B2751" w:rsidR="00E81193" w:rsidRPr="00E81193" w:rsidRDefault="00E81193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  <w:r w:rsidRPr="00727970">
              <w:rPr>
                <w:rFonts w:ascii="仿宋" w:eastAsia="仿宋" w:hAnsi="仿宋"/>
                <w:sz w:val="28"/>
                <w:szCs w:val="28"/>
              </w:rPr>
              <w:t>58,000.00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</w:tbl>
    <w:p w14:paraId="4875BEA3" w14:textId="0D586DFA" w:rsidR="007F0053" w:rsidRPr="00E81193" w:rsidRDefault="00000000" w:rsidP="00E81193">
      <w:pPr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五、评审专家名单：</w:t>
      </w:r>
      <w:r w:rsidR="00E81193" w:rsidRPr="00E81193">
        <w:rPr>
          <w:rFonts w:ascii="仿宋" w:eastAsia="仿宋" w:hAnsi="仿宋" w:hint="eastAsia"/>
          <w:sz w:val="28"/>
          <w:szCs w:val="28"/>
        </w:rPr>
        <w:t>韩毅</w:t>
      </w:r>
      <w:r w:rsidR="00E81193">
        <w:rPr>
          <w:rFonts w:ascii="仿宋" w:eastAsia="仿宋" w:hAnsi="仿宋" w:hint="eastAsia"/>
          <w:sz w:val="28"/>
          <w:szCs w:val="28"/>
        </w:rPr>
        <w:t>、</w:t>
      </w:r>
      <w:r w:rsidR="00E81193" w:rsidRPr="00E81193">
        <w:rPr>
          <w:rFonts w:ascii="仿宋" w:eastAsia="仿宋" w:hAnsi="仿宋" w:hint="eastAsia"/>
          <w:sz w:val="28"/>
          <w:szCs w:val="28"/>
        </w:rPr>
        <w:t>万缨</w:t>
      </w:r>
      <w:r w:rsidR="00E81193">
        <w:rPr>
          <w:rFonts w:ascii="仿宋" w:eastAsia="仿宋" w:hAnsi="仿宋" w:hint="eastAsia"/>
          <w:sz w:val="28"/>
          <w:szCs w:val="28"/>
        </w:rPr>
        <w:t>、</w:t>
      </w:r>
      <w:r w:rsidR="00E81193" w:rsidRPr="00E81193">
        <w:rPr>
          <w:rFonts w:ascii="仿宋" w:eastAsia="仿宋" w:hAnsi="仿宋" w:hint="eastAsia"/>
          <w:sz w:val="28"/>
          <w:szCs w:val="28"/>
        </w:rPr>
        <w:t>曲霞</w:t>
      </w:r>
    </w:p>
    <w:p w14:paraId="681F5DD6" w14:textId="64CC6C9A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B332F6" w:rsidRPr="00B332F6">
        <w:rPr>
          <w:rFonts w:ascii="仿宋" w:eastAsia="仿宋" w:hAnsi="仿宋" w:hint="eastAsia"/>
          <w:sz w:val="28"/>
          <w:szCs w:val="28"/>
        </w:rPr>
        <w:t>固定金额，</w:t>
      </w:r>
      <w:r w:rsidR="00E81193">
        <w:rPr>
          <w:rFonts w:ascii="仿宋" w:eastAsia="仿宋" w:hAnsi="仿宋" w:hint="eastAsia"/>
          <w:sz w:val="28"/>
          <w:szCs w:val="28"/>
        </w:rPr>
        <w:t>10</w:t>
      </w:r>
      <w:r w:rsidR="00B332F6" w:rsidRPr="00B332F6">
        <w:rPr>
          <w:rFonts w:ascii="仿宋" w:eastAsia="仿宋" w:hAnsi="仿宋" w:hint="eastAsia"/>
          <w:sz w:val="28"/>
          <w:szCs w:val="28"/>
        </w:rPr>
        <w:t>000.00元</w:t>
      </w:r>
    </w:p>
    <w:p w14:paraId="165FC6CB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735A0A5F" w14:textId="77777777" w:rsidR="007F0053" w:rsidRDefault="00000000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04CDA4B" w14:textId="77777777" w:rsidR="007F0053" w:rsidRDefault="00000000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F5F4BC7" w14:textId="3131354B" w:rsidR="007F0053" w:rsidRDefault="00100492" w:rsidP="00B332F6">
      <w:pPr>
        <w:widowControl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第二包：</w:t>
      </w:r>
      <w:r w:rsidR="00B332F6">
        <w:rPr>
          <w:rFonts w:ascii="仿宋" w:eastAsia="仿宋" w:hAnsi="仿宋" w:cs="宋体" w:hint="eastAsia"/>
          <w:kern w:val="0"/>
          <w:sz w:val="28"/>
          <w:szCs w:val="28"/>
        </w:rPr>
        <w:t>成交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 w:rsidR="00B332F6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727970">
        <w:rPr>
          <w:rFonts w:ascii="仿宋" w:eastAsia="仿宋" w:hAnsi="仿宋" w:hint="eastAsia"/>
          <w:sz w:val="28"/>
          <w:szCs w:val="28"/>
        </w:rPr>
        <w:t>北京敬人文化发展股份有限公司</w:t>
      </w:r>
      <w:r w:rsidR="00B332F6">
        <w:rPr>
          <w:rFonts w:ascii="仿宋" w:eastAsia="仿宋" w:hAnsi="仿宋" w:hint="eastAsia"/>
          <w:sz w:val="28"/>
          <w:szCs w:val="28"/>
        </w:rPr>
        <w:t>）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综合</w:t>
      </w:r>
      <w:r>
        <w:rPr>
          <w:rFonts w:ascii="仿宋" w:eastAsia="仿宋" w:hAnsi="仿宋" w:cs="宋体" w:hint="eastAsia"/>
          <w:kern w:val="0"/>
          <w:sz w:val="28"/>
          <w:szCs w:val="28"/>
        </w:rPr>
        <w:t>平均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得分：</w:t>
      </w:r>
      <w:r w:rsidRPr="00100492">
        <w:rPr>
          <w:rFonts w:ascii="仿宋" w:eastAsia="仿宋" w:hAnsi="仿宋" w:cs="宋体"/>
          <w:kern w:val="0"/>
          <w:sz w:val="28"/>
          <w:szCs w:val="28"/>
        </w:rPr>
        <w:t>92.00</w:t>
      </w:r>
      <w:r w:rsidR="00A22C89">
        <w:rPr>
          <w:rFonts w:ascii="仿宋" w:eastAsia="仿宋" w:hAnsi="仿宋" w:cs="宋体" w:hint="eastAsia"/>
          <w:kern w:val="0"/>
          <w:sz w:val="28"/>
          <w:szCs w:val="28"/>
        </w:rPr>
        <w:t>分</w:t>
      </w:r>
      <w:r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02F00D56" w14:textId="3D3C3447" w:rsidR="00100492" w:rsidRPr="00A22C89" w:rsidRDefault="00100492" w:rsidP="00B332F6">
      <w:pPr>
        <w:widowControl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第三包：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成交</w:t>
      </w:r>
      <w:r w:rsidRPr="00A22C89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100492">
        <w:rPr>
          <w:rFonts w:ascii="仿宋" w:eastAsia="仿宋" w:hAnsi="仿宋" w:hint="eastAsia"/>
          <w:sz w:val="28"/>
          <w:szCs w:val="28"/>
        </w:rPr>
        <w:t>北京卓越华盛科技有限公司</w:t>
      </w:r>
      <w:r>
        <w:rPr>
          <w:rFonts w:ascii="仿宋" w:eastAsia="仿宋" w:hAnsi="仿宋" w:hint="eastAsia"/>
          <w:sz w:val="28"/>
          <w:szCs w:val="28"/>
        </w:rPr>
        <w:t>）</w:t>
      </w:r>
      <w:r w:rsidRPr="00A22C89">
        <w:rPr>
          <w:rFonts w:ascii="仿宋" w:eastAsia="仿宋" w:hAnsi="仿宋" w:cs="宋体" w:hint="eastAsia"/>
          <w:kern w:val="0"/>
          <w:sz w:val="28"/>
          <w:szCs w:val="28"/>
        </w:rPr>
        <w:t>综合</w:t>
      </w:r>
      <w:r>
        <w:rPr>
          <w:rFonts w:ascii="仿宋" w:eastAsia="仿宋" w:hAnsi="仿宋" w:cs="宋体" w:hint="eastAsia"/>
          <w:kern w:val="0"/>
          <w:sz w:val="28"/>
          <w:szCs w:val="28"/>
        </w:rPr>
        <w:t>平均</w:t>
      </w:r>
      <w:r w:rsidRPr="00A22C89">
        <w:rPr>
          <w:rFonts w:ascii="仿宋" w:eastAsia="仿宋" w:hAnsi="仿宋" w:cs="宋体" w:hint="eastAsia"/>
          <w:kern w:val="0"/>
          <w:sz w:val="28"/>
          <w:szCs w:val="28"/>
        </w:rPr>
        <w:t>得分：</w:t>
      </w:r>
      <w:r w:rsidRPr="00100492">
        <w:rPr>
          <w:rFonts w:ascii="仿宋" w:eastAsia="仿宋" w:hAnsi="仿宋" w:cs="宋体"/>
          <w:kern w:val="0"/>
          <w:sz w:val="28"/>
          <w:szCs w:val="28"/>
        </w:rPr>
        <w:t>89.01</w:t>
      </w:r>
      <w:r>
        <w:rPr>
          <w:rFonts w:ascii="仿宋" w:eastAsia="仿宋" w:hAnsi="仿宋" w:cs="宋体" w:hint="eastAsia"/>
          <w:kern w:val="0"/>
          <w:sz w:val="28"/>
          <w:szCs w:val="28"/>
        </w:rPr>
        <w:t>分；</w:t>
      </w:r>
    </w:p>
    <w:p w14:paraId="05EB1E03" w14:textId="77777777" w:rsidR="007F0053" w:rsidRDefault="00000000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7EB115D" w14:textId="77777777" w:rsidR="007F0053" w:rsidRDefault="00000000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 w14:paraId="1F1D5808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增光路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45号</w:t>
      </w:r>
    </w:p>
    <w:p w14:paraId="3A2CCF69" w14:textId="43C6E3C7" w:rsidR="007F0053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老师 </w:t>
      </w:r>
      <w:r w:rsidRPr="00C800EC">
        <w:rPr>
          <w:rFonts w:ascii="仿宋" w:eastAsia="仿宋" w:hAnsi="仿宋"/>
          <w:sz w:val="28"/>
          <w:szCs w:val="28"/>
          <w:u w:val="single"/>
        </w:rPr>
        <w:t>010-88561791</w:t>
      </w:r>
    </w:p>
    <w:p w14:paraId="641DCDA1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2.采购代理机构信息（如有）</w:t>
      </w:r>
      <w:bookmarkEnd w:id="6"/>
      <w:bookmarkEnd w:id="7"/>
      <w:bookmarkEnd w:id="8"/>
      <w:bookmarkEnd w:id="9"/>
    </w:p>
    <w:p w14:paraId="61F1F180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9CA9CC2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座南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塔14层</w:t>
      </w:r>
    </w:p>
    <w:p w14:paraId="53F67518" w14:textId="0CEC8F7A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30F6F150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 w14:textId="77777777" w:rsidR="00B332F6" w:rsidRDefault="00B332F6" w:rsidP="00B332F6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琳</w:t>
      </w:r>
      <w:proofErr w:type="gramEnd"/>
    </w:p>
    <w:p w14:paraId="2FFAF26F" w14:textId="37B1FB39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6B399D47" w14:textId="2BCF705B" w:rsidR="007F0053" w:rsidRDefault="007F0053">
      <w:pPr>
        <w:rPr>
          <w:rFonts w:ascii="仿宋" w:eastAsia="仿宋" w:hAnsi="仿宋" w:cs="宋体" w:hint="eastAsia"/>
          <w:kern w:val="0"/>
          <w:sz w:val="28"/>
          <w:szCs w:val="28"/>
        </w:rPr>
      </w:pPr>
      <w:bookmarkStart w:id="14" w:name="_Toc28359026"/>
      <w:bookmarkEnd w:id="14"/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35936" w14:textId="77777777" w:rsidR="007951EF" w:rsidRDefault="007951EF">
      <w:r>
        <w:separator/>
      </w:r>
    </w:p>
  </w:endnote>
  <w:endnote w:type="continuationSeparator" w:id="0">
    <w:p w14:paraId="7A529D96" w14:textId="77777777" w:rsidR="007951EF" w:rsidRDefault="0079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00AFB" w14:textId="77777777" w:rsidR="007951EF" w:rsidRDefault="007951EF">
      <w:r>
        <w:separator/>
      </w:r>
    </w:p>
  </w:footnote>
  <w:footnote w:type="continuationSeparator" w:id="0">
    <w:p w14:paraId="20054B7D" w14:textId="77777777" w:rsidR="007951EF" w:rsidRDefault="00795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00492"/>
    <w:rsid w:val="00110BD8"/>
    <w:rsid w:val="00151C8B"/>
    <w:rsid w:val="001D3943"/>
    <w:rsid w:val="00244094"/>
    <w:rsid w:val="00246690"/>
    <w:rsid w:val="002F4172"/>
    <w:rsid w:val="00322E12"/>
    <w:rsid w:val="003D04C7"/>
    <w:rsid w:val="003F1B07"/>
    <w:rsid w:val="00430D5D"/>
    <w:rsid w:val="00445621"/>
    <w:rsid w:val="00483895"/>
    <w:rsid w:val="004B0417"/>
    <w:rsid w:val="004F0CA3"/>
    <w:rsid w:val="004F449A"/>
    <w:rsid w:val="0057609C"/>
    <w:rsid w:val="005902A4"/>
    <w:rsid w:val="006939FC"/>
    <w:rsid w:val="006F003F"/>
    <w:rsid w:val="00727970"/>
    <w:rsid w:val="007951EF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61BBE"/>
    <w:rsid w:val="00C95981"/>
    <w:rsid w:val="00CE179C"/>
    <w:rsid w:val="00D26832"/>
    <w:rsid w:val="00DA7067"/>
    <w:rsid w:val="00DC09FA"/>
    <w:rsid w:val="00E457B7"/>
    <w:rsid w:val="00E702D6"/>
    <w:rsid w:val="00E75E92"/>
    <w:rsid w:val="00E81193"/>
    <w:rsid w:val="00ED7C2A"/>
    <w:rsid w:val="00EE3266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117</Words>
  <Characters>670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admin</cp:lastModifiedBy>
  <cp:revision>34</cp:revision>
  <cp:lastPrinted>2020-03-23T07:37:00Z</cp:lastPrinted>
  <dcterms:created xsi:type="dcterms:W3CDTF">2020-03-18T03:22:00Z</dcterms:created>
  <dcterms:modified xsi:type="dcterms:W3CDTF">2024-07-29T07:28:00Z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