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DA80A" w14:textId="2E61095D" w:rsidR="007F0053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成交结果公告</w:t>
      </w:r>
      <w:bookmarkEnd w:id="0"/>
      <w:bookmarkEnd w:id="1"/>
    </w:p>
    <w:p w14:paraId="0A645B55" w14:textId="2B8271CD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5E6D72" w:rsidRPr="005E6D72">
        <w:rPr>
          <w:rFonts w:ascii="仿宋" w:eastAsia="仿宋" w:hAnsi="仿宋"/>
          <w:sz w:val="28"/>
          <w:szCs w:val="28"/>
        </w:rPr>
        <w:t>CMEETC-248DR179DD110</w:t>
      </w:r>
    </w:p>
    <w:p w14:paraId="47107B3C" w14:textId="468061EA" w:rsidR="007F0053" w:rsidRDefault="00000000">
      <w:pPr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CE4D89" w:rsidRPr="00CE4D89">
        <w:rPr>
          <w:rFonts w:ascii="仿宋" w:eastAsia="仿宋" w:hAnsi="仿宋" w:hint="eastAsia"/>
          <w:sz w:val="28"/>
          <w:szCs w:val="28"/>
        </w:rPr>
        <w:t>AI数字人智能交互一体机</w:t>
      </w:r>
    </w:p>
    <w:p w14:paraId="5E547ED8" w14:textId="77777777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14:paraId="6A92FA56" w14:textId="4D4A4EFD" w:rsidR="007F0053" w:rsidRPr="00B332F6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CE4D89" w:rsidRPr="00CE4D89">
        <w:rPr>
          <w:rFonts w:ascii="仿宋" w:eastAsia="仿宋" w:hAnsi="仿宋" w:hint="eastAsia"/>
          <w:sz w:val="28"/>
          <w:szCs w:val="28"/>
        </w:rPr>
        <w:t>北京中瑞浩航科技有限公司</w:t>
      </w:r>
    </w:p>
    <w:p w14:paraId="239A953A" w14:textId="2C464AF1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CE4D89" w:rsidRPr="00CE4D89">
        <w:rPr>
          <w:rFonts w:ascii="仿宋" w:eastAsia="仿宋" w:hAnsi="仿宋" w:hint="eastAsia"/>
          <w:sz w:val="28"/>
          <w:szCs w:val="28"/>
        </w:rPr>
        <w:t>北京市密云区滨河路178号院1号楼6层605（3）</w:t>
      </w:r>
    </w:p>
    <w:p w14:paraId="7C5B9FB1" w14:textId="6DEBD17A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</w:t>
      </w:r>
      <w:r w:rsidR="00CE4D89" w:rsidRPr="00CE4D89">
        <w:rPr>
          <w:rFonts w:ascii="仿宋" w:eastAsia="仿宋" w:hAnsi="仿宋"/>
          <w:sz w:val="28"/>
          <w:szCs w:val="28"/>
        </w:rPr>
        <w:t>175,000.00</w:t>
      </w:r>
      <w:r w:rsidR="00B332F6">
        <w:rPr>
          <w:rFonts w:ascii="仿宋" w:eastAsia="仿宋" w:hAnsi="仿宋" w:hint="eastAsia"/>
          <w:sz w:val="28"/>
          <w:szCs w:val="28"/>
        </w:rPr>
        <w:t>元</w:t>
      </w:r>
    </w:p>
    <w:p w14:paraId="620A5065" w14:textId="77777777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f1"/>
        <w:tblW w:w="8472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B332F6" w14:paraId="3C06EE2A" w14:textId="77777777" w:rsidTr="00B332F6">
        <w:tc>
          <w:tcPr>
            <w:tcW w:w="8472" w:type="dxa"/>
          </w:tcPr>
          <w:p w14:paraId="65BC6DF8" w14:textId="0B5D7597" w:rsidR="00B332F6" w:rsidRDefault="00CE4D89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货物</w:t>
            </w:r>
            <w:r w:rsidR="00B332F6">
              <w:rPr>
                <w:rFonts w:ascii="仿宋" w:eastAsia="仿宋" w:hAnsi="仿宋" w:hint="eastAsia"/>
                <w:kern w:val="0"/>
                <w:sz w:val="28"/>
                <w:szCs w:val="28"/>
              </w:rPr>
              <w:t>类</w:t>
            </w:r>
          </w:p>
        </w:tc>
      </w:tr>
      <w:tr w:rsidR="00B332F6" w14:paraId="7BC17A17" w14:textId="77777777" w:rsidTr="00B332F6">
        <w:tc>
          <w:tcPr>
            <w:tcW w:w="8472" w:type="dxa"/>
          </w:tcPr>
          <w:p w14:paraId="11708620" w14:textId="29F4EA20" w:rsidR="00CE4D89" w:rsidRDefault="00CE4D89" w:rsidP="00CE4D8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  <w:r w:rsidRPr="00CE4D89">
              <w:rPr>
                <w:rFonts w:ascii="仿宋" w:eastAsia="仿宋" w:hAnsi="仿宋" w:hint="eastAsia"/>
                <w:sz w:val="28"/>
                <w:szCs w:val="28"/>
              </w:rPr>
              <w:t>AI数字人智能交互一体机</w:t>
            </w:r>
          </w:p>
          <w:p w14:paraId="24D63173" w14:textId="33C6A3B8" w:rsidR="00CE4D89" w:rsidRDefault="00CE4D89" w:rsidP="00CE4D8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品牌（如有）：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/</w:t>
            </w:r>
          </w:p>
          <w:p w14:paraId="4833C89E" w14:textId="6683985E" w:rsidR="00CE4D89" w:rsidRDefault="00CE4D89" w:rsidP="00CE4D8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规格型号：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/</w:t>
            </w:r>
          </w:p>
          <w:p w14:paraId="05A425F3" w14:textId="617935C6" w:rsidR="00CE4D89" w:rsidRDefault="00CE4D89" w:rsidP="00CE4D8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数量：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  <w:p w14:paraId="23B95591" w14:textId="27144F8C" w:rsidR="00B332F6" w:rsidRDefault="00CE4D89" w:rsidP="00CE4D8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单价：</w:t>
            </w:r>
            <w:r w:rsidRPr="00CE4D89">
              <w:rPr>
                <w:rFonts w:ascii="仿宋" w:eastAsia="仿宋" w:hAnsi="仿宋"/>
                <w:sz w:val="28"/>
                <w:szCs w:val="28"/>
              </w:rPr>
              <w:t>175,000.00</w:t>
            </w:r>
            <w:r w:rsidR="00A169AB"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</w:tc>
      </w:tr>
    </w:tbl>
    <w:p w14:paraId="4875BEA3" w14:textId="18CBC709" w:rsidR="007F0053" w:rsidRDefault="00000000" w:rsidP="00CE4D89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CE4D89" w:rsidRPr="00CE4D89">
        <w:rPr>
          <w:rFonts w:ascii="仿宋" w:eastAsia="仿宋" w:hAnsi="仿宋" w:hint="eastAsia"/>
          <w:sz w:val="28"/>
          <w:szCs w:val="28"/>
        </w:rPr>
        <w:t>李竞</w:t>
      </w:r>
      <w:r w:rsidR="00CE4D89">
        <w:rPr>
          <w:rFonts w:ascii="仿宋" w:eastAsia="仿宋" w:hAnsi="仿宋" w:hint="eastAsia"/>
          <w:sz w:val="28"/>
          <w:szCs w:val="28"/>
        </w:rPr>
        <w:t>、</w:t>
      </w:r>
      <w:r w:rsidR="00CE4D89" w:rsidRPr="00CE4D89">
        <w:rPr>
          <w:rFonts w:ascii="仿宋" w:eastAsia="仿宋" w:hAnsi="仿宋" w:hint="eastAsia"/>
          <w:sz w:val="28"/>
          <w:szCs w:val="28"/>
        </w:rPr>
        <w:t>杨飞</w:t>
      </w:r>
      <w:r w:rsidR="00CE4D89">
        <w:rPr>
          <w:rFonts w:ascii="仿宋" w:eastAsia="仿宋" w:hAnsi="仿宋" w:hint="eastAsia"/>
          <w:sz w:val="28"/>
          <w:szCs w:val="28"/>
        </w:rPr>
        <w:t>、</w:t>
      </w:r>
      <w:r w:rsidR="00CE4D89" w:rsidRPr="00CE4D89">
        <w:rPr>
          <w:rFonts w:ascii="仿宋" w:eastAsia="仿宋" w:hAnsi="仿宋" w:hint="eastAsia"/>
          <w:sz w:val="28"/>
          <w:szCs w:val="28"/>
        </w:rPr>
        <w:t>张伟</w:t>
      </w:r>
    </w:p>
    <w:p w14:paraId="681F5DD6" w14:textId="650EB724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B332F6" w:rsidRPr="00B332F6">
        <w:rPr>
          <w:rFonts w:ascii="仿宋" w:eastAsia="仿宋" w:hAnsi="仿宋" w:hint="eastAsia"/>
          <w:sz w:val="28"/>
          <w:szCs w:val="28"/>
        </w:rPr>
        <w:t>固定金额，5000.00元</w:t>
      </w:r>
    </w:p>
    <w:p w14:paraId="165FC6CB" w14:textId="77777777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735A0A5F" w14:textId="77777777" w:rsidR="007F0053" w:rsidRDefault="00000000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04CDA4B" w14:textId="77777777" w:rsidR="007F0053" w:rsidRDefault="00000000">
      <w:pPr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7F5F4BC7" w14:textId="663F71BE" w:rsidR="007F0053" w:rsidRPr="00A22C89" w:rsidRDefault="00B332F6" w:rsidP="00B332F6">
      <w:pPr>
        <w:widowControl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成交</w:t>
      </w:r>
      <w:r w:rsidR="00A22C89" w:rsidRPr="00A22C89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CE4D89" w:rsidRPr="00CE4D89">
        <w:rPr>
          <w:rFonts w:ascii="仿宋" w:eastAsia="仿宋" w:hAnsi="仿宋" w:hint="eastAsia"/>
          <w:sz w:val="28"/>
          <w:szCs w:val="28"/>
        </w:rPr>
        <w:t>北京中瑞浩航科技有限公司</w:t>
      </w:r>
      <w:r>
        <w:rPr>
          <w:rFonts w:ascii="仿宋" w:eastAsia="仿宋" w:hAnsi="仿宋" w:hint="eastAsia"/>
          <w:sz w:val="28"/>
          <w:szCs w:val="28"/>
        </w:rPr>
        <w:t>）</w:t>
      </w:r>
      <w:r w:rsidR="00A22C89" w:rsidRPr="00A22C89">
        <w:rPr>
          <w:rFonts w:ascii="仿宋" w:eastAsia="仿宋" w:hAnsi="仿宋" w:cs="宋体" w:hint="eastAsia"/>
          <w:kern w:val="0"/>
          <w:sz w:val="28"/>
          <w:szCs w:val="28"/>
        </w:rPr>
        <w:t>综合得分：</w:t>
      </w:r>
      <w:r w:rsidR="00CE4D89" w:rsidRPr="00CE4D89">
        <w:rPr>
          <w:rFonts w:ascii="仿宋" w:eastAsia="仿宋" w:hAnsi="仿宋" w:cs="宋体"/>
          <w:kern w:val="0"/>
          <w:sz w:val="28"/>
          <w:szCs w:val="28"/>
        </w:rPr>
        <w:t>83.81</w:t>
      </w:r>
      <w:r w:rsidR="00A22C89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14:paraId="05EB1E03" w14:textId="77777777" w:rsidR="007F0053" w:rsidRDefault="00000000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27EB115D" w14:textId="77777777" w:rsidR="007F0053" w:rsidRDefault="00000000">
      <w:pPr>
        <w:pStyle w:val="2"/>
        <w:spacing w:line="360" w:lineRule="auto"/>
        <w:ind w:firstLineChars="250" w:firstLine="700"/>
        <w:rPr>
          <w:rFonts w:ascii="仿宋" w:eastAsia="仿宋" w:hAnsi="仿宋" w:cs="宋体" w:hint="eastAsia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1.采购人信息</w:t>
      </w:r>
      <w:bookmarkEnd w:id="2"/>
      <w:bookmarkEnd w:id="3"/>
      <w:bookmarkEnd w:id="4"/>
      <w:bookmarkEnd w:id="5"/>
    </w:p>
    <w:p w14:paraId="758F8CE6" w14:textId="77777777" w:rsidR="00B332F6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中国劳动关系学院</w:t>
      </w:r>
    </w:p>
    <w:p w14:paraId="1F1D5808" w14:textId="77777777" w:rsidR="00B332F6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北京市海淀区</w:t>
      </w:r>
      <w:proofErr w:type="gramStart"/>
      <w:r w:rsidRPr="00C800EC">
        <w:rPr>
          <w:rFonts w:ascii="仿宋" w:eastAsia="仿宋" w:hAnsi="仿宋" w:hint="eastAsia"/>
          <w:sz w:val="28"/>
          <w:szCs w:val="28"/>
          <w:u w:val="single"/>
        </w:rPr>
        <w:t>增光路</w:t>
      </w:r>
      <w:proofErr w:type="gramEnd"/>
      <w:r w:rsidRPr="00C800EC">
        <w:rPr>
          <w:rFonts w:ascii="仿宋" w:eastAsia="仿宋" w:hAnsi="仿宋" w:hint="eastAsia"/>
          <w:sz w:val="28"/>
          <w:szCs w:val="28"/>
          <w:u w:val="single"/>
        </w:rPr>
        <w:t>45号</w:t>
      </w:r>
    </w:p>
    <w:p w14:paraId="3A2CCF69" w14:textId="1C81EF5A" w:rsidR="007F0053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CE4D89">
        <w:rPr>
          <w:rFonts w:ascii="仿宋" w:eastAsia="仿宋" w:hAnsi="仿宋" w:hint="eastAsia"/>
          <w:sz w:val="28"/>
          <w:szCs w:val="28"/>
          <w:u w:val="single"/>
        </w:rPr>
        <w:t>周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  <w:r w:rsidR="000308D8" w:rsidRPr="000308D8">
        <w:rPr>
          <w:rFonts w:ascii="仿宋" w:eastAsia="仿宋" w:hAnsi="仿宋"/>
          <w:sz w:val="28"/>
          <w:szCs w:val="28"/>
          <w:u w:val="single"/>
        </w:rPr>
        <w:t>010-88562580</w:t>
      </w:r>
    </w:p>
    <w:p w14:paraId="641DCDA1" w14:textId="77777777" w:rsidR="007F0053" w:rsidRDefault="00000000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61F1F180" w14:textId="77777777" w:rsidR="00B332F6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中国机电工程招标有限公司</w:t>
      </w:r>
    </w:p>
    <w:p w14:paraId="19CA9CC2" w14:textId="77777777" w:rsidR="00B332F6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地　　址</w:t>
      </w:r>
      <w:proofErr w:type="gramEnd"/>
      <w:r>
        <w:rPr>
          <w:rFonts w:ascii="仿宋" w:eastAsia="仿宋" w:hAnsi="仿宋" w:hint="eastAsia"/>
          <w:sz w:val="28"/>
          <w:szCs w:val="28"/>
        </w:rPr>
        <w:t>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北京市海淀区车公庄西路乙19号华通大厦B</w:t>
      </w:r>
      <w:proofErr w:type="gramStart"/>
      <w:r w:rsidRPr="00C800EC">
        <w:rPr>
          <w:rFonts w:ascii="仿宋" w:eastAsia="仿宋" w:hAnsi="仿宋" w:hint="eastAsia"/>
          <w:sz w:val="28"/>
          <w:szCs w:val="28"/>
          <w:u w:val="single"/>
        </w:rPr>
        <w:t>座南</w:t>
      </w:r>
      <w:proofErr w:type="gramEnd"/>
      <w:r w:rsidRPr="00C800EC">
        <w:rPr>
          <w:rFonts w:ascii="仿宋" w:eastAsia="仿宋" w:hAnsi="仿宋" w:hint="eastAsia"/>
          <w:sz w:val="28"/>
          <w:szCs w:val="28"/>
          <w:u w:val="single"/>
        </w:rPr>
        <w:t>塔14层</w:t>
      </w:r>
    </w:p>
    <w:p w14:paraId="53F67518" w14:textId="0CEC8F7A" w:rsidR="007F0053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魏新卓、付颖、喻晓娇、姜琳琳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17600173064、15110095604</w:t>
      </w:r>
    </w:p>
    <w:p w14:paraId="30F6F150" w14:textId="77777777" w:rsidR="007F0053" w:rsidRDefault="00000000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49FF61F" w14:textId="77777777" w:rsidR="00B332F6" w:rsidRDefault="00B332F6" w:rsidP="00B332F6">
      <w:pPr>
        <w:pStyle w:val="a5"/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魏新卓、付颖、喻晓娇、姜琳</w:t>
      </w:r>
      <w:proofErr w:type="gramStart"/>
      <w:r w:rsidRPr="00C800EC">
        <w:rPr>
          <w:rFonts w:ascii="仿宋" w:eastAsia="仿宋" w:hAnsi="仿宋" w:hint="eastAsia"/>
          <w:sz w:val="28"/>
          <w:szCs w:val="28"/>
          <w:u w:val="single"/>
        </w:rPr>
        <w:t>琳</w:t>
      </w:r>
      <w:proofErr w:type="gramEnd"/>
    </w:p>
    <w:p w14:paraId="2FFAF26F" w14:textId="37B1FB39" w:rsidR="007F0053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17600173064、15110095604</w:t>
      </w:r>
    </w:p>
    <w:p w14:paraId="6B399D47" w14:textId="2BCF705B" w:rsidR="007F0053" w:rsidRDefault="007F0053">
      <w:pPr>
        <w:rPr>
          <w:rFonts w:ascii="仿宋" w:eastAsia="仿宋" w:hAnsi="仿宋" w:cs="宋体" w:hint="eastAsia"/>
          <w:kern w:val="0"/>
          <w:sz w:val="28"/>
          <w:szCs w:val="28"/>
        </w:rPr>
      </w:pPr>
      <w:bookmarkStart w:id="14" w:name="_Toc28359026"/>
      <w:bookmarkEnd w:id="14"/>
    </w:p>
    <w:sectPr w:rsidR="007F005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00EAF" w14:textId="77777777" w:rsidR="006E7115" w:rsidRDefault="006E7115">
      <w:r>
        <w:separator/>
      </w:r>
    </w:p>
  </w:endnote>
  <w:endnote w:type="continuationSeparator" w:id="0">
    <w:p w14:paraId="4F5D6988" w14:textId="77777777" w:rsidR="006E7115" w:rsidRDefault="006E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663037"/>
    </w:sdtPr>
    <w:sdtContent>
      <w:p w14:paraId="4148E9A5" w14:textId="77777777" w:rsidR="007F0053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 w14:textId="77777777" w:rsidR="007F0053" w:rsidRDefault="007F00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385D2" w14:textId="77777777" w:rsidR="006E7115" w:rsidRDefault="006E7115">
      <w:r>
        <w:separator/>
      </w:r>
    </w:p>
  </w:footnote>
  <w:footnote w:type="continuationSeparator" w:id="0">
    <w:p w14:paraId="5215B250" w14:textId="77777777" w:rsidR="006E7115" w:rsidRDefault="006E7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94"/>
    <w:rsid w:val="00002AC0"/>
    <w:rsid w:val="000308D8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191645"/>
    <w:rsid w:val="00244094"/>
    <w:rsid w:val="00246690"/>
    <w:rsid w:val="002F4172"/>
    <w:rsid w:val="00322E12"/>
    <w:rsid w:val="003D04C7"/>
    <w:rsid w:val="003F1B07"/>
    <w:rsid w:val="00430D5D"/>
    <w:rsid w:val="00434EB5"/>
    <w:rsid w:val="00445621"/>
    <w:rsid w:val="004B0417"/>
    <w:rsid w:val="004F0CA3"/>
    <w:rsid w:val="004F449A"/>
    <w:rsid w:val="005902A4"/>
    <w:rsid w:val="005E6D72"/>
    <w:rsid w:val="006939FC"/>
    <w:rsid w:val="006E7115"/>
    <w:rsid w:val="00795FC3"/>
    <w:rsid w:val="0079663A"/>
    <w:rsid w:val="007E2D83"/>
    <w:rsid w:val="007E7ADF"/>
    <w:rsid w:val="007F0053"/>
    <w:rsid w:val="0080774A"/>
    <w:rsid w:val="00877C6E"/>
    <w:rsid w:val="008974EE"/>
    <w:rsid w:val="008A1192"/>
    <w:rsid w:val="008A2FE7"/>
    <w:rsid w:val="0090581E"/>
    <w:rsid w:val="00966F02"/>
    <w:rsid w:val="009A15C7"/>
    <w:rsid w:val="009B0749"/>
    <w:rsid w:val="00A169AB"/>
    <w:rsid w:val="00A22C89"/>
    <w:rsid w:val="00A30F31"/>
    <w:rsid w:val="00A3374C"/>
    <w:rsid w:val="00B332F6"/>
    <w:rsid w:val="00B425DE"/>
    <w:rsid w:val="00C37A88"/>
    <w:rsid w:val="00C52F06"/>
    <w:rsid w:val="00C61BBE"/>
    <w:rsid w:val="00C76459"/>
    <w:rsid w:val="00C95981"/>
    <w:rsid w:val="00CE179C"/>
    <w:rsid w:val="00CE4D89"/>
    <w:rsid w:val="00D26832"/>
    <w:rsid w:val="00DA7067"/>
    <w:rsid w:val="00DC09FA"/>
    <w:rsid w:val="00E20850"/>
    <w:rsid w:val="00E457B7"/>
    <w:rsid w:val="00E702D6"/>
    <w:rsid w:val="00E75E92"/>
    <w:rsid w:val="00ED7C2A"/>
    <w:rsid w:val="00EE3266"/>
    <w:rsid w:val="00F53A4B"/>
    <w:rsid w:val="00FA6BD3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90AC"/>
  <w15:docId w15:val="{8F56BB9D-5500-4D7E-B546-95D65AB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85</Words>
  <Characters>487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新卓 魏</cp:lastModifiedBy>
  <cp:revision>35</cp:revision>
  <cp:lastPrinted>2020-03-23T07:37:00Z</cp:lastPrinted>
  <dcterms:created xsi:type="dcterms:W3CDTF">2020-03-18T03:22:00Z</dcterms:created>
  <dcterms:modified xsi:type="dcterms:W3CDTF">2024-10-24T06:50:00Z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