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DA80A" w14:textId="2E61095D" w:rsidR="007F0053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 w:hint="eastAsia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成交结果公告</w:t>
      </w:r>
      <w:bookmarkEnd w:id="0"/>
      <w:bookmarkEnd w:id="1"/>
    </w:p>
    <w:p w14:paraId="0A645B55" w14:textId="488933C3" w:rsidR="007F0053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项目编号：</w:t>
      </w:r>
      <w:r w:rsidR="00D36A3B">
        <w:rPr>
          <w:rFonts w:ascii="宋体" w:hAnsi="宋体" w:hint="eastAsia"/>
          <w:color w:val="000000"/>
          <w:sz w:val="28"/>
          <w:szCs w:val="28"/>
        </w:rPr>
        <w:t>CMEETC-248FR369DD115</w:t>
      </w:r>
    </w:p>
    <w:p w14:paraId="47107B3C" w14:textId="271D7511" w:rsidR="007F0053" w:rsidRDefault="00000000">
      <w:pPr>
        <w:rPr>
          <w:rFonts w:ascii="黑体" w:eastAsia="黑体" w:hAnsi="黑体" w:hint="eastAsia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D36A3B">
        <w:rPr>
          <w:rFonts w:ascii="仿宋" w:eastAsia="仿宋" w:hAnsi="仿宋" w:hint="eastAsia"/>
          <w:sz w:val="28"/>
          <w:szCs w:val="28"/>
        </w:rPr>
        <w:t>中国劳动关系学院大国工匠人才培育工程教学管理平台建设项目</w:t>
      </w:r>
    </w:p>
    <w:p w14:paraId="5E547ED8" w14:textId="77777777" w:rsidR="007F0053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p w14:paraId="6A92FA56" w14:textId="3DA22034" w:rsidR="007F0053" w:rsidRPr="00B332F6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D36A3B" w:rsidRPr="00D36A3B">
        <w:rPr>
          <w:rFonts w:ascii="仿宋" w:eastAsia="仿宋" w:hAnsi="仿宋" w:hint="eastAsia"/>
          <w:sz w:val="28"/>
          <w:szCs w:val="28"/>
        </w:rPr>
        <w:t>中工科创文化传媒（北京）有限公司</w:t>
      </w:r>
    </w:p>
    <w:p w14:paraId="2A01CDF9" w14:textId="77777777" w:rsidR="00D36A3B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D36A3B" w:rsidRPr="00D36A3B">
        <w:rPr>
          <w:rFonts w:ascii="仿宋" w:eastAsia="仿宋" w:hAnsi="仿宋" w:hint="eastAsia"/>
          <w:sz w:val="28"/>
          <w:szCs w:val="28"/>
        </w:rPr>
        <w:t>北京市东城区永外东革新里42号商业一层1051-3号</w:t>
      </w:r>
    </w:p>
    <w:p w14:paraId="7C5B9FB1" w14:textId="74F5A3B0" w:rsidR="007F0053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成交金额：</w:t>
      </w:r>
      <w:r w:rsidR="00D36A3B" w:rsidRPr="00D36A3B">
        <w:rPr>
          <w:rFonts w:ascii="仿宋" w:eastAsia="仿宋" w:hAnsi="仿宋"/>
          <w:sz w:val="28"/>
          <w:szCs w:val="28"/>
        </w:rPr>
        <w:t>478,000.00</w:t>
      </w:r>
      <w:r w:rsidR="00B332F6">
        <w:rPr>
          <w:rFonts w:ascii="仿宋" w:eastAsia="仿宋" w:hAnsi="仿宋" w:hint="eastAsia"/>
          <w:sz w:val="28"/>
          <w:szCs w:val="28"/>
        </w:rPr>
        <w:t>元</w:t>
      </w:r>
    </w:p>
    <w:p w14:paraId="620A5065" w14:textId="77777777" w:rsidR="007F0053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f1"/>
        <w:tblW w:w="8472" w:type="dxa"/>
        <w:tblLayout w:type="fixed"/>
        <w:tblLook w:val="04A0" w:firstRow="1" w:lastRow="0" w:firstColumn="1" w:lastColumn="0" w:noHBand="0" w:noVBand="1"/>
      </w:tblPr>
      <w:tblGrid>
        <w:gridCol w:w="8472"/>
      </w:tblGrid>
      <w:tr w:rsidR="00B332F6" w14:paraId="3C06EE2A" w14:textId="77777777" w:rsidTr="00B332F6">
        <w:tc>
          <w:tcPr>
            <w:tcW w:w="8472" w:type="dxa"/>
          </w:tcPr>
          <w:p w14:paraId="65BC6DF8" w14:textId="77777777" w:rsidR="00B332F6" w:rsidRDefault="00B332F6">
            <w:pPr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服务类</w:t>
            </w:r>
          </w:p>
        </w:tc>
      </w:tr>
      <w:tr w:rsidR="00B332F6" w14:paraId="7BC17A17" w14:textId="77777777" w:rsidTr="00B332F6">
        <w:tc>
          <w:tcPr>
            <w:tcW w:w="8472" w:type="dxa"/>
          </w:tcPr>
          <w:p w14:paraId="73270D02" w14:textId="77D5A6EF" w:rsidR="00B332F6" w:rsidRDefault="00B332F6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名称：</w:t>
            </w:r>
            <w:r w:rsidR="00D36A3B">
              <w:rPr>
                <w:rFonts w:ascii="仿宋" w:eastAsia="仿宋" w:hAnsi="仿宋" w:hint="eastAsia"/>
                <w:sz w:val="28"/>
                <w:szCs w:val="28"/>
              </w:rPr>
              <w:t>中国劳动关系学院大国工匠人才培育工程教学管理平台建设项目</w:t>
            </w:r>
          </w:p>
          <w:p w14:paraId="3C2AEA95" w14:textId="5D7FD423" w:rsidR="00B332F6" w:rsidRDefault="00B332F6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服务范围：</w:t>
            </w:r>
            <w:r w:rsidR="00D36A3B" w:rsidRPr="00BE3F9C">
              <w:rPr>
                <w:rFonts w:ascii="仿宋" w:eastAsia="仿宋" w:hAnsi="仿宋" w:hint="eastAsia"/>
                <w:sz w:val="28"/>
                <w:szCs w:val="28"/>
              </w:rPr>
              <w:t>实现大国工匠人才培育工程教学管理工作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，详见</w:t>
            </w:r>
            <w:r w:rsidR="00C54553">
              <w:rPr>
                <w:rFonts w:ascii="仿宋" w:eastAsia="仿宋" w:hAnsi="仿宋" w:hint="eastAsia"/>
                <w:kern w:val="0"/>
                <w:sz w:val="28"/>
                <w:szCs w:val="28"/>
              </w:rPr>
              <w:t>竞争性磋商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文件。</w:t>
            </w:r>
          </w:p>
          <w:p w14:paraId="5576336A" w14:textId="7EC76453" w:rsidR="00B332F6" w:rsidRDefault="00B332F6">
            <w:pP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服务要求：详见</w:t>
            </w:r>
            <w:r w:rsidR="00C54553">
              <w:rPr>
                <w:rFonts w:ascii="仿宋" w:eastAsia="仿宋" w:hAnsi="仿宋" w:hint="eastAsia"/>
                <w:kern w:val="0"/>
                <w:sz w:val="28"/>
                <w:szCs w:val="28"/>
              </w:rPr>
              <w:t>竞争性磋商文件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。</w:t>
            </w:r>
          </w:p>
          <w:p w14:paraId="329F48D1" w14:textId="775C2A83" w:rsidR="00B332F6" w:rsidRDefault="00B332F6">
            <w:pP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服务时间：</w:t>
            </w:r>
            <w:r w:rsidR="00D36A3B" w:rsidRPr="00BE3F9C">
              <w:rPr>
                <w:rFonts w:ascii="仿宋" w:eastAsia="仿宋" w:hAnsi="仿宋" w:hint="eastAsia"/>
                <w:sz w:val="28"/>
                <w:szCs w:val="28"/>
              </w:rPr>
              <w:t>合同签订后 25 天内完成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23B95591" w14:textId="12A4E80D" w:rsidR="00B332F6" w:rsidRDefault="00B332F6">
            <w:pPr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服务标准：详见</w:t>
            </w:r>
            <w:r w:rsidR="00C54553">
              <w:rPr>
                <w:rFonts w:ascii="仿宋" w:eastAsia="仿宋" w:hAnsi="仿宋" w:hint="eastAsia"/>
                <w:kern w:val="0"/>
                <w:sz w:val="28"/>
                <w:szCs w:val="28"/>
              </w:rPr>
              <w:t>竞争性磋商文件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。</w:t>
            </w:r>
          </w:p>
        </w:tc>
      </w:tr>
    </w:tbl>
    <w:p w14:paraId="4875BEA3" w14:textId="2A08E374" w:rsidR="007F0053" w:rsidRPr="00D36A3B" w:rsidRDefault="00000000" w:rsidP="00D36A3B">
      <w:pPr>
        <w:rPr>
          <w:rFonts w:ascii="仿宋" w:eastAsia="仿宋" w:hAnsi="仿宋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r w:rsidR="00D36A3B" w:rsidRPr="00D36A3B">
        <w:rPr>
          <w:rFonts w:ascii="仿宋" w:eastAsia="仿宋" w:hAnsi="仿宋" w:hint="eastAsia"/>
          <w:sz w:val="28"/>
          <w:szCs w:val="28"/>
        </w:rPr>
        <w:t>刘慧丽</w:t>
      </w:r>
      <w:r w:rsidR="00D36A3B">
        <w:rPr>
          <w:rFonts w:ascii="仿宋" w:eastAsia="仿宋" w:hAnsi="仿宋" w:hint="eastAsia"/>
          <w:sz w:val="28"/>
          <w:szCs w:val="28"/>
        </w:rPr>
        <w:t>、</w:t>
      </w:r>
      <w:r w:rsidR="00D36A3B" w:rsidRPr="00D36A3B">
        <w:rPr>
          <w:rFonts w:ascii="仿宋" w:eastAsia="仿宋" w:hAnsi="仿宋" w:hint="eastAsia"/>
          <w:sz w:val="28"/>
          <w:szCs w:val="28"/>
        </w:rPr>
        <w:t>崔保利</w:t>
      </w:r>
      <w:r w:rsidR="00D36A3B">
        <w:rPr>
          <w:rFonts w:ascii="仿宋" w:eastAsia="仿宋" w:hAnsi="仿宋" w:hint="eastAsia"/>
          <w:sz w:val="28"/>
          <w:szCs w:val="28"/>
        </w:rPr>
        <w:t>、</w:t>
      </w:r>
      <w:r w:rsidR="00D36A3B" w:rsidRPr="00D36A3B">
        <w:rPr>
          <w:rFonts w:ascii="仿宋" w:eastAsia="仿宋" w:hAnsi="仿宋" w:hint="eastAsia"/>
          <w:sz w:val="28"/>
          <w:szCs w:val="28"/>
        </w:rPr>
        <w:t>李慕驰</w:t>
      </w:r>
      <w:r w:rsidR="00D36A3B" w:rsidRPr="00D36A3B">
        <w:rPr>
          <w:rFonts w:ascii="仿宋" w:eastAsia="仿宋" w:hAnsi="仿宋" w:hint="eastAsia"/>
          <w:sz w:val="28"/>
          <w:szCs w:val="28"/>
        </w:rPr>
        <w:tab/>
      </w:r>
    </w:p>
    <w:p w14:paraId="681F5DD6" w14:textId="7221F3A0" w:rsidR="007F0053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 w:rsidR="002103C7" w:rsidRPr="002103C7">
        <w:rPr>
          <w:rFonts w:ascii="仿宋" w:eastAsia="仿宋" w:hAnsi="仿宋" w:hint="eastAsia"/>
          <w:sz w:val="28"/>
          <w:szCs w:val="28"/>
        </w:rPr>
        <w:t>按照</w:t>
      </w:r>
      <w:proofErr w:type="gramStart"/>
      <w:r w:rsidR="002103C7" w:rsidRPr="002103C7">
        <w:rPr>
          <w:rFonts w:ascii="仿宋" w:eastAsia="仿宋" w:hAnsi="仿宋" w:hint="eastAsia"/>
          <w:sz w:val="28"/>
          <w:szCs w:val="28"/>
        </w:rPr>
        <w:t>国家发改委</w:t>
      </w:r>
      <w:proofErr w:type="gramEnd"/>
      <w:r w:rsidR="002103C7" w:rsidRPr="002103C7">
        <w:rPr>
          <w:rFonts w:ascii="仿宋" w:eastAsia="仿宋" w:hAnsi="仿宋" w:hint="eastAsia"/>
          <w:sz w:val="28"/>
          <w:szCs w:val="28"/>
        </w:rPr>
        <w:t>“ 计价格[2002]1980号”文规定，服务类标准80%计取，不足5000元按5000元计取</w:t>
      </w:r>
      <w:r w:rsidR="002103C7">
        <w:rPr>
          <w:rFonts w:ascii="仿宋" w:eastAsia="仿宋" w:hAnsi="仿宋" w:hint="eastAsia"/>
          <w:sz w:val="28"/>
          <w:szCs w:val="28"/>
        </w:rPr>
        <w:t>。金额：</w:t>
      </w:r>
      <w:r w:rsidR="00B332F6" w:rsidRPr="00B332F6">
        <w:rPr>
          <w:rFonts w:ascii="仿宋" w:eastAsia="仿宋" w:hAnsi="仿宋" w:hint="eastAsia"/>
          <w:sz w:val="28"/>
          <w:szCs w:val="28"/>
        </w:rPr>
        <w:t>5</w:t>
      </w:r>
      <w:r w:rsidR="00D36A3B">
        <w:rPr>
          <w:rFonts w:ascii="仿宋" w:eastAsia="仿宋" w:hAnsi="仿宋" w:hint="eastAsia"/>
          <w:sz w:val="28"/>
          <w:szCs w:val="28"/>
        </w:rPr>
        <w:t>736</w:t>
      </w:r>
      <w:r w:rsidR="00B332F6" w:rsidRPr="00B332F6">
        <w:rPr>
          <w:rFonts w:ascii="仿宋" w:eastAsia="仿宋" w:hAnsi="仿宋" w:hint="eastAsia"/>
          <w:sz w:val="28"/>
          <w:szCs w:val="28"/>
        </w:rPr>
        <w:t>.00元</w:t>
      </w:r>
    </w:p>
    <w:p w14:paraId="165FC6CB" w14:textId="77777777" w:rsidR="007F0053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七、公告期限</w:t>
      </w:r>
    </w:p>
    <w:p w14:paraId="735A0A5F" w14:textId="77777777" w:rsidR="007F0053" w:rsidRDefault="00000000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604CDA4B" w14:textId="77777777" w:rsidR="007F0053" w:rsidRDefault="00000000">
      <w:pPr>
        <w:rPr>
          <w:rFonts w:ascii="黑体" w:eastAsia="黑体" w:hAnsi="黑体" w:cs="仿宋" w:hint="eastAsia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7F5F4BC7" w14:textId="49843238" w:rsidR="007F0053" w:rsidRPr="002103C7" w:rsidRDefault="002103C7" w:rsidP="00B332F6">
      <w:pPr>
        <w:widowControl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成交供应商（</w:t>
      </w:r>
      <w:r w:rsidR="00D36A3B" w:rsidRPr="00D36A3B">
        <w:rPr>
          <w:rFonts w:ascii="仿宋" w:eastAsia="仿宋" w:hAnsi="仿宋" w:hint="eastAsia"/>
          <w:sz w:val="28"/>
          <w:szCs w:val="28"/>
        </w:rPr>
        <w:t>中工科创文化传媒（北京）有限公司</w:t>
      </w:r>
      <w:r>
        <w:rPr>
          <w:rFonts w:ascii="仿宋" w:eastAsia="仿宋" w:hAnsi="仿宋" w:cs="宋体" w:hint="eastAsia"/>
          <w:kern w:val="0"/>
          <w:sz w:val="28"/>
          <w:szCs w:val="28"/>
        </w:rPr>
        <w:t>）综合平均得分：</w:t>
      </w:r>
      <w:r w:rsidR="00D36A3B" w:rsidRPr="00D36A3B">
        <w:rPr>
          <w:rFonts w:ascii="仿宋" w:eastAsia="仿宋" w:hAnsi="仿宋" w:cs="宋体"/>
          <w:kern w:val="0"/>
          <w:sz w:val="28"/>
          <w:szCs w:val="28"/>
        </w:rPr>
        <w:t>91.25</w:t>
      </w:r>
      <w:r>
        <w:rPr>
          <w:rFonts w:ascii="仿宋" w:eastAsia="仿宋" w:hAnsi="仿宋" w:cs="宋体" w:hint="eastAsia"/>
          <w:kern w:val="0"/>
          <w:sz w:val="28"/>
          <w:szCs w:val="28"/>
        </w:rPr>
        <w:t>分。</w:t>
      </w:r>
    </w:p>
    <w:p w14:paraId="05EB1E03" w14:textId="77777777" w:rsidR="007F0053" w:rsidRDefault="00000000">
      <w:pPr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27EB115D" w14:textId="77777777" w:rsidR="007F0053" w:rsidRDefault="00000000">
      <w:pPr>
        <w:pStyle w:val="2"/>
        <w:spacing w:line="360" w:lineRule="auto"/>
        <w:ind w:firstLineChars="250" w:firstLine="700"/>
        <w:rPr>
          <w:rFonts w:ascii="仿宋" w:eastAsia="仿宋" w:hAnsi="仿宋" w:cs="宋体" w:hint="eastAsia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758F8CE6" w14:textId="77777777" w:rsidR="00B332F6" w:rsidRDefault="00B332F6" w:rsidP="00B332F6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中国劳动关系学院</w:t>
      </w:r>
    </w:p>
    <w:p w14:paraId="1F1D5808" w14:textId="77777777" w:rsidR="00B332F6" w:rsidRDefault="00B332F6" w:rsidP="00B332F6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北京市海淀区</w:t>
      </w:r>
      <w:proofErr w:type="gramStart"/>
      <w:r w:rsidRPr="00C800EC">
        <w:rPr>
          <w:rFonts w:ascii="仿宋" w:eastAsia="仿宋" w:hAnsi="仿宋" w:hint="eastAsia"/>
          <w:sz w:val="28"/>
          <w:szCs w:val="28"/>
          <w:u w:val="single"/>
        </w:rPr>
        <w:t>增光路</w:t>
      </w:r>
      <w:proofErr w:type="gramEnd"/>
      <w:r w:rsidRPr="00C800EC">
        <w:rPr>
          <w:rFonts w:ascii="仿宋" w:eastAsia="仿宋" w:hAnsi="仿宋" w:hint="eastAsia"/>
          <w:sz w:val="28"/>
          <w:szCs w:val="28"/>
          <w:u w:val="single"/>
        </w:rPr>
        <w:t>45号</w:t>
      </w:r>
    </w:p>
    <w:p w14:paraId="3A2CCF69" w14:textId="28B3562E" w:rsidR="007F0053" w:rsidRDefault="00B332F6" w:rsidP="00B332F6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="00D36A3B">
        <w:rPr>
          <w:rFonts w:ascii="仿宋" w:eastAsia="仿宋" w:hAnsi="仿宋" w:hint="eastAsia"/>
          <w:sz w:val="28"/>
          <w:szCs w:val="28"/>
          <w:u w:val="single"/>
        </w:rPr>
        <w:t xml:space="preserve">刘老师 </w:t>
      </w:r>
      <w:r w:rsidR="00D36A3B" w:rsidRPr="00BE3F9C">
        <w:rPr>
          <w:rFonts w:ascii="仿宋" w:eastAsia="仿宋" w:hAnsi="仿宋"/>
          <w:sz w:val="28"/>
          <w:szCs w:val="28"/>
          <w:u w:val="single"/>
        </w:rPr>
        <w:t>010-88561791</w:t>
      </w:r>
    </w:p>
    <w:p w14:paraId="641DCDA1" w14:textId="77777777" w:rsidR="007F0053" w:rsidRDefault="00000000">
      <w:pPr>
        <w:pStyle w:val="2"/>
        <w:spacing w:line="360" w:lineRule="auto"/>
        <w:ind w:firstLineChars="300" w:firstLine="840"/>
        <w:rPr>
          <w:rFonts w:ascii="仿宋" w:eastAsia="仿宋" w:hAnsi="仿宋" w:cs="宋体" w:hint="eastAsia"/>
          <w:b w:val="0"/>
          <w:sz w:val="28"/>
          <w:szCs w:val="28"/>
        </w:rPr>
      </w:pPr>
      <w:bookmarkStart w:id="6" w:name="_Toc28359101"/>
      <w:bookmarkStart w:id="7" w:name="_Toc28359024"/>
      <w:bookmarkStart w:id="8" w:name="_Toc35393642"/>
      <w:bookmarkStart w:id="9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2.采购代理机构信息（如有）</w:t>
      </w:r>
      <w:bookmarkEnd w:id="6"/>
      <w:bookmarkEnd w:id="7"/>
      <w:bookmarkEnd w:id="8"/>
      <w:bookmarkEnd w:id="9"/>
    </w:p>
    <w:p w14:paraId="61F1F180" w14:textId="77777777" w:rsidR="00B332F6" w:rsidRDefault="00B332F6" w:rsidP="00B332F6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中国机电工程招标有限公司</w:t>
      </w:r>
    </w:p>
    <w:p w14:paraId="19CA9CC2" w14:textId="77777777" w:rsidR="00B332F6" w:rsidRDefault="00B332F6" w:rsidP="00B332F6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地　　址</w:t>
      </w:r>
      <w:proofErr w:type="gramEnd"/>
      <w:r>
        <w:rPr>
          <w:rFonts w:ascii="仿宋" w:eastAsia="仿宋" w:hAnsi="仿宋" w:hint="eastAsia"/>
          <w:sz w:val="28"/>
          <w:szCs w:val="28"/>
        </w:rPr>
        <w:t>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北京市海淀区车公庄西路乙19号华通大厦B</w:t>
      </w:r>
      <w:proofErr w:type="gramStart"/>
      <w:r w:rsidRPr="00C800EC">
        <w:rPr>
          <w:rFonts w:ascii="仿宋" w:eastAsia="仿宋" w:hAnsi="仿宋" w:hint="eastAsia"/>
          <w:sz w:val="28"/>
          <w:szCs w:val="28"/>
          <w:u w:val="single"/>
        </w:rPr>
        <w:t>座南</w:t>
      </w:r>
      <w:proofErr w:type="gramEnd"/>
      <w:r w:rsidRPr="00C800EC">
        <w:rPr>
          <w:rFonts w:ascii="仿宋" w:eastAsia="仿宋" w:hAnsi="仿宋" w:hint="eastAsia"/>
          <w:sz w:val="28"/>
          <w:szCs w:val="28"/>
          <w:u w:val="single"/>
        </w:rPr>
        <w:t>塔14层</w:t>
      </w:r>
    </w:p>
    <w:p w14:paraId="53F67518" w14:textId="0CEC8F7A" w:rsidR="007F0053" w:rsidRDefault="00B332F6" w:rsidP="00B332F6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魏新卓、付颖、喻晓娇、姜琳琳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17600173064、15110095604</w:t>
      </w:r>
    </w:p>
    <w:p w14:paraId="30F6F150" w14:textId="77777777" w:rsidR="007F0053" w:rsidRDefault="00000000">
      <w:pPr>
        <w:pStyle w:val="2"/>
        <w:spacing w:line="360" w:lineRule="auto"/>
        <w:ind w:firstLineChars="300" w:firstLine="840"/>
        <w:rPr>
          <w:rFonts w:ascii="仿宋" w:eastAsia="仿宋" w:hAnsi="仿宋" w:cs="宋体" w:hint="eastAsia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749FF61F" w14:textId="77777777" w:rsidR="00B332F6" w:rsidRDefault="00B332F6" w:rsidP="00B332F6">
      <w:pPr>
        <w:pStyle w:val="a5"/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魏新卓、付颖、喻晓娇、姜琳</w:t>
      </w:r>
      <w:proofErr w:type="gramStart"/>
      <w:r w:rsidRPr="00C800EC">
        <w:rPr>
          <w:rFonts w:ascii="仿宋" w:eastAsia="仿宋" w:hAnsi="仿宋" w:hint="eastAsia"/>
          <w:sz w:val="28"/>
          <w:szCs w:val="28"/>
          <w:u w:val="single"/>
        </w:rPr>
        <w:t>琳</w:t>
      </w:r>
      <w:proofErr w:type="gramEnd"/>
    </w:p>
    <w:p w14:paraId="2FFAF26F" w14:textId="37B1FB39" w:rsidR="007F0053" w:rsidRDefault="00B332F6" w:rsidP="00B332F6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 w:rsidRPr="00C800EC">
        <w:rPr>
          <w:rFonts w:ascii="仿宋" w:eastAsia="仿宋" w:hAnsi="仿宋" w:hint="eastAsia"/>
          <w:sz w:val="28"/>
          <w:szCs w:val="28"/>
          <w:u w:val="single"/>
        </w:rPr>
        <w:t>17600173064、15110095604</w:t>
      </w:r>
    </w:p>
    <w:p w14:paraId="6B399D47" w14:textId="2BCF705B" w:rsidR="007F0053" w:rsidRDefault="007F0053">
      <w:pPr>
        <w:rPr>
          <w:rFonts w:ascii="仿宋" w:eastAsia="仿宋" w:hAnsi="仿宋" w:cs="宋体" w:hint="eastAsia"/>
          <w:kern w:val="0"/>
          <w:sz w:val="28"/>
          <w:szCs w:val="28"/>
        </w:rPr>
      </w:pPr>
      <w:bookmarkStart w:id="14" w:name="_Toc28359026"/>
      <w:bookmarkEnd w:id="14"/>
    </w:p>
    <w:sectPr w:rsidR="007F0053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7051D" w14:textId="77777777" w:rsidR="00AC6F0B" w:rsidRDefault="00AC6F0B">
      <w:r>
        <w:separator/>
      </w:r>
    </w:p>
  </w:endnote>
  <w:endnote w:type="continuationSeparator" w:id="0">
    <w:p w14:paraId="49332739" w14:textId="77777777" w:rsidR="00AC6F0B" w:rsidRDefault="00AC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663037"/>
    </w:sdtPr>
    <w:sdtContent>
      <w:p w14:paraId="4148E9A5" w14:textId="77777777" w:rsidR="007F0053" w:rsidRDefault="0000000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5384452" w14:textId="77777777" w:rsidR="007F0053" w:rsidRDefault="007F00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BC430" w14:textId="77777777" w:rsidR="00AC6F0B" w:rsidRDefault="00AC6F0B">
      <w:r>
        <w:separator/>
      </w:r>
    </w:p>
  </w:footnote>
  <w:footnote w:type="continuationSeparator" w:id="0">
    <w:p w14:paraId="37937695" w14:textId="77777777" w:rsidR="00AC6F0B" w:rsidRDefault="00AC6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094"/>
    <w:rsid w:val="000312DE"/>
    <w:rsid w:val="000457B0"/>
    <w:rsid w:val="0005737B"/>
    <w:rsid w:val="000726D8"/>
    <w:rsid w:val="000A6769"/>
    <w:rsid w:val="000D3B95"/>
    <w:rsid w:val="000D5040"/>
    <w:rsid w:val="000D6508"/>
    <w:rsid w:val="00110BD8"/>
    <w:rsid w:val="00151C8B"/>
    <w:rsid w:val="002103C7"/>
    <w:rsid w:val="00244094"/>
    <w:rsid w:val="00246690"/>
    <w:rsid w:val="002F4172"/>
    <w:rsid w:val="00322E12"/>
    <w:rsid w:val="003B0674"/>
    <w:rsid w:val="003D04C7"/>
    <w:rsid w:val="003F1B07"/>
    <w:rsid w:val="00430D5D"/>
    <w:rsid w:val="00445621"/>
    <w:rsid w:val="004B0417"/>
    <w:rsid w:val="004F0CA3"/>
    <w:rsid w:val="004F449A"/>
    <w:rsid w:val="005902A4"/>
    <w:rsid w:val="00671FA1"/>
    <w:rsid w:val="006939FC"/>
    <w:rsid w:val="00795FC3"/>
    <w:rsid w:val="0079663A"/>
    <w:rsid w:val="007E2D83"/>
    <w:rsid w:val="007F0053"/>
    <w:rsid w:val="0080774A"/>
    <w:rsid w:val="00877C6E"/>
    <w:rsid w:val="008974EE"/>
    <w:rsid w:val="008A1192"/>
    <w:rsid w:val="008A2FE7"/>
    <w:rsid w:val="0090581E"/>
    <w:rsid w:val="00962F8E"/>
    <w:rsid w:val="00966F02"/>
    <w:rsid w:val="009A15C7"/>
    <w:rsid w:val="009B0749"/>
    <w:rsid w:val="00A22C89"/>
    <w:rsid w:val="00A30F31"/>
    <w:rsid w:val="00A3374C"/>
    <w:rsid w:val="00AC6F0B"/>
    <w:rsid w:val="00B332F6"/>
    <w:rsid w:val="00B425DE"/>
    <w:rsid w:val="00C37A88"/>
    <w:rsid w:val="00C52F06"/>
    <w:rsid w:val="00C54553"/>
    <w:rsid w:val="00C61BBE"/>
    <w:rsid w:val="00C95981"/>
    <w:rsid w:val="00CE179C"/>
    <w:rsid w:val="00D26832"/>
    <w:rsid w:val="00D36A3B"/>
    <w:rsid w:val="00DA7067"/>
    <w:rsid w:val="00DC09FA"/>
    <w:rsid w:val="00DC62D0"/>
    <w:rsid w:val="00DF744C"/>
    <w:rsid w:val="00E457B7"/>
    <w:rsid w:val="00E702D6"/>
    <w:rsid w:val="00E75E92"/>
    <w:rsid w:val="00E7680A"/>
    <w:rsid w:val="00ED7C2A"/>
    <w:rsid w:val="00EE3266"/>
    <w:rsid w:val="00F53A4B"/>
    <w:rsid w:val="00FD20EB"/>
    <w:rsid w:val="00FF5BA3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790AC"/>
  <w15:docId w15:val="{8F56BB9D-5500-4D7E-B546-95D65AB5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a7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5"/>
    <w:qFormat/>
    <w:rPr>
      <w:rFonts w:ascii="宋体" w:hAnsi="Courier New"/>
    </w:rPr>
  </w:style>
  <w:style w:type="character" w:customStyle="1" w:styleId="a7">
    <w:name w:val="日期 字符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2">
    <w:name w:val="正文文本 2 字符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4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108</Words>
  <Characters>617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新卓 魏</cp:lastModifiedBy>
  <cp:revision>34</cp:revision>
  <cp:lastPrinted>2020-03-23T07:37:00Z</cp:lastPrinted>
  <dcterms:created xsi:type="dcterms:W3CDTF">2020-03-18T03:22:00Z</dcterms:created>
  <dcterms:modified xsi:type="dcterms:W3CDTF">2024-09-30T09:04:00Z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