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2EF7">
      <w:pPr>
        <w:pStyle w:val="2"/>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28359011"/>
      <w:bookmarkStart w:id="1" w:name="_Toc35393797"/>
      <w:r>
        <w:rPr>
          <w:rFonts w:hint="eastAsia" w:ascii="华文中宋" w:hAnsi="华文中宋" w:eastAsia="华文中宋"/>
        </w:rPr>
        <w:t>比选公告</w:t>
      </w:r>
      <w:bookmarkEnd w:id="0"/>
      <w:bookmarkEnd w:id="1"/>
    </w:p>
    <w:p w14:paraId="30C7AC3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14:paraId="7726CF2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u w:val="single"/>
        </w:rPr>
        <w:t>AI数字人智能交互一体机</w:t>
      </w:r>
      <w:r>
        <w:rPr>
          <w:rFonts w:hint="eastAsia" w:ascii="仿宋" w:hAnsi="仿宋" w:eastAsia="仿宋"/>
          <w:sz w:val="28"/>
          <w:szCs w:val="28"/>
        </w:rPr>
        <w:t>项目的潜在供应商应在</w:t>
      </w:r>
      <w:r>
        <w:rPr>
          <w:rFonts w:hint="eastAsia" w:ascii="仿宋" w:hAnsi="仿宋" w:eastAsia="仿宋"/>
          <w:sz w:val="28"/>
          <w:szCs w:val="28"/>
          <w:u w:val="single"/>
        </w:rPr>
        <w:t>中国机电工程招标有限公司</w:t>
      </w:r>
      <w:r>
        <w:rPr>
          <w:rFonts w:hint="eastAsia" w:ascii="仿宋" w:hAnsi="仿宋" w:eastAsia="仿宋"/>
          <w:sz w:val="28"/>
          <w:szCs w:val="28"/>
        </w:rPr>
        <w:t>获取比选文件，并于</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日09点30分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6E64A89"/>
    <w:p w14:paraId="6BC6404F">
      <w:pPr>
        <w:pStyle w:val="3"/>
        <w:spacing w:line="360" w:lineRule="auto"/>
        <w:rPr>
          <w:rFonts w:hint="eastAsia" w:ascii="黑体" w:hAnsi="黑体" w:cs="宋体"/>
          <w:b w:val="0"/>
          <w:sz w:val="28"/>
          <w:szCs w:val="28"/>
        </w:rPr>
      </w:pPr>
      <w:bookmarkStart w:id="2" w:name="_Toc35393798"/>
      <w:bookmarkStart w:id="3" w:name="_Toc35393629"/>
      <w:bookmarkStart w:id="4" w:name="_Toc28359089"/>
      <w:bookmarkStart w:id="5" w:name="_Toc28359012"/>
      <w:r>
        <w:rPr>
          <w:rFonts w:hint="eastAsia" w:ascii="黑体" w:hAnsi="黑体" w:cs="宋体"/>
          <w:b w:val="0"/>
          <w:sz w:val="28"/>
          <w:szCs w:val="28"/>
        </w:rPr>
        <w:t>一、项目基本情况</w:t>
      </w:r>
      <w:bookmarkEnd w:id="2"/>
      <w:bookmarkEnd w:id="3"/>
      <w:bookmarkEnd w:id="4"/>
      <w:bookmarkEnd w:id="5"/>
    </w:p>
    <w:p w14:paraId="2F9E0F09">
      <w:pPr>
        <w:ind w:firstLine="560" w:firstLineChars="200"/>
        <w:rPr>
          <w:rFonts w:hint="eastAsia" w:ascii="仿宋" w:hAnsi="仿宋" w:eastAsia="仿宋"/>
          <w:sz w:val="28"/>
          <w:szCs w:val="28"/>
        </w:rPr>
      </w:pPr>
      <w:r>
        <w:rPr>
          <w:rFonts w:hint="eastAsia" w:ascii="仿宋" w:hAnsi="仿宋" w:eastAsia="仿宋"/>
          <w:sz w:val="28"/>
          <w:szCs w:val="28"/>
        </w:rPr>
        <w:t>项目编号：</w:t>
      </w:r>
      <w:r>
        <w:rPr>
          <w:rFonts w:hint="eastAsia" w:ascii="宋体" w:hAnsi="宋体"/>
          <w:bCs/>
          <w:sz w:val="28"/>
          <w:szCs w:val="28"/>
        </w:rPr>
        <w:t>CMEETC-248DR179DD110</w:t>
      </w:r>
    </w:p>
    <w:p w14:paraId="5DB39B51">
      <w:pPr>
        <w:ind w:firstLine="560" w:firstLineChars="200"/>
        <w:rPr>
          <w:rFonts w:hint="eastAsia" w:ascii="仿宋" w:hAnsi="仿宋" w:eastAsia="仿宋"/>
          <w:sz w:val="28"/>
          <w:szCs w:val="28"/>
          <w:u w:val="single"/>
        </w:rPr>
      </w:pPr>
      <w:r>
        <w:rPr>
          <w:rFonts w:hint="eastAsia" w:ascii="仿宋" w:hAnsi="仿宋" w:eastAsia="仿宋"/>
          <w:sz w:val="28"/>
          <w:szCs w:val="28"/>
        </w:rPr>
        <w:t>项目名称：</w:t>
      </w:r>
      <w:r>
        <w:rPr>
          <w:rFonts w:hint="eastAsia" w:ascii="宋体" w:hAnsi="宋体"/>
          <w:bCs/>
          <w:sz w:val="28"/>
          <w:szCs w:val="28"/>
        </w:rPr>
        <w:t>AI数字人智能交互一体机</w:t>
      </w:r>
    </w:p>
    <w:p w14:paraId="4E5A6477">
      <w:pPr>
        <w:ind w:firstLine="560" w:firstLineChars="200"/>
        <w:rPr>
          <w:rFonts w:hint="eastAsia" w:ascii="仿宋" w:hAnsi="仿宋" w:eastAsia="仿宋"/>
          <w:sz w:val="28"/>
          <w:szCs w:val="28"/>
        </w:rPr>
      </w:pPr>
      <w:r>
        <w:rPr>
          <w:rFonts w:hint="eastAsia" w:ascii="仿宋" w:hAnsi="仿宋" w:eastAsia="仿宋"/>
          <w:sz w:val="28"/>
          <w:szCs w:val="28"/>
        </w:rPr>
        <w:t>采购方式：比选</w:t>
      </w:r>
    </w:p>
    <w:p w14:paraId="7CCD1499">
      <w:pPr>
        <w:ind w:firstLine="560" w:firstLineChars="200"/>
        <w:rPr>
          <w:rFonts w:hint="eastAsia" w:ascii="仿宋" w:hAnsi="仿宋" w:eastAsia="仿宋"/>
          <w:sz w:val="28"/>
          <w:szCs w:val="28"/>
        </w:rPr>
      </w:pPr>
      <w:r>
        <w:rPr>
          <w:rFonts w:hint="eastAsia" w:ascii="仿宋" w:hAnsi="仿宋" w:eastAsia="仿宋"/>
          <w:sz w:val="28"/>
          <w:szCs w:val="28"/>
        </w:rPr>
        <w:t>预算金额：19.00万元</w:t>
      </w:r>
    </w:p>
    <w:p w14:paraId="629C3CF2">
      <w:pPr>
        <w:ind w:firstLine="560" w:firstLineChars="200"/>
        <w:rPr>
          <w:rFonts w:hint="eastAsia" w:ascii="仿宋" w:hAnsi="仿宋" w:eastAsia="仿宋"/>
          <w:sz w:val="28"/>
          <w:szCs w:val="28"/>
        </w:rPr>
      </w:pPr>
      <w:r>
        <w:rPr>
          <w:rFonts w:hint="eastAsia" w:ascii="仿宋" w:hAnsi="仿宋" w:eastAsia="仿宋"/>
          <w:sz w:val="28"/>
          <w:szCs w:val="28"/>
        </w:rPr>
        <w:t>最高限价：19.00万元</w:t>
      </w:r>
    </w:p>
    <w:p w14:paraId="1EDB0A6D">
      <w:pPr>
        <w:ind w:firstLine="560" w:firstLineChars="200"/>
        <w:rPr>
          <w:rFonts w:hint="eastAsia" w:ascii="仿宋" w:hAnsi="仿宋" w:eastAsia="仿宋"/>
          <w:sz w:val="28"/>
          <w:szCs w:val="28"/>
          <w:u w:val="single"/>
        </w:rPr>
      </w:pPr>
      <w:r>
        <w:rPr>
          <w:rFonts w:hint="eastAsia" w:ascii="仿宋" w:hAnsi="仿宋" w:eastAsia="仿宋"/>
          <w:sz w:val="28"/>
          <w:szCs w:val="28"/>
        </w:rPr>
        <w:t>采购需求：AI数字人智能</w:t>
      </w:r>
      <w:bookmarkStart w:id="41" w:name="_GoBack"/>
      <w:bookmarkEnd w:id="41"/>
      <w:r>
        <w:rPr>
          <w:rFonts w:hint="eastAsia" w:ascii="仿宋" w:hAnsi="仿宋" w:eastAsia="仿宋"/>
          <w:sz w:val="28"/>
          <w:szCs w:val="28"/>
        </w:rPr>
        <w:t>交互一体机</w:t>
      </w:r>
    </w:p>
    <w:p w14:paraId="542BAA66">
      <w:pPr>
        <w:ind w:firstLine="560" w:firstLineChars="200"/>
        <w:rPr>
          <w:rFonts w:hint="eastAsia" w:ascii="仿宋" w:hAnsi="仿宋" w:eastAsia="仿宋"/>
          <w:sz w:val="28"/>
          <w:szCs w:val="28"/>
          <w:u w:val="single"/>
        </w:rPr>
      </w:pPr>
      <w:r>
        <w:rPr>
          <w:rFonts w:hint="eastAsia" w:ascii="仿宋" w:hAnsi="仿宋" w:eastAsia="仿宋"/>
          <w:sz w:val="28"/>
          <w:szCs w:val="28"/>
        </w:rPr>
        <w:t>合同履行期限：合同签订后30天。</w:t>
      </w:r>
    </w:p>
    <w:p w14:paraId="2A34EAB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4B1E2CC7">
      <w:pPr>
        <w:pStyle w:val="3"/>
        <w:spacing w:line="360" w:lineRule="auto"/>
        <w:rPr>
          <w:rFonts w:hint="eastAsia" w:ascii="黑体" w:hAnsi="黑体" w:cs="宋体"/>
          <w:b w:val="0"/>
          <w:sz w:val="28"/>
          <w:szCs w:val="28"/>
        </w:rPr>
      </w:pPr>
      <w:bookmarkStart w:id="6" w:name="_Toc35393630"/>
      <w:bookmarkStart w:id="7" w:name="_Toc28359090"/>
      <w:bookmarkStart w:id="8" w:name="_Toc28359013"/>
      <w:bookmarkStart w:id="9" w:name="_Toc35393799"/>
      <w:r>
        <w:rPr>
          <w:rFonts w:hint="eastAsia" w:ascii="黑体" w:hAnsi="黑体" w:cs="宋体"/>
          <w:b w:val="0"/>
          <w:sz w:val="28"/>
          <w:szCs w:val="28"/>
        </w:rPr>
        <w:t>二、申请人的资格要求：</w:t>
      </w:r>
      <w:bookmarkEnd w:id="6"/>
      <w:bookmarkEnd w:id="7"/>
      <w:bookmarkEnd w:id="8"/>
      <w:bookmarkEnd w:id="9"/>
    </w:p>
    <w:p w14:paraId="46B52766">
      <w:pPr>
        <w:pStyle w:val="38"/>
        <w:autoSpaceDE w:val="0"/>
        <w:autoSpaceDN w:val="0"/>
        <w:adjustRightInd w:val="0"/>
        <w:snapToGrid w:val="0"/>
        <w:spacing w:line="360" w:lineRule="auto"/>
        <w:ind w:firstLine="480"/>
        <w:jc w:val="left"/>
        <w:rPr>
          <w:rFonts w:hint="eastAsia" w:ascii="宋体" w:hAnsi="宋体" w:cs="宋体"/>
          <w:sz w:val="24"/>
          <w:szCs w:val="24"/>
        </w:rPr>
      </w:pPr>
      <w:bookmarkStart w:id="10" w:name="_Toc28359091"/>
      <w:bookmarkStart w:id="11" w:name="_Toc28359014"/>
      <w:bookmarkStart w:id="12" w:name="_Toc35393800"/>
      <w:bookmarkStart w:id="13" w:name="_Toc35393631"/>
      <w:r>
        <w:rPr>
          <w:rFonts w:hint="eastAsia" w:ascii="宋体" w:hAnsi="宋体" w:cs="宋体"/>
          <w:sz w:val="24"/>
          <w:szCs w:val="24"/>
        </w:rPr>
        <w:t>1.符合《中华人民共和国政府采购法》第二十二条（一）至（六）的规定。</w:t>
      </w:r>
    </w:p>
    <w:p w14:paraId="3A6F4810">
      <w:pPr>
        <w:pStyle w:val="38"/>
        <w:wordWrap w:val="0"/>
        <w:autoSpaceDE w:val="0"/>
        <w:autoSpaceDN w:val="0"/>
        <w:adjustRightInd w:val="0"/>
        <w:snapToGrid w:val="0"/>
        <w:spacing w:line="360" w:lineRule="auto"/>
        <w:ind w:firstLine="480"/>
        <w:jc w:val="left"/>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sz w:val="24"/>
        </w:rPr>
        <w:t xml:space="preserve"> 落实政府采购政策需满足的资格要求：</w:t>
      </w:r>
      <w:r>
        <w:rPr>
          <w:rFonts w:hint="eastAsia" w:ascii="宋体" w:hAnsi="宋体" w:cs="宋体"/>
          <w:sz w:val="24"/>
          <w:szCs w:val="24"/>
        </w:rPr>
        <w:t>本项目非专门面向中小企业采购。</w:t>
      </w:r>
    </w:p>
    <w:p w14:paraId="20A90FBA">
      <w:pPr>
        <w:pStyle w:val="38"/>
        <w:autoSpaceDE w:val="0"/>
        <w:autoSpaceDN w:val="0"/>
        <w:adjustRightInd w:val="0"/>
        <w:snapToGrid w:val="0"/>
        <w:spacing w:line="360" w:lineRule="auto"/>
        <w:ind w:firstLine="480"/>
        <w:jc w:val="left"/>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w:t>
      </w:r>
      <w:r>
        <w:rPr>
          <w:rFonts w:hint="eastAsia"/>
        </w:rPr>
        <w:t xml:space="preserve"> </w:t>
      </w:r>
      <w:r>
        <w:rPr>
          <w:rFonts w:hint="eastAsia" w:ascii="宋体" w:hAnsi="宋体" w:cs="宋体"/>
          <w:sz w:val="24"/>
          <w:szCs w:val="24"/>
        </w:rPr>
        <w:t>本项目的特定资格要求：</w:t>
      </w:r>
    </w:p>
    <w:p w14:paraId="0D395722">
      <w:pPr>
        <w:pStyle w:val="38"/>
        <w:autoSpaceDE w:val="0"/>
        <w:autoSpaceDN w:val="0"/>
        <w:adjustRightInd w:val="0"/>
        <w:snapToGrid w:val="0"/>
        <w:spacing w:line="360" w:lineRule="auto"/>
        <w:ind w:firstLine="480"/>
        <w:rPr>
          <w:rFonts w:hint="eastAsia" w:ascii="宋体" w:hAnsi="宋体" w:cs="宋体"/>
          <w:sz w:val="24"/>
          <w:szCs w:val="24"/>
        </w:rPr>
      </w:pPr>
      <w:r>
        <w:rPr>
          <w:rFonts w:hint="eastAsia" w:ascii="宋体" w:hAnsi="宋体" w:cs="宋体"/>
          <w:sz w:val="24"/>
          <w:szCs w:val="24"/>
        </w:rPr>
        <w:t>（1）被“信用中国”网站（www.creditchina.gov.cn）中列入失信被执行人和/或重大税收违法案件当事人名单的参选人、被中国政府采购网（www.ccgp.gov.cn）列入政府采购严重违法失信行为记录名单中被财政部门禁止参加政府采购活动的参选人（处罚决定规定的时间和地域范围内），无资格参加本项目的采购活动。</w:t>
      </w:r>
    </w:p>
    <w:p w14:paraId="7D601184">
      <w:pPr>
        <w:pStyle w:val="38"/>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（2）单位负责人为同一人或者存在控股、管理关系的不同单位，不得同时参加本项目的比选。为本项目提供整体设计、规范编制或者项目管理、监理、检测等服务的参选人，不得再参加本项目比选。</w:t>
      </w:r>
    </w:p>
    <w:p w14:paraId="698CDDED">
      <w:pPr>
        <w:pStyle w:val="38"/>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（3）本项目不得转包、分包。</w:t>
      </w:r>
    </w:p>
    <w:p w14:paraId="5C2AB95E">
      <w:pPr>
        <w:pStyle w:val="38"/>
        <w:autoSpaceDE w:val="0"/>
        <w:autoSpaceDN w:val="0"/>
        <w:adjustRightInd w:val="0"/>
        <w:snapToGrid w:val="0"/>
        <w:spacing w:line="360" w:lineRule="auto"/>
        <w:ind w:firstLine="480"/>
        <w:jc w:val="left"/>
        <w:rPr>
          <w:rFonts w:hint="eastAsia" w:ascii="宋体" w:hAnsi="宋体" w:cs="宋体"/>
          <w:sz w:val="24"/>
          <w:szCs w:val="24"/>
        </w:rPr>
      </w:pPr>
      <w:r>
        <w:rPr>
          <w:rFonts w:hint="eastAsia" w:ascii="宋体" w:hAnsi="宋体" w:cs="宋体"/>
          <w:sz w:val="24"/>
          <w:szCs w:val="24"/>
        </w:rPr>
        <w:t>（4）本项目不接受联合体。</w:t>
      </w:r>
    </w:p>
    <w:p w14:paraId="103A6BB7">
      <w:pPr>
        <w:pStyle w:val="3"/>
        <w:spacing w:line="360" w:lineRule="auto"/>
        <w:rPr>
          <w:rFonts w:hint="eastAsia" w:ascii="黑体" w:hAnsi="黑体" w:cs="宋体"/>
          <w:b w:val="0"/>
          <w:sz w:val="28"/>
          <w:szCs w:val="28"/>
        </w:rPr>
      </w:pPr>
      <w:r>
        <w:rPr>
          <w:rFonts w:hint="eastAsia" w:ascii="黑体" w:hAnsi="黑体" w:cs="宋体"/>
          <w:b w:val="0"/>
          <w:sz w:val="28"/>
          <w:szCs w:val="28"/>
        </w:rPr>
        <w:t>三、获取采购文件</w:t>
      </w:r>
      <w:bookmarkEnd w:id="10"/>
      <w:bookmarkEnd w:id="11"/>
      <w:bookmarkEnd w:id="12"/>
      <w:bookmarkEnd w:id="13"/>
    </w:p>
    <w:p w14:paraId="2C42FEA8">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2024年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rPr>
        <w:t>2024年</w:t>
      </w:r>
      <w:r>
        <w:rPr>
          <w:rFonts w:hint="eastAsia" w:ascii="仿宋" w:hAnsi="仿宋" w:eastAsia="仿宋" w:cs="宋体"/>
          <w:sz w:val="28"/>
          <w:szCs w:val="28"/>
          <w:u w:val="single"/>
          <w:lang w:val="en-US" w:eastAsia="zh-CN"/>
        </w:rPr>
        <w:t>10</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17</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7A04348E">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地点：</w:t>
      </w:r>
      <w:r>
        <w:rPr>
          <w:rFonts w:ascii="仿宋" w:hAnsi="仿宋" w:eastAsia="仿宋" w:cs="宋体"/>
          <w:sz w:val="28"/>
          <w:szCs w:val="28"/>
        </w:rPr>
        <w:t xml:space="preserve"> </w:t>
      </w:r>
      <w:r>
        <w:rPr>
          <w:rFonts w:hint="eastAsia"/>
        </w:rPr>
        <w:t>http://supplier.cmeetc.com:8089/?projectid=87f38d855466418ebce09ef7a39f7bfa</w:t>
      </w:r>
    </w:p>
    <w:p w14:paraId="555AF4AC">
      <w:pPr>
        <w:spacing w:line="360" w:lineRule="auto"/>
        <w:ind w:firstLine="540"/>
        <w:rPr>
          <w:rFonts w:hint="eastAsia" w:ascii="仿宋" w:hAnsi="仿宋" w:eastAsia="仿宋" w:cs="宋体"/>
          <w:sz w:val="28"/>
          <w:szCs w:val="28"/>
          <w:u w:val="single"/>
        </w:rPr>
      </w:pPr>
      <w:r>
        <w:rPr>
          <w:rFonts w:hint="eastAsia" w:ascii="仿宋" w:hAnsi="仿宋" w:eastAsia="仿宋" w:cs="宋体"/>
          <w:sz w:val="28"/>
          <w:szCs w:val="28"/>
        </w:rPr>
        <w:t>方式：线上购买</w:t>
      </w:r>
    </w:p>
    <w:p w14:paraId="1D695D9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售价：500元/套</w:t>
      </w:r>
    </w:p>
    <w:p w14:paraId="6E37AA3D">
      <w:pPr>
        <w:pStyle w:val="3"/>
        <w:spacing w:line="360" w:lineRule="auto"/>
        <w:rPr>
          <w:rFonts w:hint="eastAsia" w:ascii="黑体" w:hAnsi="黑体" w:cs="宋体"/>
          <w:b w:val="0"/>
          <w:sz w:val="28"/>
          <w:szCs w:val="28"/>
        </w:rPr>
      </w:pPr>
      <w:bookmarkStart w:id="14" w:name="_Toc35393632"/>
      <w:bookmarkStart w:id="15" w:name="_Toc28359015"/>
      <w:bookmarkStart w:id="16" w:name="_Toc35393801"/>
      <w:bookmarkStart w:id="17" w:name="_Toc28359092"/>
      <w:r>
        <w:rPr>
          <w:rFonts w:hint="eastAsia" w:ascii="黑体" w:hAnsi="黑体" w:cs="宋体"/>
          <w:b w:val="0"/>
          <w:sz w:val="28"/>
          <w:szCs w:val="28"/>
        </w:rPr>
        <w:t>四、响应文件提交</w:t>
      </w:r>
      <w:bookmarkEnd w:id="14"/>
      <w:bookmarkEnd w:id="15"/>
      <w:bookmarkEnd w:id="16"/>
      <w:bookmarkEnd w:id="17"/>
    </w:p>
    <w:p w14:paraId="688ADE31">
      <w:pPr>
        <w:ind w:firstLine="560" w:firstLineChars="200"/>
        <w:rPr>
          <w:rFonts w:hint="eastAsia"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日09点30分</w:t>
      </w:r>
      <w:r>
        <w:rPr>
          <w:rFonts w:hint="eastAsia" w:ascii="仿宋" w:hAnsi="仿宋" w:eastAsia="仿宋"/>
          <w:bCs/>
          <w:sz w:val="28"/>
          <w:szCs w:val="28"/>
        </w:rPr>
        <w:t>（北京时间）</w:t>
      </w:r>
    </w:p>
    <w:p w14:paraId="327AFDB4">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3363BE8E">
      <w:pPr>
        <w:pStyle w:val="3"/>
        <w:spacing w:line="360" w:lineRule="auto"/>
        <w:rPr>
          <w:rFonts w:hint="eastAsia" w:ascii="黑体" w:hAnsi="黑体" w:cs="宋体"/>
          <w:b w:val="0"/>
          <w:sz w:val="28"/>
          <w:szCs w:val="28"/>
        </w:rPr>
      </w:pPr>
      <w:bookmarkStart w:id="18" w:name="_Toc35393802"/>
      <w:bookmarkStart w:id="19" w:name="_Toc35393633"/>
      <w:bookmarkStart w:id="20" w:name="_Toc28359016"/>
      <w:bookmarkStart w:id="21" w:name="_Toc28359093"/>
      <w:r>
        <w:rPr>
          <w:rFonts w:hint="eastAsia" w:ascii="黑体" w:hAnsi="黑体" w:cs="宋体"/>
          <w:b w:val="0"/>
          <w:sz w:val="28"/>
          <w:szCs w:val="28"/>
        </w:rPr>
        <w:t>五、开启</w:t>
      </w:r>
      <w:bookmarkEnd w:id="18"/>
      <w:bookmarkEnd w:id="19"/>
      <w:bookmarkEnd w:id="20"/>
      <w:bookmarkEnd w:id="21"/>
    </w:p>
    <w:p w14:paraId="14921119">
      <w:pPr>
        <w:ind w:firstLine="560" w:firstLineChars="200"/>
        <w:rPr>
          <w:rFonts w:hint="eastAsia"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10</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日09点30分</w:t>
      </w:r>
      <w:r>
        <w:rPr>
          <w:rFonts w:hint="eastAsia" w:ascii="仿宋" w:hAnsi="仿宋" w:eastAsia="仿宋"/>
          <w:bCs/>
          <w:sz w:val="28"/>
          <w:szCs w:val="28"/>
        </w:rPr>
        <w:t>（北京时间）</w:t>
      </w:r>
    </w:p>
    <w:p w14:paraId="110CB70B">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5E68A5B9">
      <w:pPr>
        <w:pStyle w:val="3"/>
        <w:spacing w:line="360" w:lineRule="auto"/>
        <w:rPr>
          <w:rFonts w:hint="eastAsia" w:ascii="黑体" w:hAnsi="黑体" w:cs="宋体"/>
          <w:b w:val="0"/>
          <w:sz w:val="28"/>
          <w:szCs w:val="28"/>
        </w:rPr>
      </w:pPr>
      <w:bookmarkStart w:id="22" w:name="_Toc35393635"/>
      <w:bookmarkStart w:id="23" w:name="_Toc35393804"/>
      <w:r>
        <w:rPr>
          <w:rFonts w:hint="eastAsia" w:ascii="黑体" w:hAnsi="黑体" w:cs="宋体"/>
          <w:b w:val="0"/>
          <w:sz w:val="28"/>
          <w:szCs w:val="28"/>
        </w:rPr>
        <w:t>六、其他补充事宜</w:t>
      </w:r>
      <w:bookmarkEnd w:id="22"/>
      <w:bookmarkEnd w:id="23"/>
    </w:p>
    <w:p w14:paraId="0244ACFD">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（一）、比选文件的获取</w:t>
      </w:r>
    </w:p>
    <w:p w14:paraId="1FAD2201">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1.</w:t>
      </w:r>
      <w:bookmarkStart w:id="24" w:name="_Hlk90542742"/>
      <w:r>
        <w:rPr>
          <w:rFonts w:hint="eastAsia" w:ascii="宋体" w:hAnsi="宋体" w:cs="宋体"/>
          <w:kern w:val="0"/>
          <w:szCs w:val="24"/>
        </w:rPr>
        <w:t>凡有意参加比选者，请于2024年</w:t>
      </w:r>
      <w:r>
        <w:rPr>
          <w:rFonts w:hint="eastAsia" w:ascii="宋体" w:hAnsi="宋体" w:cs="宋体"/>
          <w:kern w:val="0"/>
          <w:szCs w:val="24"/>
          <w:lang w:val="en-US" w:eastAsia="zh-CN"/>
        </w:rPr>
        <w:t>10</w:t>
      </w:r>
      <w:r>
        <w:rPr>
          <w:rFonts w:hint="eastAsia" w:ascii="宋体" w:hAnsi="宋体" w:cs="宋体"/>
          <w:kern w:val="0"/>
          <w:szCs w:val="24"/>
        </w:rPr>
        <w:t>月</w:t>
      </w:r>
      <w:r>
        <w:rPr>
          <w:rFonts w:hint="eastAsia" w:ascii="宋体" w:hAnsi="宋体" w:cs="宋体"/>
          <w:kern w:val="0"/>
          <w:szCs w:val="24"/>
          <w:lang w:val="en-US" w:eastAsia="zh-CN"/>
        </w:rPr>
        <w:t>11</w:t>
      </w:r>
      <w:r>
        <w:rPr>
          <w:rFonts w:hint="eastAsia" w:ascii="宋体" w:hAnsi="宋体" w:cs="宋体"/>
          <w:kern w:val="0"/>
          <w:szCs w:val="24"/>
        </w:rPr>
        <w:t>日至2024年</w:t>
      </w:r>
      <w:r>
        <w:rPr>
          <w:rFonts w:hint="eastAsia" w:ascii="宋体" w:hAnsi="宋体" w:cs="宋体"/>
          <w:kern w:val="0"/>
          <w:szCs w:val="24"/>
          <w:lang w:val="en-US" w:eastAsia="zh-CN"/>
        </w:rPr>
        <w:t>10</w:t>
      </w:r>
      <w:r>
        <w:rPr>
          <w:rFonts w:hint="eastAsia" w:ascii="宋体" w:hAnsi="宋体" w:cs="宋体"/>
          <w:kern w:val="0"/>
          <w:szCs w:val="24"/>
        </w:rPr>
        <w:t>月</w:t>
      </w:r>
      <w:r>
        <w:rPr>
          <w:rFonts w:hint="eastAsia" w:ascii="宋体" w:hAnsi="宋体" w:cs="宋体"/>
          <w:kern w:val="0"/>
          <w:szCs w:val="24"/>
          <w:lang w:val="en-US" w:eastAsia="zh-CN"/>
        </w:rPr>
        <w:t>17</w:t>
      </w:r>
      <w:r>
        <w:rPr>
          <w:rFonts w:hint="eastAsia" w:ascii="宋体" w:hAnsi="宋体" w:cs="宋体"/>
          <w:kern w:val="0"/>
          <w:szCs w:val="24"/>
        </w:rPr>
        <w:t>日（周六、周日及法定节假日除外），每日9:00-11:30，13:30-17:00（北京时间，下同），通过网址报名</w:t>
      </w:r>
      <w:r>
        <w:rPr>
          <w:rFonts w:hint="eastAsia"/>
        </w:rPr>
        <w:t>http://supplier.cmeetc.com:8089/?projectid=87f38d855466418ebce09ef7a39f7bfa</w:t>
      </w:r>
      <w:r>
        <w:rPr>
          <w:rFonts w:hint="eastAsia" w:ascii="宋体" w:hAnsi="宋体" w:cs="宋体"/>
          <w:kern w:val="0"/>
          <w:szCs w:val="24"/>
        </w:rPr>
        <w:t>（此网址只针对本项目，不作为其它项目报名接口）注册，如有已注册账号请直接登录。</w:t>
      </w:r>
    </w:p>
    <w:p w14:paraId="4FFE4DC4">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2.请确保填写的注册信息真实、完整、准确，注册成功后请重新登录账号进行购买标书操作。</w:t>
      </w:r>
    </w:p>
    <w:p w14:paraId="69FA3B08">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3.请确认所购买标书的项目包号，确认后点击“购买”，在资格认证附件中上传以下资料：</w:t>
      </w:r>
    </w:p>
    <w:p w14:paraId="3FB79226">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①营业执照、授权委托书、法定代表人及被授权人身份证复印件（加盖公章）；</w:t>
      </w:r>
    </w:p>
    <w:p w14:paraId="006E9965">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②在付款凭证截图附件中上传标书款汇款凭证截图（注：标书款须公对公汇款，账户名称：中国机电工程招标有限公司，账号：9558 8502 0000 1878 680，开 户 行：中国工商银行股份有限公司北京海淀支行，汇款注明DD110，文件售后不退，个人汇款无效）。</w:t>
      </w:r>
    </w:p>
    <w:bookmarkEnd w:id="24"/>
    <w:p w14:paraId="6FAA9ECB">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4</w:t>
      </w:r>
      <w:r>
        <w:rPr>
          <w:rFonts w:ascii="宋体" w:hAnsi="宋体" w:cs="宋体"/>
          <w:kern w:val="0"/>
          <w:szCs w:val="24"/>
        </w:rPr>
        <w:t>.</w:t>
      </w:r>
      <w:r>
        <w:rPr>
          <w:rFonts w:hint="eastAsia" w:ascii="宋体" w:hAnsi="宋体" w:cs="宋体"/>
          <w:kern w:val="0"/>
          <w:szCs w:val="24"/>
        </w:rPr>
        <w:t>比选文件售价：人民币</w:t>
      </w:r>
      <w:r>
        <w:rPr>
          <w:rFonts w:ascii="宋体" w:hAnsi="宋体" w:cs="宋体"/>
          <w:kern w:val="0"/>
          <w:szCs w:val="24"/>
        </w:rPr>
        <w:t>500</w:t>
      </w:r>
      <w:r>
        <w:rPr>
          <w:rFonts w:hint="eastAsia" w:ascii="宋体" w:hAnsi="宋体" w:cs="宋体"/>
          <w:kern w:val="0"/>
          <w:szCs w:val="24"/>
        </w:rPr>
        <w:t>元，售后不退。</w:t>
      </w:r>
    </w:p>
    <w:p w14:paraId="35FDDCBB">
      <w:pPr>
        <w:pStyle w:val="37"/>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（二）、本项目公告在中国政府采购网(</w:t>
      </w:r>
      <w:r>
        <w:fldChar w:fldCharType="begin"/>
      </w:r>
      <w:r>
        <w:instrText xml:space="preserve"> HYPERLINK "http://www.ccgp.gov.cn/" </w:instrText>
      </w:r>
      <w:r>
        <w:fldChar w:fldCharType="separate"/>
      </w:r>
      <w:r>
        <w:rPr>
          <w:rStyle w:val="19"/>
          <w:rFonts w:hint="eastAsia" w:ascii="宋体" w:hAnsi="宋体" w:cs="宋体"/>
          <w:kern w:val="0"/>
          <w:szCs w:val="24"/>
        </w:rPr>
        <w:t>http://www.ccgp.gov.cn/</w:t>
      </w:r>
      <w:r>
        <w:rPr>
          <w:rStyle w:val="19"/>
          <w:rFonts w:hint="eastAsia" w:ascii="宋体" w:hAnsi="宋体" w:cs="宋体"/>
          <w:kern w:val="0"/>
          <w:szCs w:val="24"/>
        </w:rPr>
        <w:fldChar w:fldCharType="end"/>
      </w:r>
      <w:r>
        <w:rPr>
          <w:rFonts w:hint="eastAsia" w:ascii="宋体" w:hAnsi="宋体" w:cs="宋体"/>
          <w:kern w:val="0"/>
          <w:szCs w:val="24"/>
        </w:rPr>
        <w:t>)上发布。</w:t>
      </w:r>
    </w:p>
    <w:p w14:paraId="7F9AC3DC">
      <w:pPr>
        <w:pStyle w:val="3"/>
        <w:spacing w:line="360" w:lineRule="auto"/>
        <w:rPr>
          <w:rFonts w:hint="eastAsia" w:ascii="黑体" w:hAnsi="黑体" w:cs="宋体"/>
          <w:b w:val="0"/>
          <w:sz w:val="28"/>
          <w:szCs w:val="28"/>
        </w:rPr>
      </w:pPr>
      <w:bookmarkStart w:id="25" w:name="_Toc28359018"/>
      <w:bookmarkStart w:id="26" w:name="_Toc28359095"/>
      <w:bookmarkStart w:id="27" w:name="_Toc35393636"/>
      <w:bookmarkStart w:id="28" w:name="_Toc35393805"/>
      <w:r>
        <w:rPr>
          <w:rFonts w:hint="eastAsia" w:ascii="黑体" w:hAnsi="黑体" w:cs="宋体"/>
          <w:b w:val="0"/>
          <w:sz w:val="28"/>
          <w:szCs w:val="28"/>
          <w:lang w:val="en-US" w:eastAsia="zh-CN"/>
        </w:rPr>
        <w:t>七</w:t>
      </w:r>
      <w:r>
        <w:rPr>
          <w:rFonts w:hint="eastAsia" w:ascii="黑体" w:hAnsi="黑体" w:cs="宋体"/>
          <w:b w:val="0"/>
          <w:sz w:val="28"/>
          <w:szCs w:val="28"/>
        </w:rPr>
        <w:t>、凡对本次采购提出询问，请按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14:paraId="6F58C156">
      <w:pPr>
        <w:pStyle w:val="3"/>
        <w:spacing w:line="360" w:lineRule="auto"/>
        <w:ind w:firstLine="840" w:firstLineChars="300"/>
        <w:rPr>
          <w:rFonts w:hint="eastAsia" w:ascii="仿宋" w:hAnsi="仿宋" w:eastAsia="仿宋" w:cs="宋体"/>
          <w:b w:val="0"/>
          <w:sz w:val="28"/>
          <w:szCs w:val="28"/>
        </w:rPr>
      </w:pPr>
      <w:bookmarkStart w:id="29" w:name="_Toc28359096"/>
      <w:bookmarkStart w:id="30" w:name="_Toc35393637"/>
      <w:bookmarkStart w:id="31" w:name="_Toc28359019"/>
      <w:bookmarkStart w:id="32" w:name="_Toc35393806"/>
      <w:r>
        <w:rPr>
          <w:rFonts w:hint="eastAsia" w:ascii="仿宋" w:hAnsi="仿宋" w:eastAsia="仿宋" w:cs="宋体"/>
          <w:b w:val="0"/>
          <w:sz w:val="28"/>
          <w:szCs w:val="28"/>
        </w:rPr>
        <w:t>1.采购人信息</w:t>
      </w:r>
      <w:bookmarkEnd w:id="29"/>
      <w:bookmarkEnd w:id="30"/>
      <w:bookmarkEnd w:id="31"/>
      <w:bookmarkEnd w:id="32"/>
    </w:p>
    <w:p w14:paraId="3AFDE82B">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中国劳动关系学院</w:t>
      </w:r>
    </w:p>
    <w:p w14:paraId="39C09110">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北京市海淀区增光路45号</w:t>
      </w:r>
    </w:p>
    <w:p w14:paraId="2B89EBAE">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周老师 </w:t>
      </w:r>
      <w:r>
        <w:rPr>
          <w:rFonts w:ascii="仿宋" w:hAnsi="仿宋" w:eastAsia="仿宋"/>
          <w:sz w:val="28"/>
          <w:szCs w:val="28"/>
          <w:u w:val="single"/>
        </w:rPr>
        <w:t>010-88562580</w:t>
      </w:r>
    </w:p>
    <w:p w14:paraId="65233605">
      <w:pPr>
        <w:pStyle w:val="3"/>
        <w:spacing w:line="360" w:lineRule="auto"/>
        <w:ind w:firstLine="840" w:firstLineChars="300"/>
        <w:rPr>
          <w:rFonts w:hint="eastAsia" w:ascii="仿宋" w:hAnsi="仿宋" w:eastAsia="仿宋" w:cs="宋体"/>
          <w:b w:val="0"/>
          <w:sz w:val="28"/>
          <w:szCs w:val="28"/>
        </w:rPr>
      </w:pPr>
      <w:bookmarkStart w:id="33" w:name="_Toc35393807"/>
      <w:bookmarkStart w:id="34" w:name="_Toc28359020"/>
      <w:bookmarkStart w:id="35" w:name="_Toc35393638"/>
      <w:bookmarkStart w:id="36" w:name="_Toc28359097"/>
      <w:r>
        <w:rPr>
          <w:rFonts w:hint="eastAsia" w:ascii="仿宋" w:hAnsi="仿宋" w:eastAsia="仿宋" w:cs="宋体"/>
          <w:b w:val="0"/>
          <w:sz w:val="28"/>
          <w:szCs w:val="28"/>
        </w:rPr>
        <w:t>2.采购代理机构信息</w:t>
      </w:r>
      <w:bookmarkEnd w:id="33"/>
      <w:bookmarkEnd w:id="34"/>
      <w:bookmarkEnd w:id="35"/>
      <w:bookmarkEnd w:id="36"/>
    </w:p>
    <w:p w14:paraId="12DC466B">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中国机电工程招标有限公司</w:t>
      </w:r>
    </w:p>
    <w:p w14:paraId="2786403A">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北京市海淀区车公庄西路乙19号华通大厦B座南塔14层</w:t>
      </w:r>
    </w:p>
    <w:p w14:paraId="645AC43D">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魏新卓、付颖、喻晓娇、姜琳琳 17600173064、15110095604</w:t>
      </w:r>
    </w:p>
    <w:p w14:paraId="092749D4">
      <w:pPr>
        <w:pStyle w:val="3"/>
        <w:spacing w:line="360" w:lineRule="auto"/>
        <w:ind w:firstLine="840" w:firstLineChars="300"/>
        <w:rPr>
          <w:rFonts w:hint="eastAsia" w:ascii="仿宋" w:hAnsi="仿宋" w:eastAsia="仿宋" w:cs="宋体"/>
          <w:b w:val="0"/>
          <w:sz w:val="28"/>
          <w:szCs w:val="28"/>
        </w:rPr>
      </w:pPr>
      <w:bookmarkStart w:id="37" w:name="_Toc35393639"/>
      <w:bookmarkStart w:id="38" w:name="_Toc28359021"/>
      <w:bookmarkStart w:id="39" w:name="_Toc35393808"/>
      <w:bookmarkStart w:id="40"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7"/>
      <w:bookmarkEnd w:id="38"/>
      <w:bookmarkEnd w:id="39"/>
      <w:bookmarkEnd w:id="40"/>
    </w:p>
    <w:p w14:paraId="4348128C">
      <w:pPr>
        <w:pStyle w:val="6"/>
        <w:spacing w:line="360" w:lineRule="auto"/>
        <w:ind w:firstLine="840" w:firstLineChars="300"/>
        <w:rPr>
          <w:rFonts w:hint="eastAsia"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魏新卓、付颖、喻晓娇、姜琳琳</w:t>
      </w:r>
    </w:p>
    <w:p w14:paraId="71CCD614">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17600173064、15110095604</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148E9A5">
        <w:pPr>
          <w:pStyle w:val="9"/>
          <w:jc w:val="center"/>
        </w:pPr>
        <w:r>
          <w:fldChar w:fldCharType="begin"/>
        </w:r>
        <w:r>
          <w:instrText xml:space="preserve">PAGE   \* MERGEFORMAT</w:instrText>
        </w:r>
        <w:r>
          <w:fldChar w:fldCharType="separate"/>
        </w:r>
        <w:r>
          <w:rPr>
            <w:lang w:val="zh-CN"/>
          </w:rPr>
          <w:t>1</w:t>
        </w:r>
        <w:r>
          <w:fldChar w:fldCharType="end"/>
        </w:r>
      </w:p>
    </w:sdtContent>
  </w:sdt>
  <w:p w14:paraId="25384452">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yMzEwOTI2NTU5NWMwYmUwYjFlMDYxNjc3NGExNmUifQ=="/>
  </w:docVars>
  <w:rsids>
    <w:rsidRoot w:val="00244094"/>
    <w:rsid w:val="000312DE"/>
    <w:rsid w:val="00047FEA"/>
    <w:rsid w:val="0005737B"/>
    <w:rsid w:val="000726D8"/>
    <w:rsid w:val="000A6769"/>
    <w:rsid w:val="000D3B95"/>
    <w:rsid w:val="000D5040"/>
    <w:rsid w:val="000D6508"/>
    <w:rsid w:val="00110BD8"/>
    <w:rsid w:val="00151C8B"/>
    <w:rsid w:val="00181114"/>
    <w:rsid w:val="00200453"/>
    <w:rsid w:val="00244094"/>
    <w:rsid w:val="00246690"/>
    <w:rsid w:val="002F4172"/>
    <w:rsid w:val="00303515"/>
    <w:rsid w:val="00322E12"/>
    <w:rsid w:val="003930A2"/>
    <w:rsid w:val="003B398A"/>
    <w:rsid w:val="003D04C7"/>
    <w:rsid w:val="003E20D5"/>
    <w:rsid w:val="00430D5D"/>
    <w:rsid w:val="00445621"/>
    <w:rsid w:val="004B0417"/>
    <w:rsid w:val="004E4543"/>
    <w:rsid w:val="004F0CA3"/>
    <w:rsid w:val="004F449A"/>
    <w:rsid w:val="005902A4"/>
    <w:rsid w:val="005936C1"/>
    <w:rsid w:val="006869D1"/>
    <w:rsid w:val="006939FC"/>
    <w:rsid w:val="006B126C"/>
    <w:rsid w:val="006E75C2"/>
    <w:rsid w:val="007374EB"/>
    <w:rsid w:val="0079663A"/>
    <w:rsid w:val="00797E8B"/>
    <w:rsid w:val="007E2D83"/>
    <w:rsid w:val="007F0053"/>
    <w:rsid w:val="0080774A"/>
    <w:rsid w:val="00877C6E"/>
    <w:rsid w:val="008974EE"/>
    <w:rsid w:val="008A1192"/>
    <w:rsid w:val="008A2577"/>
    <w:rsid w:val="008A2FE7"/>
    <w:rsid w:val="008F6557"/>
    <w:rsid w:val="0090581E"/>
    <w:rsid w:val="0092371F"/>
    <w:rsid w:val="00966F02"/>
    <w:rsid w:val="00977937"/>
    <w:rsid w:val="009A15C7"/>
    <w:rsid w:val="009D6CF3"/>
    <w:rsid w:val="009F0BBE"/>
    <w:rsid w:val="00A22C89"/>
    <w:rsid w:val="00A30F31"/>
    <w:rsid w:val="00A3374C"/>
    <w:rsid w:val="00A52D2D"/>
    <w:rsid w:val="00A90B59"/>
    <w:rsid w:val="00B0491E"/>
    <w:rsid w:val="00B33CEC"/>
    <w:rsid w:val="00C37A88"/>
    <w:rsid w:val="00C52F06"/>
    <w:rsid w:val="00C61BBE"/>
    <w:rsid w:val="00C800EC"/>
    <w:rsid w:val="00C95981"/>
    <w:rsid w:val="00CE179C"/>
    <w:rsid w:val="00CF07A7"/>
    <w:rsid w:val="00D26832"/>
    <w:rsid w:val="00DA7067"/>
    <w:rsid w:val="00DC09FA"/>
    <w:rsid w:val="00E457B7"/>
    <w:rsid w:val="00E702D6"/>
    <w:rsid w:val="00E71846"/>
    <w:rsid w:val="00E75E92"/>
    <w:rsid w:val="00ED7C2A"/>
    <w:rsid w:val="00EE3266"/>
    <w:rsid w:val="00F02B06"/>
    <w:rsid w:val="00F53A4B"/>
    <w:rsid w:val="05E856EE"/>
    <w:rsid w:val="217C6D52"/>
    <w:rsid w:val="5C9511B1"/>
    <w:rsid w:val="65572A49"/>
    <w:rsid w:val="6AC844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sz w:val="18"/>
      <w:szCs w:val="18"/>
    </w:rPr>
  </w:style>
  <w:style w:type="character" w:customStyle="1" w:styleId="22">
    <w:name w:val="页脚 字符"/>
    <w:basedOn w:val="18"/>
    <w:link w:val="9"/>
    <w:uiPriority w:val="99"/>
    <w:rPr>
      <w:sz w:val="18"/>
      <w:szCs w:val="18"/>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Arial" w:hAnsi="Arial" w:eastAsia="黑体" w:cs="Arial"/>
      <w:b/>
      <w:bCs/>
      <w:sz w:val="32"/>
      <w:szCs w:val="32"/>
    </w:rPr>
  </w:style>
  <w:style w:type="character" w:customStyle="1" w:styleId="25">
    <w:name w:val="批注文字 字符"/>
    <w:basedOn w:val="18"/>
    <w:link w:val="4"/>
    <w:semiHidden/>
    <w:qFormat/>
    <w:uiPriority w:val="99"/>
    <w:rPr>
      <w:rFonts w:ascii="Times New Roman" w:hAnsi="Times New Roman" w:eastAsia="宋体" w:cs="Times New Roman"/>
      <w:szCs w:val="21"/>
    </w:rPr>
  </w:style>
  <w:style w:type="character" w:customStyle="1" w:styleId="26">
    <w:name w:val="纯文本 字符1"/>
    <w:basedOn w:val="18"/>
    <w:link w:val="6"/>
    <w:qFormat/>
    <w:uiPriority w:val="0"/>
    <w:rPr>
      <w:rFonts w:ascii="宋体" w:hAnsi="Courier New"/>
    </w:rPr>
  </w:style>
  <w:style w:type="character" w:customStyle="1" w:styleId="27">
    <w:name w:val="日期 字符"/>
    <w:basedOn w:val="18"/>
    <w:link w:val="7"/>
    <w:qFormat/>
    <w:uiPriority w:val="0"/>
    <w:rPr>
      <w:rFonts w:ascii="宋体" w:hAnsi="Times New Roman" w:eastAsia="宋体" w:cs="宋体"/>
      <w:kern w:val="0"/>
      <w:sz w:val="24"/>
      <w:szCs w:val="24"/>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 w:type="paragraph" w:customStyle="1" w:styleId="37">
    <w:name w:val="列出段落1"/>
    <w:basedOn w:val="1"/>
    <w:qFormat/>
    <w:uiPriority w:val="99"/>
    <w:pPr>
      <w:ind w:firstLine="420" w:firstLineChars="200"/>
    </w:pPr>
    <w:rPr>
      <w:sz w:val="24"/>
    </w:rPr>
  </w:style>
  <w:style w:type="paragraph" w:customStyle="1" w:styleId="38">
    <w:name w:val="列出段落111"/>
    <w:basedOn w:val="1"/>
    <w:qFormat/>
    <w:uiPriority w:val="99"/>
    <w:pPr>
      <w:ind w:firstLine="420" w:firstLineChars="200"/>
    </w:pPr>
    <w:rPr>
      <w:rFonts w:ascii="Calibri" w:hAnsi="Calibri"/>
      <w:szCs w:val="22"/>
    </w:rPr>
  </w:style>
  <w:style w:type="character" w:customStyle="1" w:styleId="39">
    <w:name w:val="Unresolved Mention"/>
    <w:basedOn w:val="1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1240</Words>
  <Characters>1635</Characters>
  <Lines>12</Lines>
  <Paragraphs>3</Paragraphs>
  <TotalTime>16</TotalTime>
  <ScaleCrop>false</ScaleCrop>
  <LinksUpToDate>false</LinksUpToDate>
  <CharactersWithSpaces>1664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2024-09-04T10:09:00Z</dcterms:created>
  <dc:creator>赵璧</dc:creator>
  <cp:lastModifiedBy>孙伟</cp:lastModifiedBy>
  <cp:lastPrinted>2020-03-23T07:37:00Z</cp:lastPrinted>
  <dcterms:modified xsi:type="dcterms:W3CDTF">2024-10-11T08:03:39Z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3D8A4D6BB8C64BBFA14AB317B93E34BE_13</vt:lpwstr>
  </property>
</Properties>
</file>