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D4131">
      <w:pPr>
        <w:pStyle w:val="3"/>
        <w:spacing w:before="100" w:beforeAutospacing="1" w:after="100" w:afterAutospacing="1" w:line="440" w:lineRule="exact"/>
        <w:rPr>
          <w:rFonts w:hint="eastAsia" w:hAnsi="宋体"/>
        </w:rPr>
      </w:pPr>
      <w:bookmarkStart w:id="0" w:name="_Toc11323202"/>
      <w:r>
        <w:rPr>
          <w:rFonts w:hint="eastAsia" w:hAnsi="宋体"/>
        </w:rPr>
        <w:t>中国劳动关系学院工会2025年节日慰问品采购项目</w:t>
      </w:r>
      <w:bookmarkEnd w:id="0"/>
    </w:p>
    <w:p w14:paraId="7148FB43">
      <w:pPr>
        <w:pStyle w:val="3"/>
        <w:spacing w:before="100" w:beforeAutospacing="1" w:after="100" w:afterAutospacing="1" w:line="440" w:lineRule="exact"/>
        <w:rPr>
          <w:rFonts w:hint="eastAsia" w:hAnsi="宋体" w:eastAsia="宋体"/>
          <w:lang w:val="en-US" w:eastAsia="zh-CN"/>
        </w:rPr>
      </w:pPr>
      <w:r>
        <w:rPr>
          <w:rFonts w:hint="eastAsia" w:hAnsi="宋体"/>
        </w:rPr>
        <w:t>竞争性磋商</w:t>
      </w:r>
      <w:r>
        <w:rPr>
          <w:rFonts w:hint="eastAsia" w:hAnsi="宋体"/>
          <w:lang w:val="en-US" w:eastAsia="zh-CN"/>
        </w:rPr>
        <w:t>公告</w:t>
      </w:r>
      <w:bookmarkStart w:id="39" w:name="_GoBack"/>
      <w:bookmarkEnd w:id="39"/>
    </w:p>
    <w:p w14:paraId="17DC3799">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764D9E9A">
      <w:pPr>
        <w:spacing w:line="360" w:lineRule="auto"/>
        <w:rPr>
          <w:rFonts w:hint="eastAsia" w:ascii="宋体" w:hAnsi="宋体" w:cs="Arial"/>
          <w:sz w:val="24"/>
        </w:rPr>
      </w:pPr>
      <w:r>
        <w:rPr>
          <w:rFonts w:hint="eastAsia" w:ascii="宋体" w:hAnsi="宋体" w:cs="Arial"/>
          <w:sz w:val="24"/>
        </w:rPr>
        <w:t xml:space="preserve"> </w:t>
      </w:r>
      <w:bookmarkStart w:id="2" w:name="_Toc35393798"/>
      <w:bookmarkStart w:id="3" w:name="_Toc28359012"/>
      <w:bookmarkStart w:id="4" w:name="_Toc35393629"/>
      <w:bookmarkStart w:id="5" w:name="_Toc28359089"/>
      <w:r>
        <w:rPr>
          <w:rFonts w:hint="eastAsia" w:ascii="宋体" w:hAnsi="宋体" w:cs="Arial"/>
          <w:sz w:val="24"/>
        </w:rPr>
        <w:t xml:space="preserve"> (中国劳动关系学院工会2025年节日慰问品采购项目)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层）获取采购文件，并于2024年12月3日14点00分（北京时间）前提交响应文件。</w:t>
      </w:r>
    </w:p>
    <w:p w14:paraId="1ACA78BA">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648637EF">
      <w:pPr>
        <w:spacing w:line="360" w:lineRule="auto"/>
        <w:rPr>
          <w:rFonts w:hint="eastAsia" w:ascii="宋体" w:hAnsi="宋体" w:cs="Arial"/>
          <w:sz w:val="24"/>
        </w:rPr>
      </w:pPr>
      <w:r>
        <w:rPr>
          <w:rFonts w:hint="eastAsia" w:ascii="宋体" w:hAnsi="宋体" w:cs="Arial"/>
          <w:sz w:val="24"/>
        </w:rPr>
        <w:t>项</w:t>
      </w:r>
      <w:bookmarkStart w:id="6" w:name="OLE_LINK6"/>
      <w:r>
        <w:rPr>
          <w:rFonts w:hint="eastAsia" w:ascii="宋体" w:hAnsi="宋体" w:cs="Arial"/>
          <w:sz w:val="24"/>
        </w:rPr>
        <w:t>目编号：</w:t>
      </w:r>
      <w:r>
        <w:rPr>
          <w:rFonts w:ascii="宋体" w:hAnsi="宋体" w:cs="Arial"/>
          <w:sz w:val="24"/>
        </w:rPr>
        <w:t>XHTC-FW-2024-1996</w:t>
      </w:r>
    </w:p>
    <w:p w14:paraId="0C1CA6CA">
      <w:pPr>
        <w:spacing w:line="360" w:lineRule="auto"/>
        <w:rPr>
          <w:rFonts w:hint="eastAsia" w:ascii="宋体" w:hAnsi="宋体" w:cs="Arial"/>
          <w:sz w:val="24"/>
        </w:rPr>
      </w:pPr>
      <w:r>
        <w:rPr>
          <w:rFonts w:hint="eastAsia" w:ascii="宋体" w:hAnsi="宋体" w:cs="Arial"/>
          <w:sz w:val="24"/>
        </w:rPr>
        <w:t>项目名称：中国劳动关系学院工会2025年节日慰问品采购项目</w:t>
      </w:r>
    </w:p>
    <w:p w14:paraId="42375A7D">
      <w:pPr>
        <w:spacing w:line="360" w:lineRule="auto"/>
        <w:rPr>
          <w:rFonts w:hint="eastAsia" w:ascii="宋体" w:hAnsi="宋体" w:cs="Arial"/>
          <w:sz w:val="24"/>
        </w:rPr>
      </w:pPr>
      <w:r>
        <w:rPr>
          <w:rFonts w:hint="eastAsia" w:ascii="宋体" w:hAnsi="宋体" w:cs="Arial"/>
          <w:sz w:val="24"/>
        </w:rPr>
        <w:t xml:space="preserve">采购方式：竞争性磋商 </w:t>
      </w:r>
    </w:p>
    <w:p w14:paraId="609755B5">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155</w:t>
      </w:r>
      <w:r>
        <w:rPr>
          <w:rFonts w:hint="eastAsia" w:ascii="宋体" w:hAnsi="宋体" w:cs="Arial"/>
          <w:sz w:val="24"/>
        </w:rPr>
        <w:t>万元</w:t>
      </w:r>
    </w:p>
    <w:p w14:paraId="28BFFAF7">
      <w:pPr>
        <w:spacing w:line="360" w:lineRule="auto"/>
        <w:rPr>
          <w:rFonts w:hint="eastAsia" w:ascii="宋体" w:hAnsi="宋体" w:cs="Arial"/>
          <w:sz w:val="24"/>
        </w:rPr>
      </w:pPr>
      <w:r>
        <w:rPr>
          <w:rFonts w:hint="eastAsia" w:ascii="宋体" w:hAnsi="宋体" w:cs="Arial"/>
          <w:sz w:val="24"/>
        </w:rPr>
        <w:t>最高限价：\万元</w:t>
      </w:r>
    </w:p>
    <w:bookmarkEnd w:id="6"/>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993"/>
        <w:gridCol w:w="1277"/>
        <w:gridCol w:w="1082"/>
      </w:tblGrid>
      <w:tr w14:paraId="6C27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14:paraId="680B9305">
            <w:pPr>
              <w:tabs>
                <w:tab w:val="left" w:pos="720"/>
              </w:tabs>
              <w:jc w:val="center"/>
              <w:rPr>
                <w:rFonts w:hint="eastAsia" w:ascii="宋体" w:hAnsi="宋体"/>
                <w:b/>
                <w:szCs w:val="21"/>
              </w:rPr>
            </w:pPr>
            <w:r>
              <w:rPr>
                <w:rFonts w:hint="eastAsia" w:ascii="宋体" w:hAnsi="宋体"/>
                <w:b/>
                <w:szCs w:val="21"/>
              </w:rPr>
              <w:t>简要规格描述或项目基本概况介绍</w:t>
            </w:r>
          </w:p>
        </w:tc>
        <w:tc>
          <w:tcPr>
            <w:tcW w:w="993" w:type="dxa"/>
            <w:tcBorders>
              <w:top w:val="single" w:color="auto" w:sz="4" w:space="0"/>
              <w:left w:val="single" w:color="auto" w:sz="4" w:space="0"/>
              <w:bottom w:val="single" w:color="auto" w:sz="4" w:space="0"/>
              <w:right w:val="single" w:color="auto" w:sz="4" w:space="0"/>
            </w:tcBorders>
            <w:vAlign w:val="center"/>
          </w:tcPr>
          <w:p w14:paraId="1F1416FD">
            <w:pPr>
              <w:tabs>
                <w:tab w:val="left" w:pos="720"/>
              </w:tabs>
              <w:jc w:val="center"/>
              <w:rPr>
                <w:rFonts w:hint="eastAsia" w:ascii="宋体" w:hAnsi="宋体"/>
                <w:b/>
                <w:szCs w:val="21"/>
              </w:rPr>
            </w:pPr>
            <w:r>
              <w:rPr>
                <w:rFonts w:hint="eastAsia" w:ascii="宋体" w:hAnsi="宋体"/>
                <w:b/>
                <w:szCs w:val="21"/>
              </w:rPr>
              <w:t>数量</w:t>
            </w:r>
          </w:p>
        </w:tc>
        <w:tc>
          <w:tcPr>
            <w:tcW w:w="1277" w:type="dxa"/>
            <w:tcBorders>
              <w:top w:val="single" w:color="auto" w:sz="4" w:space="0"/>
              <w:left w:val="single" w:color="auto" w:sz="4" w:space="0"/>
              <w:bottom w:val="single" w:color="auto" w:sz="4" w:space="0"/>
              <w:right w:val="single" w:color="auto" w:sz="4" w:space="0"/>
            </w:tcBorders>
            <w:vAlign w:val="center"/>
          </w:tcPr>
          <w:p w14:paraId="60C2982A">
            <w:pPr>
              <w:tabs>
                <w:tab w:val="left" w:pos="720"/>
              </w:tabs>
              <w:jc w:val="center"/>
              <w:rPr>
                <w:rFonts w:hint="eastAsia" w:ascii="宋体" w:hAnsi="宋体"/>
                <w:b/>
                <w:szCs w:val="21"/>
              </w:rPr>
            </w:pPr>
            <w:r>
              <w:rPr>
                <w:rFonts w:hint="eastAsia" w:ascii="宋体" w:hAnsi="宋体"/>
                <w:b/>
                <w:szCs w:val="21"/>
              </w:rPr>
              <w:t>预算金额</w:t>
            </w:r>
          </w:p>
          <w:p w14:paraId="24545C33">
            <w:pPr>
              <w:tabs>
                <w:tab w:val="left" w:pos="720"/>
              </w:tabs>
              <w:jc w:val="center"/>
              <w:rPr>
                <w:rFonts w:hint="eastAsia" w:ascii="宋体" w:hAnsi="宋体"/>
                <w:b/>
                <w:szCs w:val="21"/>
              </w:rPr>
            </w:pPr>
            <w:r>
              <w:rPr>
                <w:rFonts w:hint="eastAsia" w:ascii="宋体" w:hAnsi="宋体"/>
                <w:b/>
                <w:szCs w:val="21"/>
              </w:rPr>
              <w:t>（万元）</w:t>
            </w:r>
          </w:p>
        </w:tc>
        <w:tc>
          <w:tcPr>
            <w:tcW w:w="1082" w:type="dxa"/>
            <w:tcBorders>
              <w:top w:val="single" w:color="auto" w:sz="4" w:space="0"/>
              <w:left w:val="single" w:color="auto" w:sz="4" w:space="0"/>
              <w:bottom w:val="single" w:color="auto" w:sz="4" w:space="0"/>
              <w:right w:val="single" w:color="auto" w:sz="4" w:space="0"/>
            </w:tcBorders>
            <w:vAlign w:val="center"/>
          </w:tcPr>
          <w:p w14:paraId="5361DB4E">
            <w:pPr>
              <w:tabs>
                <w:tab w:val="left" w:pos="720"/>
              </w:tabs>
              <w:jc w:val="center"/>
              <w:rPr>
                <w:rFonts w:hint="eastAsia" w:ascii="宋体" w:hAnsi="宋体"/>
                <w:b/>
                <w:szCs w:val="21"/>
              </w:rPr>
            </w:pPr>
            <w:r>
              <w:rPr>
                <w:rFonts w:hint="eastAsia" w:ascii="宋体" w:hAnsi="宋体"/>
                <w:b/>
                <w:szCs w:val="21"/>
              </w:rPr>
              <w:t>是否接受进口产品</w:t>
            </w:r>
          </w:p>
        </w:tc>
      </w:tr>
      <w:tr w14:paraId="6660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14:paraId="3495D2A8">
            <w:pPr>
              <w:ind w:firstLine="420" w:firstLineChars="200"/>
              <w:rPr>
                <w:rFonts w:hint="eastAsia" w:ascii="宋体" w:hAnsi="宋体"/>
                <w:bCs/>
              </w:rPr>
            </w:pPr>
            <w:r>
              <w:rPr>
                <w:rFonts w:hint="eastAsia" w:ascii="宋体" w:hAnsi="宋体"/>
                <w:bCs/>
              </w:rPr>
              <w:t>工会会员法定节日福利采购，原则上为符合中国传统节日习惯的用品和职工群众必需的一些生活用品等。包括不限于米、面、油、副食、杂粮、菌类、水果、干果、肉禽蛋奶、熟食饮品、海鲜水产、蔬果零食及其他休闲食品、小型家电产品等，或商家经营的特色产品，所有产品均须为大众知名品牌产品，并要求不高于市面主流电商平台的基准价格。本次拟采购全品类平台供应商，选取一家供应商签订合同。供应商必须具备供应上述货物的能力，并具备自主小程序完成下单、查询物流等功能。具体详见采购需求。</w:t>
            </w:r>
          </w:p>
        </w:tc>
        <w:tc>
          <w:tcPr>
            <w:tcW w:w="993" w:type="dxa"/>
            <w:tcBorders>
              <w:top w:val="single" w:color="auto" w:sz="4" w:space="0"/>
              <w:left w:val="single" w:color="auto" w:sz="4" w:space="0"/>
              <w:right w:val="single" w:color="auto" w:sz="4" w:space="0"/>
            </w:tcBorders>
            <w:vAlign w:val="center"/>
          </w:tcPr>
          <w:p w14:paraId="72BF46AD">
            <w:pPr>
              <w:jc w:val="center"/>
              <w:rPr>
                <w:rFonts w:hint="eastAsia" w:ascii="宋体" w:hAnsi="宋体"/>
                <w:bCs/>
              </w:rPr>
            </w:pPr>
            <w:r>
              <w:rPr>
                <w:rFonts w:hint="eastAsia" w:ascii="宋体" w:hAnsi="宋体"/>
                <w:bCs/>
              </w:rPr>
              <w:t>1批</w:t>
            </w:r>
          </w:p>
        </w:tc>
        <w:tc>
          <w:tcPr>
            <w:tcW w:w="1277" w:type="dxa"/>
            <w:tcBorders>
              <w:top w:val="single" w:color="auto" w:sz="4" w:space="0"/>
              <w:left w:val="single" w:color="auto" w:sz="4" w:space="0"/>
              <w:bottom w:val="single" w:color="auto" w:sz="4" w:space="0"/>
              <w:right w:val="single" w:color="auto" w:sz="4" w:space="0"/>
            </w:tcBorders>
            <w:vAlign w:val="center"/>
          </w:tcPr>
          <w:p w14:paraId="2F075E46">
            <w:pPr>
              <w:jc w:val="center"/>
              <w:rPr>
                <w:rFonts w:hint="eastAsia" w:ascii="宋体" w:hAnsi="宋体"/>
                <w:bCs/>
              </w:rPr>
            </w:pPr>
            <w:r>
              <w:rPr>
                <w:rFonts w:ascii="宋体" w:hAnsi="宋体"/>
                <w:bCs/>
              </w:rPr>
              <w:t>155</w:t>
            </w:r>
          </w:p>
        </w:tc>
        <w:tc>
          <w:tcPr>
            <w:tcW w:w="1082" w:type="dxa"/>
            <w:tcBorders>
              <w:top w:val="single" w:color="auto" w:sz="4" w:space="0"/>
              <w:left w:val="single" w:color="auto" w:sz="4" w:space="0"/>
              <w:right w:val="single" w:color="auto" w:sz="4" w:space="0"/>
            </w:tcBorders>
            <w:vAlign w:val="center"/>
          </w:tcPr>
          <w:p w14:paraId="48B86DFC">
            <w:pPr>
              <w:jc w:val="center"/>
              <w:rPr>
                <w:rFonts w:hint="eastAsia" w:ascii="宋体" w:hAnsi="宋体"/>
                <w:bCs/>
              </w:rPr>
            </w:pPr>
            <w:r>
              <w:rPr>
                <w:rFonts w:hint="eastAsia" w:ascii="宋体" w:hAnsi="宋体"/>
                <w:bCs/>
              </w:rPr>
              <w:t>否</w:t>
            </w:r>
          </w:p>
        </w:tc>
      </w:tr>
    </w:tbl>
    <w:p w14:paraId="1289775C">
      <w:pPr>
        <w:spacing w:line="360" w:lineRule="auto"/>
        <w:rPr>
          <w:rFonts w:hint="eastAsia" w:ascii="宋体" w:hAnsi="宋体" w:cs="Arial"/>
          <w:sz w:val="24"/>
        </w:rPr>
      </w:pPr>
    </w:p>
    <w:p w14:paraId="3EB4AC95">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344DB7C1">
      <w:pPr>
        <w:spacing w:line="360" w:lineRule="auto"/>
        <w:rPr>
          <w:rFonts w:hint="eastAsia" w:ascii="宋体" w:hAnsi="宋体" w:cs="Arial"/>
          <w:sz w:val="24"/>
        </w:rPr>
      </w:pPr>
      <w:r>
        <w:rPr>
          <w:rFonts w:hint="eastAsia" w:ascii="宋体" w:hAnsi="宋体" w:cs="Arial"/>
          <w:sz w:val="24"/>
        </w:rPr>
        <w:t>本项目不接受联合体。</w:t>
      </w:r>
    </w:p>
    <w:p w14:paraId="248F48F9">
      <w:pPr>
        <w:spacing w:line="360" w:lineRule="auto"/>
        <w:rPr>
          <w:rFonts w:hint="eastAsia" w:ascii="宋体" w:hAnsi="宋体" w:cs="宋体"/>
          <w:b/>
          <w:bCs/>
          <w:kern w:val="0"/>
          <w:sz w:val="24"/>
        </w:rPr>
      </w:pPr>
      <w:bookmarkStart w:id="7" w:name="_Toc28359013"/>
      <w:bookmarkStart w:id="8" w:name="_Toc28359090"/>
      <w:bookmarkStart w:id="9" w:name="_Toc35393630"/>
      <w:bookmarkStart w:id="10" w:name="_Toc35393799"/>
      <w:r>
        <w:rPr>
          <w:rFonts w:hint="eastAsia" w:ascii="宋体" w:hAnsi="宋体" w:cs="宋体"/>
          <w:b/>
          <w:bCs/>
          <w:kern w:val="0"/>
          <w:sz w:val="24"/>
        </w:rPr>
        <w:t>二、申请人的资格要求</w:t>
      </w:r>
      <w:bookmarkEnd w:id="7"/>
      <w:bookmarkEnd w:id="8"/>
      <w:bookmarkEnd w:id="9"/>
      <w:bookmarkEnd w:id="10"/>
    </w:p>
    <w:p w14:paraId="27EF347A">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1EBCF2C1">
      <w:pPr>
        <w:spacing w:line="360" w:lineRule="auto"/>
        <w:rPr>
          <w:rFonts w:hint="eastAsia" w:ascii="宋体" w:hAnsi="宋体" w:cs="Arial"/>
          <w:sz w:val="24"/>
        </w:rPr>
      </w:pPr>
      <w:bookmarkStart w:id="11" w:name="_Toc28359014"/>
      <w:bookmarkStart w:id="12" w:name="_Toc28359091"/>
      <w:r>
        <w:rPr>
          <w:rFonts w:ascii="宋体" w:hAnsi="宋体" w:cs="Arial"/>
          <w:sz w:val="24"/>
        </w:rPr>
        <w:t>2</w:t>
      </w:r>
      <w:r>
        <w:rPr>
          <w:rFonts w:hint="eastAsia" w:ascii="宋体" w:hAnsi="宋体" w:cs="Arial"/>
          <w:sz w:val="24"/>
        </w:rPr>
        <w:t>.落实政府采购政策需满足的资格要求：本项目不属于专门面向中小企业采购项目</w:t>
      </w:r>
    </w:p>
    <w:p w14:paraId="51B9A610">
      <w:pPr>
        <w:spacing w:line="360" w:lineRule="auto"/>
        <w:rPr>
          <w:rFonts w:hint="eastAsia" w:ascii="宋体" w:hAnsi="宋体" w:cs="Arial"/>
          <w:sz w:val="24"/>
        </w:rPr>
      </w:pPr>
      <w:r>
        <w:rPr>
          <w:rFonts w:hint="eastAsia" w:ascii="宋体" w:hAnsi="宋体" w:cs="Arial"/>
          <w:sz w:val="24"/>
        </w:rPr>
        <w:t>3.本项目的特定资格要求：</w:t>
      </w:r>
    </w:p>
    <w:p w14:paraId="5A248662">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w:t>
      </w:r>
    </w:p>
    <w:p w14:paraId="46443DE2">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4306F09A">
      <w:pPr>
        <w:spacing w:line="360" w:lineRule="auto"/>
        <w:rPr>
          <w:rFonts w:hint="eastAsia" w:ascii="宋体" w:hAnsi="宋体" w:cs="Arial"/>
          <w:sz w:val="24"/>
        </w:rPr>
      </w:pPr>
      <w:r>
        <w:rPr>
          <w:rFonts w:hint="eastAsia" w:ascii="宋体" w:hAnsi="宋体" w:cs="Arial"/>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14:paraId="7C491431">
      <w:pPr>
        <w:pStyle w:val="7"/>
        <w:jc w:val="both"/>
      </w:pPr>
      <w:r>
        <w:rPr>
          <w:rFonts w:hint="eastAsia" w:hAnsi="宋体" w:cs="Arial"/>
        </w:rPr>
        <w:t>（4）供应商须具有有效的《食品经营许可证》或备案证明</w:t>
      </w:r>
      <w:r>
        <w:rPr>
          <w:rFonts w:hint="eastAsia"/>
        </w:rPr>
        <w:t>。</w:t>
      </w:r>
    </w:p>
    <w:p w14:paraId="1A988A3F"/>
    <w:bookmarkEnd w:id="11"/>
    <w:bookmarkEnd w:id="12"/>
    <w:p w14:paraId="68FC62D5">
      <w:pPr>
        <w:spacing w:line="360" w:lineRule="auto"/>
        <w:rPr>
          <w:rFonts w:hint="eastAsia" w:ascii="宋体" w:hAnsi="宋体" w:cs="宋体"/>
          <w:b/>
          <w:bCs/>
          <w:kern w:val="0"/>
          <w:sz w:val="24"/>
        </w:rPr>
      </w:pPr>
      <w:bookmarkStart w:id="13" w:name="_Toc35393631"/>
      <w:bookmarkStart w:id="14" w:name="_Toc35393800"/>
      <w:bookmarkStart w:id="15" w:name="_Toc35393634"/>
      <w:bookmarkStart w:id="16" w:name="_Toc35393803"/>
      <w:bookmarkStart w:id="17" w:name="_Toc28359094"/>
      <w:bookmarkStart w:id="18" w:name="_Toc28359017"/>
      <w:r>
        <w:rPr>
          <w:rFonts w:hint="eastAsia" w:ascii="宋体" w:hAnsi="宋体" w:cs="宋体"/>
          <w:b/>
          <w:bCs/>
          <w:kern w:val="0"/>
          <w:sz w:val="24"/>
        </w:rPr>
        <w:t>三、获取采购文件</w:t>
      </w:r>
      <w:bookmarkEnd w:id="13"/>
      <w:bookmarkEnd w:id="14"/>
    </w:p>
    <w:p w14:paraId="35687E50">
      <w:pPr>
        <w:spacing w:line="360" w:lineRule="auto"/>
        <w:rPr>
          <w:rFonts w:hint="eastAsia" w:ascii="宋体" w:hAnsi="宋体" w:cs="Arial"/>
          <w:sz w:val="24"/>
        </w:rPr>
      </w:pPr>
      <w:r>
        <w:rPr>
          <w:rFonts w:hint="eastAsia" w:ascii="宋体" w:hAnsi="宋体" w:cs="Arial"/>
          <w:sz w:val="24"/>
        </w:rPr>
        <w:t>时间：2024年11月22日至2024年11月29日，每天上午9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04C2A359">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3A015078">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工会2025年节日慰问品采购项目+潜在供应商名称”，邮件正文写明潜在供应商联系人和电话。《报名登记表》详见公告附件。文件售后不退。未从采购代理机构获取采购文件并登记在案的潜在供应商均无资格参加。</w:t>
      </w:r>
    </w:p>
    <w:p w14:paraId="5F78DBD7">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3A96B58D">
      <w:pPr>
        <w:spacing w:line="360" w:lineRule="auto"/>
        <w:rPr>
          <w:rFonts w:hint="eastAsia" w:ascii="宋体" w:hAnsi="宋体" w:cs="宋体"/>
          <w:b/>
          <w:bCs/>
          <w:kern w:val="0"/>
          <w:sz w:val="24"/>
        </w:rPr>
      </w:pPr>
      <w:bookmarkStart w:id="19" w:name="_Toc35393632"/>
      <w:bookmarkStart w:id="20" w:name="_Toc28359092"/>
      <w:bookmarkStart w:id="21" w:name="_Toc35393801"/>
      <w:bookmarkStart w:id="22" w:name="_Toc28359015"/>
      <w:r>
        <w:rPr>
          <w:rFonts w:hint="eastAsia" w:ascii="宋体" w:hAnsi="宋体" w:cs="宋体"/>
          <w:b/>
          <w:bCs/>
          <w:kern w:val="0"/>
          <w:sz w:val="24"/>
        </w:rPr>
        <w:t>四、响应文件提交</w:t>
      </w:r>
      <w:bookmarkEnd w:id="19"/>
      <w:bookmarkEnd w:id="20"/>
      <w:bookmarkEnd w:id="21"/>
      <w:bookmarkEnd w:id="22"/>
    </w:p>
    <w:p w14:paraId="42BFB205">
      <w:pPr>
        <w:spacing w:line="360" w:lineRule="auto"/>
        <w:rPr>
          <w:rFonts w:hint="eastAsia" w:ascii="宋体" w:hAnsi="宋体" w:cs="Arial"/>
          <w:sz w:val="24"/>
        </w:rPr>
      </w:pPr>
      <w:r>
        <w:rPr>
          <w:rFonts w:hint="eastAsia" w:ascii="宋体" w:hAnsi="宋体" w:cs="Arial"/>
          <w:sz w:val="24"/>
        </w:rPr>
        <w:t>截止时间：2024年12月3日14点00分（北京时间）</w:t>
      </w:r>
    </w:p>
    <w:p w14:paraId="4F1D54D0">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334B9817">
      <w:pPr>
        <w:spacing w:line="360" w:lineRule="auto"/>
        <w:rPr>
          <w:rFonts w:hint="eastAsia" w:ascii="宋体" w:hAnsi="宋体" w:cs="宋体"/>
          <w:b/>
          <w:bCs/>
          <w:kern w:val="0"/>
          <w:sz w:val="24"/>
        </w:rPr>
      </w:pPr>
      <w:bookmarkStart w:id="23" w:name="_Toc28359093"/>
      <w:bookmarkStart w:id="24" w:name="_Toc35393633"/>
      <w:bookmarkStart w:id="25" w:name="_Toc35393802"/>
      <w:bookmarkStart w:id="26" w:name="_Toc28359016"/>
      <w:r>
        <w:rPr>
          <w:rFonts w:hint="eastAsia" w:ascii="宋体" w:hAnsi="宋体" w:cs="宋体"/>
          <w:b/>
          <w:bCs/>
          <w:kern w:val="0"/>
          <w:sz w:val="24"/>
        </w:rPr>
        <w:t>五、开启</w:t>
      </w:r>
      <w:bookmarkEnd w:id="23"/>
      <w:bookmarkEnd w:id="24"/>
      <w:bookmarkEnd w:id="25"/>
      <w:bookmarkEnd w:id="26"/>
    </w:p>
    <w:p w14:paraId="76166CBD">
      <w:pPr>
        <w:spacing w:line="360" w:lineRule="auto"/>
        <w:rPr>
          <w:rFonts w:hint="eastAsia" w:ascii="宋体" w:hAnsi="宋体" w:cs="Arial"/>
          <w:sz w:val="24"/>
        </w:rPr>
      </w:pPr>
      <w:r>
        <w:rPr>
          <w:rFonts w:hint="eastAsia" w:ascii="宋体" w:hAnsi="宋体" w:cs="Arial"/>
          <w:sz w:val="24"/>
        </w:rPr>
        <w:t>时间：2024年12月3日14点00分（北京时间）</w:t>
      </w:r>
    </w:p>
    <w:p w14:paraId="55568C50">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7451CA6D">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5"/>
      <w:bookmarkEnd w:id="16"/>
      <w:bookmarkEnd w:id="17"/>
      <w:bookmarkEnd w:id="18"/>
    </w:p>
    <w:p w14:paraId="00CFB0FC">
      <w:pPr>
        <w:spacing w:line="360" w:lineRule="auto"/>
        <w:rPr>
          <w:rFonts w:hint="eastAsia" w:ascii="宋体" w:hAnsi="宋体" w:cs="Arial"/>
          <w:sz w:val="24"/>
        </w:rPr>
      </w:pPr>
      <w:r>
        <w:rPr>
          <w:rFonts w:hint="eastAsia" w:ascii="宋体" w:hAnsi="宋体" w:cs="Arial"/>
          <w:sz w:val="24"/>
        </w:rPr>
        <w:t>自本公告发布之日起3个工作日。</w:t>
      </w:r>
    </w:p>
    <w:p w14:paraId="3AC570EA">
      <w:pPr>
        <w:spacing w:line="360" w:lineRule="auto"/>
        <w:rPr>
          <w:rFonts w:hint="eastAsia" w:ascii="宋体" w:hAnsi="宋体" w:cs="宋体"/>
          <w:b/>
          <w:bCs/>
          <w:kern w:val="0"/>
          <w:sz w:val="24"/>
        </w:rPr>
      </w:pPr>
      <w:bookmarkStart w:id="27" w:name="_Toc35393635"/>
      <w:bookmarkStart w:id="28" w:name="_Toc35393804"/>
      <w:r>
        <w:rPr>
          <w:rFonts w:hint="eastAsia" w:ascii="宋体" w:hAnsi="宋体" w:cs="宋体"/>
          <w:b/>
          <w:bCs/>
          <w:kern w:val="0"/>
          <w:sz w:val="24"/>
        </w:rPr>
        <w:t>七、其他补充事宜</w:t>
      </w:r>
      <w:bookmarkEnd w:id="27"/>
      <w:bookmarkEnd w:id="28"/>
    </w:p>
    <w:p w14:paraId="438991C8">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0FAA839F">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1B8815B3">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4EB52A93">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XHTC-FW-2024-1996</w:t>
      </w:r>
    </w:p>
    <w:p w14:paraId="172F2C3C">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07C0C3AE">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091FA170">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6232593799021139756</w:t>
      </w:r>
    </w:p>
    <w:p w14:paraId="1D80F425">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7722FA97">
      <w:pPr>
        <w:spacing w:line="360" w:lineRule="auto"/>
        <w:rPr>
          <w:rFonts w:hint="eastAsia" w:ascii="宋体" w:hAnsi="宋体" w:cs="Arial"/>
          <w:sz w:val="24"/>
        </w:rPr>
      </w:pPr>
      <w:bookmarkStart w:id="29" w:name="_Toc35393636"/>
      <w:bookmarkStart w:id="30" w:name="_Toc35393805"/>
      <w:bookmarkStart w:id="31" w:name="_Toc28359095"/>
      <w:bookmarkStart w:id="32" w:name="_Toc28359018"/>
      <w:r>
        <w:rPr>
          <w:rFonts w:hint="eastAsia" w:ascii="宋体" w:hAnsi="宋体" w:cs="Arial"/>
          <w:sz w:val="24"/>
        </w:rPr>
        <w:t>5、新华招标有限公司</w:t>
      </w:r>
    </w:p>
    <w:p w14:paraId="13F47A2E">
      <w:pPr>
        <w:spacing w:line="360" w:lineRule="auto"/>
        <w:rPr>
          <w:rFonts w:hint="eastAsia" w:ascii="宋体" w:hAnsi="宋体" w:cs="Arial"/>
          <w:sz w:val="24"/>
        </w:rPr>
      </w:pPr>
      <w:r>
        <w:rPr>
          <w:rFonts w:hint="eastAsia" w:ascii="宋体" w:hAnsi="宋体" w:cs="Arial"/>
          <w:sz w:val="24"/>
        </w:rPr>
        <w:t>地  址：北京市海淀区莲花池东路39号西金大厦8层</w:t>
      </w:r>
    </w:p>
    <w:p w14:paraId="24FFEBFD">
      <w:pPr>
        <w:spacing w:line="360" w:lineRule="auto"/>
        <w:rPr>
          <w:rFonts w:hint="eastAsia" w:ascii="宋体" w:hAnsi="宋体" w:cs="Arial"/>
          <w:sz w:val="24"/>
        </w:rPr>
      </w:pPr>
      <w:r>
        <w:rPr>
          <w:rFonts w:hint="eastAsia" w:ascii="宋体" w:hAnsi="宋体" w:cs="Arial"/>
          <w:sz w:val="24"/>
        </w:rPr>
        <w:t>邮  编：100036</w:t>
      </w:r>
    </w:p>
    <w:p w14:paraId="090D0202">
      <w:pPr>
        <w:spacing w:line="360" w:lineRule="auto"/>
        <w:rPr>
          <w:rFonts w:hint="eastAsia" w:ascii="宋体" w:hAnsi="宋体" w:cs="Arial"/>
          <w:sz w:val="24"/>
        </w:rPr>
      </w:pPr>
      <w:r>
        <w:rPr>
          <w:rFonts w:hint="eastAsia" w:ascii="宋体" w:hAnsi="宋体" w:cs="Arial"/>
          <w:sz w:val="24"/>
        </w:rPr>
        <w:t>E-mail: lijing@xhtc.com.cn</w:t>
      </w:r>
    </w:p>
    <w:p w14:paraId="5312C9F0">
      <w:pPr>
        <w:spacing w:line="360" w:lineRule="auto"/>
        <w:rPr>
          <w:rFonts w:hint="eastAsia" w:ascii="宋体" w:hAnsi="宋体" w:cs="Arial"/>
          <w:sz w:val="24"/>
        </w:rPr>
      </w:pPr>
      <w:r>
        <w:rPr>
          <w:rFonts w:hint="eastAsia" w:ascii="宋体" w:hAnsi="宋体" w:cs="Arial"/>
          <w:sz w:val="24"/>
        </w:rPr>
        <w:t>电   话：010-63905999</w:t>
      </w:r>
    </w:p>
    <w:p w14:paraId="12D9D368">
      <w:pPr>
        <w:spacing w:line="360" w:lineRule="auto"/>
        <w:rPr>
          <w:rFonts w:hint="eastAsia" w:ascii="宋体" w:hAnsi="宋体" w:cs="Arial"/>
          <w:sz w:val="24"/>
        </w:rPr>
      </w:pPr>
      <w:r>
        <w:rPr>
          <w:rFonts w:hint="eastAsia" w:ascii="宋体" w:hAnsi="宋体" w:cs="Arial"/>
          <w:sz w:val="24"/>
        </w:rPr>
        <w:t>传   真：010-63905988</w:t>
      </w:r>
    </w:p>
    <w:p w14:paraId="499000BE">
      <w:pPr>
        <w:spacing w:line="360" w:lineRule="auto"/>
        <w:rPr>
          <w:rFonts w:hint="eastAsia" w:ascii="宋体" w:hAnsi="宋体" w:cs="Arial"/>
          <w:sz w:val="24"/>
        </w:rPr>
      </w:pPr>
      <w:r>
        <w:rPr>
          <w:rFonts w:hint="eastAsia" w:ascii="宋体" w:hAnsi="宋体" w:cs="Arial"/>
          <w:sz w:val="24"/>
        </w:rPr>
        <w:t>联 系 人：赵静淑、刘聪、李静、蔡欣悦、赵微010-63905966</w:t>
      </w:r>
    </w:p>
    <w:p w14:paraId="34794933">
      <w:pPr>
        <w:spacing w:line="360" w:lineRule="auto"/>
        <w:rPr>
          <w:rFonts w:hint="eastAsia" w:ascii="宋体" w:hAnsi="宋体" w:cs="宋体"/>
          <w:b/>
          <w:bCs/>
          <w:kern w:val="0"/>
          <w:sz w:val="24"/>
        </w:rPr>
      </w:pPr>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9"/>
      <w:bookmarkEnd w:id="30"/>
      <w:bookmarkEnd w:id="31"/>
      <w:bookmarkEnd w:id="32"/>
    </w:p>
    <w:p w14:paraId="2BF9EAA4">
      <w:pPr>
        <w:spacing w:line="360" w:lineRule="auto"/>
        <w:rPr>
          <w:rFonts w:hint="eastAsia" w:ascii="宋体" w:hAnsi="宋体" w:cs="Arial"/>
          <w:sz w:val="24"/>
        </w:rPr>
      </w:pPr>
      <w:bookmarkStart w:id="33" w:name="_Toc35393806"/>
      <w:bookmarkStart w:id="34" w:name="_Toc28359019"/>
      <w:bookmarkStart w:id="35" w:name="_Toc35393637"/>
      <w:bookmarkStart w:id="36" w:name="_Toc28359096"/>
      <w:r>
        <w:rPr>
          <w:rFonts w:hint="eastAsia" w:ascii="宋体" w:hAnsi="宋体" w:cs="Arial"/>
          <w:sz w:val="24"/>
        </w:rPr>
        <w:t>1.采购人信息</w:t>
      </w:r>
      <w:bookmarkEnd w:id="33"/>
      <w:bookmarkEnd w:id="34"/>
      <w:bookmarkEnd w:id="35"/>
      <w:bookmarkEnd w:id="36"/>
    </w:p>
    <w:p w14:paraId="2DAB6980">
      <w:pPr>
        <w:spacing w:line="360" w:lineRule="auto"/>
        <w:rPr>
          <w:rFonts w:hint="eastAsia" w:ascii="宋体" w:hAnsi="宋体" w:cs="Arial"/>
          <w:sz w:val="24"/>
        </w:rPr>
      </w:pPr>
      <w:r>
        <w:rPr>
          <w:rFonts w:hint="eastAsia" w:ascii="宋体" w:hAnsi="宋体" w:cs="Arial"/>
          <w:sz w:val="24"/>
        </w:rPr>
        <w:t>名    称：中国劳动关系学院</w:t>
      </w:r>
    </w:p>
    <w:p w14:paraId="23FB17C3">
      <w:pPr>
        <w:spacing w:line="360" w:lineRule="auto"/>
        <w:rPr>
          <w:rFonts w:hint="eastAsia" w:ascii="宋体" w:hAnsi="宋体" w:cs="Arial"/>
          <w:sz w:val="24"/>
        </w:rPr>
      </w:pPr>
      <w:r>
        <w:rPr>
          <w:rFonts w:hint="eastAsia" w:ascii="宋体" w:hAnsi="宋体" w:cs="Arial"/>
          <w:sz w:val="24"/>
        </w:rPr>
        <w:t>地    址：北京市海淀区增光路45号</w:t>
      </w:r>
    </w:p>
    <w:p w14:paraId="72CB5985">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周老师 010-88562580</w:t>
      </w:r>
    </w:p>
    <w:bookmarkEnd w:id="1"/>
    <w:p w14:paraId="7E3640AB">
      <w:pPr>
        <w:spacing w:line="360" w:lineRule="auto"/>
        <w:rPr>
          <w:rFonts w:hint="eastAsia" w:ascii="宋体" w:hAnsi="宋体" w:cs="Arial"/>
          <w:sz w:val="24"/>
        </w:rPr>
      </w:pPr>
      <w:r>
        <w:rPr>
          <w:rFonts w:hint="eastAsia" w:ascii="宋体" w:hAnsi="宋体" w:cs="Arial"/>
          <w:sz w:val="24"/>
        </w:rPr>
        <w:t>2.采购代理机构信息</w:t>
      </w:r>
    </w:p>
    <w:p w14:paraId="025BDBFB">
      <w:pPr>
        <w:spacing w:line="360" w:lineRule="auto"/>
        <w:rPr>
          <w:rFonts w:hint="eastAsia" w:ascii="宋体" w:hAnsi="宋体" w:cs="Arial"/>
          <w:sz w:val="24"/>
        </w:rPr>
      </w:pPr>
      <w:r>
        <w:rPr>
          <w:rFonts w:hint="eastAsia" w:ascii="宋体" w:hAnsi="宋体" w:cs="Arial"/>
          <w:sz w:val="24"/>
        </w:rPr>
        <w:t xml:space="preserve">名    称：新华招标有限公司 </w:t>
      </w:r>
    </w:p>
    <w:p w14:paraId="1912E967">
      <w:pPr>
        <w:spacing w:line="360" w:lineRule="auto"/>
        <w:rPr>
          <w:rFonts w:hint="eastAsia" w:ascii="宋体" w:hAnsi="宋体" w:cs="Arial"/>
          <w:sz w:val="24"/>
        </w:rPr>
      </w:pPr>
      <w:r>
        <w:rPr>
          <w:rFonts w:hint="eastAsia" w:ascii="宋体" w:hAnsi="宋体" w:cs="Arial"/>
          <w:sz w:val="24"/>
        </w:rPr>
        <w:t xml:space="preserve">地　  址：北京市海淀区莲花池东路39号西金大厦8层 </w:t>
      </w:r>
    </w:p>
    <w:p w14:paraId="0590D743">
      <w:pPr>
        <w:spacing w:line="360" w:lineRule="auto"/>
        <w:rPr>
          <w:rFonts w:hint="eastAsia" w:ascii="宋体" w:hAnsi="宋体" w:cs="Arial"/>
          <w:sz w:val="24"/>
        </w:rPr>
      </w:pPr>
      <w:r>
        <w:rPr>
          <w:rFonts w:hint="eastAsia" w:ascii="宋体" w:hAnsi="宋体" w:cs="Arial"/>
          <w:sz w:val="24"/>
        </w:rPr>
        <w:t>联系方式：</w:t>
      </w:r>
      <w:bookmarkStart w:id="37" w:name="_Toc28359087"/>
      <w:bookmarkStart w:id="38" w:name="_Toc28359010"/>
      <w:r>
        <w:rPr>
          <w:rFonts w:hint="eastAsia" w:ascii="宋体" w:hAnsi="宋体" w:cs="Arial"/>
          <w:sz w:val="24"/>
        </w:rPr>
        <w:t>赵静淑、刘聪、蔡欣悦、赵微、李静  010-63905966、</w:t>
      </w:r>
      <w:r>
        <w:rPr>
          <w:rFonts w:ascii="宋体" w:hAnsi="宋体" w:cs="Arial"/>
          <w:sz w:val="24"/>
        </w:rPr>
        <w:t>010-63905</w:t>
      </w:r>
      <w:r>
        <w:rPr>
          <w:rFonts w:hint="eastAsia" w:ascii="宋体" w:hAnsi="宋体" w:cs="Arial"/>
          <w:sz w:val="24"/>
        </w:rPr>
        <w:t>834</w:t>
      </w:r>
    </w:p>
    <w:p w14:paraId="209ECA5B">
      <w:pPr>
        <w:spacing w:line="360" w:lineRule="auto"/>
        <w:rPr>
          <w:rFonts w:hint="eastAsia" w:ascii="宋体" w:hAnsi="宋体" w:cs="Arial"/>
          <w:sz w:val="24"/>
        </w:rPr>
      </w:pPr>
      <w:r>
        <w:rPr>
          <w:rFonts w:hint="eastAsia" w:ascii="宋体" w:hAnsi="宋体" w:cs="Arial"/>
          <w:sz w:val="24"/>
        </w:rPr>
        <w:t>3.项目联系方式</w:t>
      </w:r>
      <w:bookmarkEnd w:id="37"/>
      <w:bookmarkEnd w:id="38"/>
    </w:p>
    <w:p w14:paraId="06C5D490">
      <w:pPr>
        <w:spacing w:line="360" w:lineRule="auto"/>
        <w:rPr>
          <w:rFonts w:hint="eastAsia" w:ascii="宋体" w:hAnsi="宋体" w:cs="Arial"/>
          <w:sz w:val="24"/>
        </w:rPr>
      </w:pPr>
      <w:r>
        <w:rPr>
          <w:rFonts w:hint="eastAsia" w:ascii="宋体" w:hAnsi="宋体" w:cs="Arial"/>
          <w:sz w:val="24"/>
        </w:rPr>
        <w:t>项目联系人：赵静淑、刘聪（项目问询）、蔡欣悦、赵微、李静（报名、保证金、发票咨询）</w:t>
      </w:r>
    </w:p>
    <w:p w14:paraId="6E784112">
      <w:pPr>
        <w:spacing w:line="360" w:lineRule="auto"/>
        <w:rPr>
          <w:rFonts w:hint="eastAsia" w:ascii="宋体" w:hAnsi="宋体" w:cs="Arial"/>
          <w:sz w:val="24"/>
        </w:rPr>
      </w:pPr>
      <w:r>
        <w:rPr>
          <w:rFonts w:hint="eastAsia" w:ascii="宋体" w:hAnsi="宋体" w:cs="Arial"/>
          <w:sz w:val="24"/>
        </w:rPr>
        <w:t>电　    话：010-63905966、</w:t>
      </w:r>
      <w:r>
        <w:rPr>
          <w:rFonts w:ascii="宋体" w:hAnsi="宋体" w:cs="Arial"/>
          <w:sz w:val="24"/>
        </w:rPr>
        <w:t>010-639059</w:t>
      </w:r>
      <w:r>
        <w:rPr>
          <w:rFonts w:hint="eastAsia" w:ascii="宋体" w:hAnsi="宋体" w:cs="Arial"/>
          <w:sz w:val="24"/>
        </w:rPr>
        <w:t>11</w:t>
      </w:r>
    </w:p>
    <w:p w14:paraId="4AE2E6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D2100"/>
    <w:rsid w:val="237D2100"/>
    <w:rsid w:val="77D47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customStyle="1" w:styleId="7">
    <w:name w:val="表格正文"/>
    <w:basedOn w:val="1"/>
    <w:qFormat/>
    <w:uiPriority w:val="0"/>
    <w:pPr>
      <w:jc w:val="center"/>
    </w:pPr>
    <w:rPr>
      <w:rFonts w:asci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1659</Words>
  <Characters>1981</Characters>
  <Lines>0</Lines>
  <Paragraphs>0</Paragraphs>
  <TotalTime>5</TotalTime>
  <ScaleCrop>false</ScaleCrop>
  <LinksUpToDate>false</LinksUpToDate>
  <CharactersWithSpaces>2028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2024-11-22T09:39:00Z</dcterms:created>
  <dc:creator>putiti</dc:creator>
  <cp:lastModifiedBy>putiti</cp:lastModifiedBy>
  <dcterms:modified xsi:type="dcterms:W3CDTF">2024-11-22T09:48:37Z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08CF573B8EDD4A90809D0B688BAFBE00_11</vt:lpwstr>
  </property>
</Properties>
</file>