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667B5">
      <w:pPr>
        <w:widowControl/>
        <w:jc w:val="center"/>
        <w:rPr>
          <w:rFonts w:hint="eastAsia" w:ascii="黑体" w:hAnsi="黑体"/>
          <w:b/>
          <w:bCs/>
          <w:sz w:val="30"/>
          <w:szCs w:val="30"/>
        </w:rPr>
      </w:pPr>
      <w:r>
        <w:rPr>
          <w:rFonts w:hint="eastAsia" w:ascii="黑体" w:hAnsi="黑体"/>
          <w:b/>
          <w:bCs/>
          <w:sz w:val="30"/>
          <w:szCs w:val="30"/>
        </w:rPr>
        <w:t>中国劳动关系学院工会2025年节日慰问品采购项目</w:t>
      </w:r>
    </w:p>
    <w:p w14:paraId="60450D88">
      <w:pPr>
        <w:widowControl/>
        <w:jc w:val="center"/>
        <w:rPr>
          <w:rFonts w:ascii="宋体" w:hAnsi="宋体"/>
          <w:b/>
          <w:bCs/>
          <w:sz w:val="32"/>
        </w:rPr>
      </w:pPr>
      <w:r>
        <w:rPr>
          <w:rFonts w:hint="eastAsia" w:ascii="黑体" w:hAnsi="黑体"/>
          <w:b/>
          <w:bCs/>
          <w:sz w:val="30"/>
          <w:szCs w:val="30"/>
        </w:rPr>
        <w:t>成交</w:t>
      </w:r>
      <w:r>
        <w:rPr>
          <w:rFonts w:ascii="黑体" w:hAnsi="黑体"/>
          <w:b/>
          <w:bCs/>
          <w:sz w:val="30"/>
          <w:szCs w:val="30"/>
        </w:rPr>
        <w:t>公告</w:t>
      </w:r>
    </w:p>
    <w:p w14:paraId="54250DA5">
      <w:pPr>
        <w:spacing w:line="360" w:lineRule="auto"/>
        <w:rPr>
          <w:rFonts w:ascii="宋体" w:hAnsi="宋体"/>
          <w:sz w:val="24"/>
          <w:szCs w:val="24"/>
        </w:rPr>
      </w:pPr>
      <w:r>
        <w:rPr>
          <w:rFonts w:hint="eastAsia" w:ascii="宋体" w:hAnsi="宋体"/>
          <w:sz w:val="24"/>
          <w:szCs w:val="24"/>
        </w:rPr>
        <w:t>一、项目编号：</w:t>
      </w:r>
      <w:r>
        <w:rPr>
          <w:rFonts w:hint="eastAsia" w:ascii="宋体" w:hAnsi="宋体"/>
          <w:bCs/>
          <w:sz w:val="24"/>
          <w:lang w:val="zh-CN"/>
        </w:rPr>
        <w:t>XHTC-FW-2024-1996</w:t>
      </w:r>
    </w:p>
    <w:p w14:paraId="2C895AB8">
      <w:pPr>
        <w:rPr>
          <w:rFonts w:ascii="Times New Roman" w:hAnsi="Times New Roman"/>
          <w:szCs w:val="21"/>
        </w:rPr>
      </w:pPr>
      <w:r>
        <w:rPr>
          <w:rFonts w:hint="eastAsia" w:ascii="宋体" w:hAnsi="宋体"/>
          <w:sz w:val="24"/>
          <w:szCs w:val="24"/>
        </w:rPr>
        <w:t>二、项目名称：</w:t>
      </w:r>
      <w:r>
        <w:rPr>
          <w:rFonts w:hint="eastAsia" w:ascii="宋体" w:hAnsi="宋体" w:cs="Arial"/>
          <w:sz w:val="24"/>
          <w:szCs w:val="24"/>
        </w:rPr>
        <w:t>中国劳动关系学院工会2025年节日慰问品采购项目</w:t>
      </w:r>
    </w:p>
    <w:p w14:paraId="2C6A0E46">
      <w:pPr>
        <w:spacing w:line="360" w:lineRule="auto"/>
        <w:rPr>
          <w:rFonts w:ascii="宋体" w:hAnsi="宋体"/>
          <w:sz w:val="24"/>
          <w:szCs w:val="24"/>
        </w:rPr>
      </w:pPr>
      <w:r>
        <w:rPr>
          <w:rFonts w:hint="eastAsia" w:ascii="宋体" w:hAnsi="宋体"/>
          <w:sz w:val="24"/>
          <w:szCs w:val="24"/>
        </w:rPr>
        <w:t>三、成交信息</w:t>
      </w:r>
    </w:p>
    <w:p w14:paraId="0722413A">
      <w:pPr>
        <w:spacing w:line="360" w:lineRule="auto"/>
        <w:rPr>
          <w:rFonts w:ascii="宋体" w:hAnsi="宋体"/>
          <w:sz w:val="24"/>
          <w:szCs w:val="24"/>
          <w:highlight w:val="none"/>
        </w:rPr>
      </w:pPr>
      <w:r>
        <w:rPr>
          <w:rFonts w:hint="eastAsia" w:ascii="宋体" w:hAnsi="宋体"/>
          <w:sz w:val="24"/>
          <w:szCs w:val="24"/>
          <w:highlight w:val="none"/>
        </w:rPr>
        <w:t>供应商名称：北京优联匠心科技有限公司</w:t>
      </w:r>
    </w:p>
    <w:p w14:paraId="482CF0C3">
      <w:pPr>
        <w:spacing w:line="360" w:lineRule="auto"/>
        <w:rPr>
          <w:rFonts w:ascii="宋体" w:hAnsi="宋体" w:cs="宋体"/>
          <w:kern w:val="0"/>
          <w:sz w:val="24"/>
          <w:szCs w:val="21"/>
          <w:highlight w:val="none"/>
        </w:rPr>
      </w:pPr>
      <w:r>
        <w:rPr>
          <w:rFonts w:hint="eastAsia" w:ascii="宋体" w:hAnsi="宋体"/>
          <w:sz w:val="24"/>
          <w:szCs w:val="24"/>
          <w:highlight w:val="none"/>
        </w:rPr>
        <w:t>供应商地址：北京市朝阳区广顺北大街33号院1号楼10层2单元1101室001号</w:t>
      </w:r>
    </w:p>
    <w:p w14:paraId="7F1D467F">
      <w:pPr>
        <w:spacing w:line="360" w:lineRule="auto"/>
        <w:rPr>
          <w:rFonts w:ascii="宋体" w:hAnsi="宋体" w:cs="宋体"/>
          <w:kern w:val="0"/>
          <w:sz w:val="24"/>
          <w:highlight w:val="none"/>
        </w:rPr>
      </w:pPr>
      <w:r>
        <w:rPr>
          <w:rFonts w:hint="eastAsia" w:ascii="宋体" w:hAnsi="宋体" w:cs="宋体"/>
          <w:kern w:val="0"/>
          <w:sz w:val="24"/>
          <w:highlight w:val="none"/>
        </w:rPr>
        <w:t>成交费率：90%</w:t>
      </w:r>
    </w:p>
    <w:p w14:paraId="5A787B4F">
      <w:pPr>
        <w:spacing w:line="360" w:lineRule="auto"/>
      </w:pPr>
      <w:r>
        <w:rPr>
          <w:rFonts w:hint="eastAsia" w:ascii="宋体" w:hAnsi="宋体"/>
          <w:sz w:val="24"/>
          <w:szCs w:val="24"/>
        </w:rPr>
        <w:t>四、主要标的信息</w:t>
      </w:r>
    </w:p>
    <w:tbl>
      <w:tblPr>
        <w:tblStyle w:val="13"/>
        <w:tblW w:w="1020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13"/>
        <w:gridCol w:w="4223"/>
        <w:gridCol w:w="1341"/>
        <w:gridCol w:w="1241"/>
        <w:gridCol w:w="1380"/>
      </w:tblGrid>
      <w:tr w14:paraId="2356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9" w:type="dxa"/>
            <w:tcBorders>
              <w:top w:val="single" w:color="auto" w:sz="4" w:space="0"/>
              <w:left w:val="single" w:color="auto" w:sz="4" w:space="0"/>
              <w:bottom w:val="single" w:color="auto" w:sz="4" w:space="0"/>
              <w:right w:val="single" w:color="auto" w:sz="4" w:space="0"/>
            </w:tcBorders>
            <w:vAlign w:val="center"/>
          </w:tcPr>
          <w:p w14:paraId="69417D83">
            <w:pPr>
              <w:pStyle w:val="7"/>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序号</w:t>
            </w:r>
          </w:p>
        </w:tc>
        <w:tc>
          <w:tcPr>
            <w:tcW w:w="1313" w:type="dxa"/>
            <w:tcBorders>
              <w:top w:val="single" w:color="auto" w:sz="4" w:space="0"/>
              <w:left w:val="single" w:color="auto" w:sz="4" w:space="0"/>
              <w:bottom w:val="single" w:color="auto" w:sz="4" w:space="0"/>
              <w:right w:val="single" w:color="auto" w:sz="4" w:space="0"/>
            </w:tcBorders>
            <w:vAlign w:val="center"/>
          </w:tcPr>
          <w:p w14:paraId="1078EFF9">
            <w:pPr>
              <w:pStyle w:val="7"/>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名称</w:t>
            </w:r>
          </w:p>
        </w:tc>
        <w:tc>
          <w:tcPr>
            <w:tcW w:w="4223" w:type="dxa"/>
            <w:tcBorders>
              <w:top w:val="single" w:color="auto" w:sz="4" w:space="0"/>
              <w:left w:val="single" w:color="auto" w:sz="4" w:space="0"/>
              <w:bottom w:val="single" w:color="auto" w:sz="4" w:space="0"/>
              <w:right w:val="single" w:color="auto" w:sz="4" w:space="0"/>
            </w:tcBorders>
            <w:vAlign w:val="center"/>
          </w:tcPr>
          <w:p w14:paraId="0A9ACDB8">
            <w:pPr>
              <w:pStyle w:val="7"/>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服务范围</w:t>
            </w:r>
          </w:p>
        </w:tc>
        <w:tc>
          <w:tcPr>
            <w:tcW w:w="1341" w:type="dxa"/>
            <w:tcBorders>
              <w:top w:val="single" w:color="auto" w:sz="4" w:space="0"/>
              <w:left w:val="single" w:color="auto" w:sz="4" w:space="0"/>
              <w:bottom w:val="single" w:color="auto" w:sz="4" w:space="0"/>
              <w:right w:val="single" w:color="auto" w:sz="4" w:space="0"/>
            </w:tcBorders>
            <w:vAlign w:val="center"/>
          </w:tcPr>
          <w:p w14:paraId="6FD2D067">
            <w:pPr>
              <w:pStyle w:val="7"/>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服务要求</w:t>
            </w:r>
          </w:p>
        </w:tc>
        <w:tc>
          <w:tcPr>
            <w:tcW w:w="1241" w:type="dxa"/>
            <w:tcBorders>
              <w:top w:val="single" w:color="auto" w:sz="4" w:space="0"/>
              <w:left w:val="single" w:color="auto" w:sz="4" w:space="0"/>
              <w:bottom w:val="single" w:color="auto" w:sz="4" w:space="0"/>
              <w:right w:val="single" w:color="auto" w:sz="4" w:space="0"/>
            </w:tcBorders>
            <w:vAlign w:val="center"/>
          </w:tcPr>
          <w:p w14:paraId="0591E0FA">
            <w:pPr>
              <w:pStyle w:val="7"/>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服务时间</w:t>
            </w:r>
          </w:p>
        </w:tc>
        <w:tc>
          <w:tcPr>
            <w:tcW w:w="1380" w:type="dxa"/>
            <w:tcBorders>
              <w:top w:val="single" w:color="auto" w:sz="4" w:space="0"/>
              <w:left w:val="single" w:color="auto" w:sz="4" w:space="0"/>
              <w:bottom w:val="single" w:color="auto" w:sz="4" w:space="0"/>
              <w:right w:val="single" w:color="auto" w:sz="4" w:space="0"/>
            </w:tcBorders>
            <w:vAlign w:val="center"/>
          </w:tcPr>
          <w:p w14:paraId="48709D7A">
            <w:pPr>
              <w:pStyle w:val="7"/>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服务标准</w:t>
            </w:r>
          </w:p>
        </w:tc>
      </w:tr>
      <w:tr w14:paraId="16D3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tcBorders>
              <w:top w:val="single" w:color="auto" w:sz="4" w:space="0"/>
              <w:left w:val="single" w:color="auto" w:sz="4" w:space="0"/>
              <w:bottom w:val="single" w:color="auto" w:sz="4" w:space="0"/>
              <w:right w:val="single" w:color="auto" w:sz="4" w:space="0"/>
            </w:tcBorders>
            <w:vAlign w:val="center"/>
          </w:tcPr>
          <w:p w14:paraId="3D69228E">
            <w:pPr>
              <w:pStyle w:val="7"/>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1</w:t>
            </w:r>
          </w:p>
        </w:tc>
        <w:tc>
          <w:tcPr>
            <w:tcW w:w="1313" w:type="dxa"/>
            <w:tcBorders>
              <w:top w:val="single" w:color="auto" w:sz="4" w:space="0"/>
              <w:left w:val="single" w:color="auto" w:sz="4" w:space="0"/>
              <w:bottom w:val="single" w:color="auto" w:sz="4" w:space="0"/>
              <w:right w:val="single" w:color="auto" w:sz="4" w:space="0"/>
            </w:tcBorders>
            <w:vAlign w:val="center"/>
          </w:tcPr>
          <w:p w14:paraId="055F82FF">
            <w:pPr>
              <w:pStyle w:val="7"/>
              <w:keepNext w:val="0"/>
              <w:keepLines w:val="0"/>
              <w:suppressLineNumbers w:val="0"/>
              <w:spacing w:before="0" w:beforeAutospacing="0" w:after="0" w:afterAutospacing="0"/>
              <w:ind w:left="0" w:right="0"/>
              <w:jc w:val="center"/>
              <w:rPr>
                <w:rFonts w:hint="default" w:hAnsi="宋体" w:eastAsia="宋体"/>
                <w:sz w:val="24"/>
              </w:rPr>
            </w:pPr>
            <w:r>
              <w:rPr>
                <w:rFonts w:hint="eastAsia" w:ascii="宋体" w:hAnsi="宋体" w:eastAsia="宋体" w:cs="Times New Roman"/>
                <w:kern w:val="2"/>
                <w:sz w:val="24"/>
                <w:szCs w:val="24"/>
                <w:lang w:val="en-US" w:eastAsia="zh-CN" w:bidi="ar"/>
              </w:rPr>
              <w:t>中国劳动关系学院工会2025年节日慰问品采购项目</w:t>
            </w:r>
            <w:r>
              <w:rPr>
                <w:rFonts w:hint="eastAsia" w:hAnsi="宋体" w:eastAsia="宋体"/>
                <w:sz w:val="24"/>
              </w:rPr>
              <w:t xml:space="preserve"> </w:t>
            </w:r>
          </w:p>
        </w:tc>
        <w:tc>
          <w:tcPr>
            <w:tcW w:w="4223" w:type="dxa"/>
            <w:tcBorders>
              <w:top w:val="single" w:color="auto" w:sz="4" w:space="0"/>
              <w:left w:val="single" w:color="auto" w:sz="4" w:space="0"/>
              <w:bottom w:val="single" w:color="auto" w:sz="4" w:space="0"/>
              <w:right w:val="single" w:color="auto" w:sz="4" w:space="0"/>
            </w:tcBorders>
            <w:vAlign w:val="center"/>
          </w:tcPr>
          <w:p w14:paraId="3C312935">
            <w:pPr>
              <w:pStyle w:val="7"/>
              <w:keepNext w:val="0"/>
              <w:keepLines w:val="0"/>
              <w:suppressLineNumbers w:val="0"/>
              <w:spacing w:before="0" w:beforeAutospacing="0" w:after="0" w:afterAutospacing="0"/>
              <w:ind w:left="0" w:right="0"/>
              <w:jc w:val="center"/>
              <w:rPr>
                <w:rFonts w:hint="default" w:hAnsi="宋体" w:eastAsia="宋体"/>
                <w:sz w:val="24"/>
              </w:rPr>
            </w:pPr>
            <w:r>
              <w:rPr>
                <w:rFonts w:hint="default" w:hAnsi="宋体" w:eastAsia="宋体"/>
                <w:sz w:val="24"/>
              </w:rPr>
              <w:t>工会会员法定节日福利采购，原则上为符合中国传统节日习惯的用品和职工群众必需的一些生活用品等。包括不限于米、面、油、副食、杂粮、菌类、水果、干果、肉禽蛋奶、熟食饮品、海鲜水产、蔬果零食及其他休闲食品、小型家电产品等，或商家经营的特色产品，所有产品均须为大众知名品牌产品，并要求不高于市面主流电商平台的基准价格。本次拟采购全品类平台供应商，选取一家供应商签订合同。供应商必须具备供应上述货物的能力，并具备自主小程序完成下单、查询物流等功能。具体详见采购需求。</w:t>
            </w:r>
          </w:p>
        </w:tc>
        <w:tc>
          <w:tcPr>
            <w:tcW w:w="1341" w:type="dxa"/>
            <w:tcBorders>
              <w:top w:val="single" w:color="auto" w:sz="4" w:space="0"/>
              <w:left w:val="single" w:color="auto" w:sz="4" w:space="0"/>
              <w:bottom w:val="single" w:color="auto" w:sz="4" w:space="0"/>
              <w:right w:val="single" w:color="auto" w:sz="4" w:space="0"/>
            </w:tcBorders>
            <w:vAlign w:val="center"/>
          </w:tcPr>
          <w:p w14:paraId="4506B56A">
            <w:pPr>
              <w:pStyle w:val="7"/>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满足采购人要求，其他详见</w:t>
            </w:r>
            <w:r>
              <w:rPr>
                <w:rFonts w:hint="eastAsia" w:hAnsi="宋体" w:eastAsia="宋体"/>
                <w:sz w:val="24"/>
                <w:lang w:val="en-US" w:eastAsia="zh-CN"/>
              </w:rPr>
              <w:t>磋商</w:t>
            </w:r>
            <w:r>
              <w:rPr>
                <w:rFonts w:hint="eastAsia" w:hAnsi="宋体" w:eastAsia="宋体"/>
                <w:sz w:val="24"/>
              </w:rPr>
              <w:t>文件</w:t>
            </w:r>
          </w:p>
        </w:tc>
        <w:tc>
          <w:tcPr>
            <w:tcW w:w="1241" w:type="dxa"/>
            <w:tcBorders>
              <w:top w:val="single" w:color="auto" w:sz="4" w:space="0"/>
              <w:left w:val="single" w:color="auto" w:sz="4" w:space="0"/>
              <w:bottom w:val="single" w:color="auto" w:sz="4" w:space="0"/>
              <w:right w:val="single" w:color="auto" w:sz="4" w:space="0"/>
            </w:tcBorders>
            <w:vAlign w:val="center"/>
          </w:tcPr>
          <w:p w14:paraId="2D6A7136">
            <w:pPr>
              <w:pStyle w:val="7"/>
              <w:keepNext w:val="0"/>
              <w:keepLines w:val="0"/>
              <w:suppressLineNumbers w:val="0"/>
              <w:spacing w:before="0" w:beforeAutospacing="0" w:after="0" w:afterAutospacing="0"/>
              <w:ind w:left="0" w:right="0"/>
              <w:jc w:val="center"/>
              <w:rPr>
                <w:rFonts w:hint="default" w:hAnsi="宋体" w:eastAsia="宋体"/>
                <w:sz w:val="24"/>
              </w:rPr>
            </w:pPr>
            <w:r>
              <w:rPr>
                <w:rFonts w:hint="default" w:hAnsi="宋体" w:eastAsia="宋体"/>
                <w:sz w:val="24"/>
              </w:rPr>
              <w:t>自合同签订之日起至2025年12月31日</w:t>
            </w:r>
          </w:p>
        </w:tc>
        <w:tc>
          <w:tcPr>
            <w:tcW w:w="1380" w:type="dxa"/>
            <w:tcBorders>
              <w:top w:val="single" w:color="auto" w:sz="4" w:space="0"/>
              <w:left w:val="single" w:color="auto" w:sz="4" w:space="0"/>
              <w:bottom w:val="single" w:color="auto" w:sz="4" w:space="0"/>
              <w:right w:val="single" w:color="auto" w:sz="4" w:space="0"/>
            </w:tcBorders>
            <w:vAlign w:val="center"/>
          </w:tcPr>
          <w:p w14:paraId="6785E5F4">
            <w:pPr>
              <w:pStyle w:val="7"/>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满足采购人要求，其他详见</w:t>
            </w:r>
            <w:r>
              <w:rPr>
                <w:rFonts w:hint="eastAsia" w:hAnsi="宋体" w:eastAsia="宋体"/>
                <w:sz w:val="24"/>
                <w:lang w:val="en-US" w:eastAsia="zh-CN"/>
              </w:rPr>
              <w:t>磋商</w:t>
            </w:r>
            <w:r>
              <w:rPr>
                <w:rFonts w:hint="eastAsia" w:hAnsi="宋体" w:eastAsia="宋体"/>
                <w:sz w:val="24"/>
              </w:rPr>
              <w:t>文件</w:t>
            </w:r>
          </w:p>
        </w:tc>
      </w:tr>
    </w:tbl>
    <w:p w14:paraId="3058C3A2">
      <w:pPr>
        <w:spacing w:line="360" w:lineRule="auto"/>
        <w:rPr>
          <w:rFonts w:hint="eastAsia" w:ascii="宋体" w:hAnsi="宋体"/>
          <w:sz w:val="24"/>
          <w:szCs w:val="24"/>
        </w:rPr>
      </w:pPr>
    </w:p>
    <w:p w14:paraId="533BB015">
      <w:pPr>
        <w:spacing w:line="360" w:lineRule="auto"/>
        <w:rPr>
          <w:rFonts w:ascii="宋体" w:hAnsi="宋体"/>
          <w:sz w:val="24"/>
          <w:szCs w:val="24"/>
        </w:rPr>
      </w:pPr>
      <w:r>
        <w:rPr>
          <w:rFonts w:hint="eastAsia" w:ascii="宋体" w:hAnsi="宋体"/>
          <w:sz w:val="24"/>
          <w:szCs w:val="24"/>
        </w:rPr>
        <w:t>五、评审专家名单：</w:t>
      </w:r>
    </w:p>
    <w:p w14:paraId="6176EB9C">
      <w:pPr>
        <w:pStyle w:val="2"/>
        <w:ind w:left="0" w:firstLine="0"/>
        <w:rPr>
          <w:rFonts w:hint="eastAsia"/>
        </w:rPr>
      </w:pPr>
      <w:r>
        <w:rPr>
          <w:rFonts w:hint="eastAsia"/>
        </w:rPr>
        <w:t>张亚琪</w:t>
      </w:r>
      <w:r>
        <w:rPr>
          <w:rFonts w:hint="eastAsia"/>
          <w:lang w:eastAsia="zh-CN"/>
        </w:rPr>
        <w:t>、</w:t>
      </w:r>
      <w:r>
        <w:rPr>
          <w:rFonts w:hint="eastAsia"/>
        </w:rPr>
        <w:t>杨淑萍</w:t>
      </w:r>
      <w:r>
        <w:rPr>
          <w:rFonts w:hint="eastAsia"/>
          <w:lang w:eastAsia="zh-CN"/>
        </w:rPr>
        <w:t>、</w:t>
      </w:r>
      <w:r>
        <w:rPr>
          <w:rFonts w:hint="eastAsia"/>
        </w:rPr>
        <w:t>彭鹏</w:t>
      </w:r>
    </w:p>
    <w:p w14:paraId="54B0CEFC">
      <w:pPr>
        <w:pStyle w:val="2"/>
        <w:ind w:left="0" w:firstLine="0"/>
      </w:pPr>
      <w:r>
        <w:rPr>
          <w:rFonts w:hint="eastAsia"/>
        </w:rPr>
        <w:t>六、代理服务收费标准及金额：</w:t>
      </w:r>
    </w:p>
    <w:p w14:paraId="5F6E06B8">
      <w:pPr>
        <w:spacing w:line="360" w:lineRule="auto"/>
        <w:rPr>
          <w:rFonts w:ascii="宋体" w:hAnsi="宋体"/>
          <w:sz w:val="24"/>
          <w:szCs w:val="24"/>
        </w:rPr>
      </w:pPr>
      <w:r>
        <w:rPr>
          <w:rFonts w:hint="eastAsia" w:ascii="宋体" w:hAnsi="宋体"/>
          <w:sz w:val="24"/>
          <w:szCs w:val="24"/>
          <w:lang w:bidi="ar"/>
        </w:rPr>
        <w:t>参照原《招标代理服务收费管理暂行办法》（计价格[2002]1980号）下浮40%收取。</w:t>
      </w:r>
    </w:p>
    <w:p w14:paraId="231ED04D">
      <w:pPr>
        <w:pStyle w:val="2"/>
        <w:ind w:left="0" w:firstLine="0"/>
      </w:pPr>
      <w:r>
        <w:rPr>
          <w:rFonts w:hint="eastAsia"/>
        </w:rPr>
        <w:t xml:space="preserve">本项目招标代理服务费总金额: </w:t>
      </w:r>
      <w:r>
        <w:rPr>
          <w:rFonts w:hint="eastAsia"/>
          <w:lang w:val="en-US" w:eastAsia="zh-CN"/>
        </w:rPr>
        <w:t>1.164</w:t>
      </w:r>
      <w:r>
        <w:rPr>
          <w:rFonts w:hint="eastAsia"/>
        </w:rPr>
        <w:t>万元（人民币）</w:t>
      </w:r>
    </w:p>
    <w:p w14:paraId="3286D31F">
      <w:pPr>
        <w:spacing w:line="360" w:lineRule="auto"/>
        <w:rPr>
          <w:rFonts w:ascii="宋体" w:hAnsi="宋体"/>
          <w:sz w:val="24"/>
          <w:szCs w:val="24"/>
        </w:rPr>
      </w:pPr>
      <w:r>
        <w:rPr>
          <w:rFonts w:hint="eastAsia" w:ascii="宋体" w:hAnsi="宋体"/>
          <w:sz w:val="24"/>
          <w:szCs w:val="24"/>
        </w:rPr>
        <w:t>七、公告期限</w:t>
      </w:r>
    </w:p>
    <w:p w14:paraId="795E146A">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自本公告发布之日起1个工作日。</w:t>
      </w:r>
    </w:p>
    <w:p w14:paraId="294223A4">
      <w:pPr>
        <w:spacing w:line="360" w:lineRule="auto"/>
        <w:rPr>
          <w:rFonts w:ascii="宋体" w:hAnsi="宋体" w:cs="仿宋"/>
          <w:sz w:val="24"/>
          <w:szCs w:val="24"/>
        </w:rPr>
      </w:pPr>
      <w:r>
        <w:rPr>
          <w:rFonts w:hint="eastAsia" w:ascii="宋体" w:hAnsi="宋体" w:cs="仿宋"/>
          <w:sz w:val="24"/>
          <w:szCs w:val="24"/>
        </w:rPr>
        <w:t>八、其他补充事宜</w:t>
      </w:r>
    </w:p>
    <w:p w14:paraId="1573EA36">
      <w:pPr>
        <w:spacing w:line="360" w:lineRule="auto"/>
        <w:jc w:val="left"/>
        <w:rPr>
          <w:rFonts w:hAnsi="宋体"/>
          <w:sz w:val="24"/>
        </w:rPr>
      </w:pPr>
      <w:r>
        <w:rPr>
          <w:rFonts w:hint="eastAsia" w:hAnsi="宋体"/>
          <w:sz w:val="24"/>
        </w:rPr>
        <w:t>本公告在中国政府采购网（http://www.ccgp.gov.cn）发布。</w:t>
      </w:r>
    </w:p>
    <w:p w14:paraId="45AA25F9">
      <w:pPr>
        <w:spacing w:line="360" w:lineRule="auto"/>
        <w:jc w:val="left"/>
        <w:rPr>
          <w:rFonts w:ascii="宋体" w:hAnsi="宋体"/>
          <w:sz w:val="24"/>
          <w:szCs w:val="24"/>
        </w:rPr>
      </w:pPr>
      <w:r>
        <w:rPr>
          <w:rFonts w:hint="eastAsia" w:ascii="宋体" w:hAnsi="宋体"/>
          <w:sz w:val="24"/>
          <w:szCs w:val="24"/>
        </w:rPr>
        <w:t>项目编号：</w:t>
      </w:r>
      <w:r>
        <w:rPr>
          <w:rFonts w:hint="eastAsia" w:ascii="宋体" w:hAnsi="宋体"/>
          <w:bCs/>
          <w:sz w:val="24"/>
          <w:lang w:val="zh-CN"/>
        </w:rPr>
        <w:t>XHTC-FW-2024-1996</w:t>
      </w:r>
    </w:p>
    <w:p w14:paraId="0A9C7E7C">
      <w:pPr>
        <w:spacing w:line="360" w:lineRule="auto"/>
        <w:jc w:val="left"/>
        <w:rPr>
          <w:rFonts w:hint="eastAsia" w:ascii="宋体" w:hAnsi="宋体"/>
          <w:sz w:val="24"/>
          <w:szCs w:val="24"/>
        </w:rPr>
      </w:pPr>
      <w:r>
        <w:rPr>
          <w:rFonts w:hint="eastAsia" w:ascii="宋体" w:hAnsi="宋体"/>
          <w:sz w:val="24"/>
          <w:szCs w:val="24"/>
        </w:rPr>
        <w:t>中标/成交供应商的评审总得分：93.80</w:t>
      </w:r>
      <w:bookmarkStart w:id="13" w:name="_GoBack"/>
      <w:bookmarkEnd w:id="13"/>
      <w:r>
        <w:rPr>
          <w:rFonts w:hint="eastAsia" w:ascii="宋体" w:hAnsi="宋体"/>
          <w:sz w:val="24"/>
          <w:szCs w:val="24"/>
        </w:rPr>
        <w:t>分；</w:t>
      </w:r>
    </w:p>
    <w:p w14:paraId="463790B1">
      <w:pPr>
        <w:spacing w:line="360" w:lineRule="auto"/>
        <w:jc w:val="left"/>
        <w:rPr>
          <w:rFonts w:hint="eastAsia" w:ascii="宋体" w:hAnsi="宋体" w:cs="宋体"/>
          <w:kern w:val="0"/>
          <w:sz w:val="24"/>
          <w:szCs w:val="24"/>
        </w:rPr>
      </w:pPr>
      <w:r>
        <w:rPr>
          <w:rFonts w:hint="eastAsia" w:ascii="宋体" w:hAnsi="宋体" w:cs="宋体"/>
          <w:kern w:val="0"/>
          <w:sz w:val="24"/>
          <w:szCs w:val="24"/>
        </w:rPr>
        <w:t>受格式所限，如有不一致以所传附件为准。</w:t>
      </w:r>
    </w:p>
    <w:p w14:paraId="180C28A0">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14:paraId="257F4590">
      <w:pPr>
        <w:pStyle w:val="4"/>
        <w:spacing w:before="0" w:after="0" w:line="360" w:lineRule="auto"/>
        <w:ind w:firstLine="600" w:firstLineChars="250"/>
        <w:rPr>
          <w:rFonts w:ascii="宋体" w:hAnsi="宋体" w:cs="宋体"/>
          <w:b w:val="0"/>
          <w:sz w:val="24"/>
          <w:szCs w:val="24"/>
        </w:rPr>
      </w:pPr>
      <w:bookmarkStart w:id="0" w:name="_Toc28359023"/>
      <w:bookmarkStart w:id="1" w:name="_Toc35393641"/>
      <w:bookmarkStart w:id="2" w:name="_Toc28359100"/>
      <w:bookmarkStart w:id="3" w:name="_Toc35393810"/>
      <w:r>
        <w:rPr>
          <w:rFonts w:hint="eastAsia" w:ascii="宋体" w:hAnsi="宋体" w:cs="宋体"/>
          <w:b w:val="0"/>
          <w:sz w:val="24"/>
          <w:szCs w:val="24"/>
        </w:rPr>
        <w:t>1.采购人信息</w:t>
      </w:r>
      <w:bookmarkEnd w:id="0"/>
      <w:bookmarkEnd w:id="1"/>
      <w:bookmarkEnd w:id="2"/>
      <w:bookmarkEnd w:id="3"/>
    </w:p>
    <w:p w14:paraId="7F7B12E2">
      <w:pPr>
        <w:spacing w:line="360" w:lineRule="auto"/>
        <w:ind w:left="1079" w:leftChars="371" w:hanging="300" w:hangingChars="125"/>
        <w:jc w:val="left"/>
        <w:rPr>
          <w:rFonts w:hAnsi="宋体"/>
          <w:sz w:val="24"/>
        </w:rPr>
      </w:pPr>
      <w:r>
        <w:rPr>
          <w:rFonts w:hint="eastAsia" w:ascii="宋体" w:hAnsi="宋体"/>
          <w:sz w:val="24"/>
          <w:szCs w:val="24"/>
        </w:rPr>
        <w:t>名    称：</w:t>
      </w:r>
      <w:r>
        <w:rPr>
          <w:rFonts w:hint="eastAsia" w:hAnsi="宋体"/>
          <w:sz w:val="24"/>
        </w:rPr>
        <w:t>中国劳动关系学院</w:t>
      </w:r>
    </w:p>
    <w:p w14:paraId="71C46F7F">
      <w:pPr>
        <w:spacing w:line="360" w:lineRule="auto"/>
        <w:ind w:left="1079" w:leftChars="371" w:hanging="300" w:hangingChars="125"/>
        <w:jc w:val="left"/>
        <w:rPr>
          <w:rFonts w:hAnsi="宋体"/>
          <w:sz w:val="24"/>
        </w:rPr>
      </w:pPr>
      <w:r>
        <w:rPr>
          <w:rFonts w:hint="eastAsia" w:ascii="宋体" w:hAnsi="宋体"/>
          <w:sz w:val="24"/>
          <w:szCs w:val="24"/>
        </w:rPr>
        <w:t>地    址：</w:t>
      </w:r>
      <w:r>
        <w:rPr>
          <w:rFonts w:hint="eastAsia" w:hAnsi="宋体"/>
          <w:sz w:val="24"/>
        </w:rPr>
        <w:t>北京市海淀区增光路45号</w:t>
      </w:r>
    </w:p>
    <w:p w14:paraId="642FAD65">
      <w:pPr>
        <w:spacing w:line="360" w:lineRule="auto"/>
        <w:ind w:left="1079" w:leftChars="371" w:hanging="300" w:hangingChars="125"/>
        <w:jc w:val="left"/>
        <w:rPr>
          <w:rFonts w:ascii="宋体" w:hAnsi="宋体"/>
          <w:sz w:val="24"/>
          <w:szCs w:val="24"/>
        </w:rPr>
      </w:pPr>
      <w:r>
        <w:rPr>
          <w:rFonts w:hint="eastAsia" w:ascii="宋体" w:hAnsi="宋体"/>
          <w:sz w:val="24"/>
          <w:szCs w:val="24"/>
        </w:rPr>
        <w:t>联系人：</w:t>
      </w:r>
      <w:r>
        <w:rPr>
          <w:rFonts w:hint="eastAsia" w:ascii="宋体" w:hAnsi="宋体" w:eastAsia="宋体" w:cs="Times New Roman"/>
          <w:bCs/>
          <w:kern w:val="2"/>
          <w:sz w:val="24"/>
          <w:szCs w:val="24"/>
          <w:lang w:val="en-US" w:eastAsia="zh-CN" w:bidi="ar"/>
        </w:rPr>
        <w:t>周老师</w:t>
      </w:r>
    </w:p>
    <w:p w14:paraId="225CCE3D">
      <w:pPr>
        <w:spacing w:line="360" w:lineRule="auto"/>
        <w:ind w:left="1079" w:leftChars="371" w:hanging="300" w:hangingChars="125"/>
        <w:jc w:val="left"/>
        <w:rPr>
          <w:rFonts w:ascii="宋体" w:hAnsi="宋体" w:cs="宋体"/>
          <w:kern w:val="0"/>
          <w:sz w:val="24"/>
          <w:szCs w:val="24"/>
        </w:rPr>
      </w:pPr>
      <w:r>
        <w:rPr>
          <w:rFonts w:hint="eastAsia" w:ascii="宋体" w:hAnsi="宋体" w:cs="宋体"/>
          <w:kern w:val="0"/>
          <w:sz w:val="24"/>
          <w:szCs w:val="24"/>
        </w:rPr>
        <w:t>联系方式：</w:t>
      </w:r>
      <w:r>
        <w:rPr>
          <w:rFonts w:hint="eastAsia" w:ascii="宋体" w:hAnsi="宋体" w:eastAsia="宋体" w:cs="Times New Roman"/>
          <w:bCs/>
          <w:kern w:val="2"/>
          <w:sz w:val="24"/>
          <w:szCs w:val="24"/>
          <w:lang w:val="en-US" w:eastAsia="zh-CN" w:bidi="ar"/>
        </w:rPr>
        <w:t>010-88562580</w:t>
      </w:r>
    </w:p>
    <w:p w14:paraId="5FD33918">
      <w:pPr>
        <w:pStyle w:val="4"/>
        <w:spacing w:before="0" w:after="0" w:line="360" w:lineRule="auto"/>
        <w:ind w:firstLine="720" w:firstLineChars="300"/>
        <w:rPr>
          <w:rFonts w:ascii="宋体" w:hAnsi="宋体" w:cs="宋体"/>
          <w:b w:val="0"/>
          <w:sz w:val="24"/>
          <w:szCs w:val="24"/>
        </w:rPr>
      </w:pPr>
      <w:bookmarkStart w:id="4" w:name="_Toc28359024"/>
      <w:bookmarkStart w:id="5" w:name="_Toc28359101"/>
      <w:bookmarkStart w:id="6" w:name="_Toc35393642"/>
      <w:bookmarkStart w:id="7" w:name="_Toc35393811"/>
      <w:r>
        <w:rPr>
          <w:rFonts w:hint="eastAsia" w:ascii="宋体" w:hAnsi="宋体" w:cs="宋体"/>
          <w:b w:val="0"/>
          <w:sz w:val="24"/>
          <w:szCs w:val="24"/>
        </w:rPr>
        <w:t>2.采购代理机构信息</w:t>
      </w:r>
      <w:bookmarkEnd w:id="4"/>
      <w:bookmarkEnd w:id="5"/>
      <w:bookmarkEnd w:id="6"/>
      <w:bookmarkEnd w:id="7"/>
    </w:p>
    <w:p w14:paraId="45423784">
      <w:pPr>
        <w:spacing w:line="360" w:lineRule="auto"/>
        <w:ind w:firstLine="720" w:firstLineChars="300"/>
        <w:rPr>
          <w:rFonts w:ascii="宋体" w:hAnsi="宋体"/>
          <w:sz w:val="24"/>
          <w:szCs w:val="24"/>
        </w:rPr>
      </w:pPr>
      <w:r>
        <w:rPr>
          <w:rFonts w:hint="eastAsia" w:ascii="宋体" w:hAnsi="宋体"/>
          <w:sz w:val="24"/>
          <w:szCs w:val="24"/>
        </w:rPr>
        <w:t>名    称：新华招标有限公司</w:t>
      </w:r>
    </w:p>
    <w:p w14:paraId="1858AF14">
      <w:pPr>
        <w:spacing w:line="360" w:lineRule="auto"/>
        <w:ind w:firstLine="720" w:firstLineChars="300"/>
        <w:rPr>
          <w:rFonts w:ascii="宋体" w:hAnsi="宋体"/>
          <w:sz w:val="24"/>
          <w:szCs w:val="24"/>
        </w:rPr>
      </w:pPr>
      <w:r>
        <w:rPr>
          <w:rFonts w:hint="eastAsia" w:ascii="宋体" w:hAnsi="宋体"/>
          <w:sz w:val="24"/>
          <w:szCs w:val="24"/>
        </w:rPr>
        <w:t>地　  址：北京市海淀区莲花池东路39号西金大厦8层</w:t>
      </w:r>
    </w:p>
    <w:p w14:paraId="765F7745">
      <w:pPr>
        <w:spacing w:line="360" w:lineRule="auto"/>
        <w:ind w:firstLine="720" w:firstLineChars="300"/>
        <w:rPr>
          <w:rFonts w:ascii="宋体" w:hAnsi="宋体" w:cs="宋体"/>
          <w:kern w:val="0"/>
          <w:sz w:val="24"/>
        </w:rPr>
      </w:pPr>
      <w:r>
        <w:rPr>
          <w:rFonts w:hint="eastAsia" w:ascii="宋体" w:hAnsi="宋体"/>
          <w:sz w:val="24"/>
          <w:szCs w:val="24"/>
        </w:rPr>
        <w:t>联系方式：</w:t>
      </w:r>
      <w:bookmarkStart w:id="8" w:name="_Toc35393812"/>
      <w:bookmarkStart w:id="9" w:name="_Toc28359025"/>
      <w:bookmarkStart w:id="10" w:name="_Toc35393643"/>
      <w:bookmarkStart w:id="11" w:name="_Toc28359102"/>
      <w:r>
        <w:rPr>
          <w:rFonts w:hint="eastAsia" w:ascii="宋体" w:hAnsi="宋体" w:cs="宋体"/>
          <w:kern w:val="0"/>
          <w:sz w:val="24"/>
        </w:rPr>
        <w:t xml:space="preserve">刘聪010-63905966、赵静淑 </w:t>
      </w:r>
      <w:bookmarkStart w:id="12" w:name="_Hlk162616582"/>
      <w:r>
        <w:rPr>
          <w:rFonts w:hint="eastAsia" w:ascii="宋体" w:hAnsi="宋体" w:cs="宋体"/>
          <w:kern w:val="0"/>
          <w:sz w:val="24"/>
        </w:rPr>
        <w:t>010-63905976</w:t>
      </w:r>
      <w:bookmarkEnd w:id="12"/>
      <w:r>
        <w:rPr>
          <w:rFonts w:hint="eastAsia" w:ascii="宋体" w:hAnsi="宋体" w:cs="宋体"/>
          <w:kern w:val="0"/>
          <w:sz w:val="24"/>
        </w:rPr>
        <w:t>、蔡欣悦</w:t>
      </w:r>
      <w:r>
        <w:rPr>
          <w:rFonts w:ascii="宋体" w:hAnsi="宋体" w:cs="宋体"/>
          <w:kern w:val="0"/>
          <w:sz w:val="24"/>
        </w:rPr>
        <w:t>010-639059</w:t>
      </w:r>
      <w:r>
        <w:rPr>
          <w:rFonts w:hint="eastAsia" w:ascii="宋体" w:hAnsi="宋体" w:cs="宋体"/>
          <w:kern w:val="0"/>
          <w:sz w:val="24"/>
        </w:rPr>
        <w:t>70、赵微、李静</w:t>
      </w:r>
    </w:p>
    <w:p w14:paraId="6CBB7494">
      <w:pPr>
        <w:spacing w:line="360" w:lineRule="auto"/>
        <w:ind w:firstLine="720" w:firstLineChars="300"/>
        <w:rPr>
          <w:rFonts w:ascii="宋体" w:hAnsi="宋体" w:cs="宋体"/>
          <w:b/>
          <w:sz w:val="24"/>
          <w:szCs w:val="24"/>
        </w:rPr>
      </w:pPr>
      <w:r>
        <w:rPr>
          <w:rFonts w:hint="eastAsia" w:ascii="宋体" w:hAnsi="宋体" w:cs="宋体"/>
          <w:sz w:val="24"/>
          <w:szCs w:val="24"/>
        </w:rPr>
        <w:t>3.项目联系方式</w:t>
      </w:r>
      <w:bookmarkEnd w:id="8"/>
      <w:bookmarkEnd w:id="9"/>
      <w:bookmarkEnd w:id="10"/>
      <w:bookmarkEnd w:id="11"/>
    </w:p>
    <w:p w14:paraId="6E74550A">
      <w:pPr>
        <w:pStyle w:val="7"/>
        <w:spacing w:line="360" w:lineRule="auto"/>
        <w:ind w:firstLine="720" w:firstLineChars="300"/>
        <w:rPr>
          <w:rFonts w:hAnsi="宋体" w:eastAsia="宋体"/>
          <w:sz w:val="24"/>
          <w:szCs w:val="24"/>
        </w:rPr>
      </w:pPr>
      <w:r>
        <w:rPr>
          <w:rFonts w:hint="eastAsia" w:hAnsi="宋体" w:eastAsia="宋体"/>
          <w:sz w:val="24"/>
          <w:szCs w:val="24"/>
        </w:rPr>
        <w:t>项目联系人：赵静淑、刘聪、蔡欣悦、赵微、李静、王乙、叶子青、张际阳、刁玉蕊、杜芳瑜</w:t>
      </w:r>
    </w:p>
    <w:p w14:paraId="7FEF4376">
      <w:pPr>
        <w:pStyle w:val="7"/>
        <w:spacing w:line="360" w:lineRule="auto"/>
        <w:ind w:firstLine="720" w:firstLineChars="300"/>
        <w:rPr>
          <w:rFonts w:ascii="黑体" w:hAnsi="黑体"/>
          <w:b/>
          <w:bCs/>
          <w:color w:val="000000"/>
          <w:sz w:val="30"/>
          <w:szCs w:val="30"/>
        </w:rPr>
      </w:pPr>
      <w:r>
        <w:rPr>
          <w:rFonts w:hint="eastAsia" w:hAnsi="宋体" w:eastAsia="宋体"/>
          <w:sz w:val="24"/>
          <w:szCs w:val="24"/>
        </w:rPr>
        <w:t>电　  话：</w:t>
      </w:r>
      <w:r>
        <w:rPr>
          <w:rFonts w:hAnsi="宋体" w:cs="宋体"/>
          <w:sz w:val="24"/>
        </w:rPr>
        <w:t>010-63905966</w:t>
      </w:r>
      <w:r>
        <w:rPr>
          <w:rFonts w:hint="eastAsia" w:hAnsi="宋体" w:cs="宋体"/>
          <w:sz w:val="24"/>
        </w:rPr>
        <w:t>、</w:t>
      </w:r>
      <w:r>
        <w:rPr>
          <w:rFonts w:hAnsi="宋体" w:cs="宋体"/>
          <w:kern w:val="0"/>
          <w:sz w:val="24"/>
        </w:rPr>
        <w:t>010-639059</w:t>
      </w:r>
      <w:r>
        <w:rPr>
          <w:rFonts w:hint="eastAsia" w:hAnsi="宋体" w:cs="宋体"/>
          <w:kern w:val="0"/>
          <w:sz w:val="24"/>
        </w:rPr>
        <w:t>70</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hNDg3NjM5Mzc4NGQ3ZDdkM2EzZGYyMmViZDg0YWUifQ=="/>
  </w:docVars>
  <w:rsids>
    <w:rsidRoot w:val="00E43612"/>
    <w:rsid w:val="000005D1"/>
    <w:rsid w:val="00001552"/>
    <w:rsid w:val="00003CC7"/>
    <w:rsid w:val="000176AF"/>
    <w:rsid w:val="0002010E"/>
    <w:rsid w:val="0002051A"/>
    <w:rsid w:val="0003022C"/>
    <w:rsid w:val="00034FCB"/>
    <w:rsid w:val="00040F93"/>
    <w:rsid w:val="00044C51"/>
    <w:rsid w:val="00045129"/>
    <w:rsid w:val="00054456"/>
    <w:rsid w:val="000572E5"/>
    <w:rsid w:val="000652BC"/>
    <w:rsid w:val="000701AF"/>
    <w:rsid w:val="000723E3"/>
    <w:rsid w:val="00072CFC"/>
    <w:rsid w:val="00075820"/>
    <w:rsid w:val="00081B4A"/>
    <w:rsid w:val="00084D05"/>
    <w:rsid w:val="00085619"/>
    <w:rsid w:val="00087D60"/>
    <w:rsid w:val="0009228A"/>
    <w:rsid w:val="00093FA3"/>
    <w:rsid w:val="00095AAB"/>
    <w:rsid w:val="000972B2"/>
    <w:rsid w:val="000A0D5E"/>
    <w:rsid w:val="000A235B"/>
    <w:rsid w:val="000A349B"/>
    <w:rsid w:val="000A4921"/>
    <w:rsid w:val="000A574C"/>
    <w:rsid w:val="000B0A6A"/>
    <w:rsid w:val="000C2177"/>
    <w:rsid w:val="000C3BA8"/>
    <w:rsid w:val="000C628F"/>
    <w:rsid w:val="000C6D06"/>
    <w:rsid w:val="000D29F5"/>
    <w:rsid w:val="000D60D3"/>
    <w:rsid w:val="000D682D"/>
    <w:rsid w:val="000E39AA"/>
    <w:rsid w:val="000E453A"/>
    <w:rsid w:val="000E48CE"/>
    <w:rsid w:val="000E5B0E"/>
    <w:rsid w:val="000E74E8"/>
    <w:rsid w:val="000F47E8"/>
    <w:rsid w:val="000F5BE7"/>
    <w:rsid w:val="00104362"/>
    <w:rsid w:val="00104BCE"/>
    <w:rsid w:val="00107C0A"/>
    <w:rsid w:val="0011002D"/>
    <w:rsid w:val="00113B82"/>
    <w:rsid w:val="00115672"/>
    <w:rsid w:val="001162F1"/>
    <w:rsid w:val="0011638B"/>
    <w:rsid w:val="00121D1A"/>
    <w:rsid w:val="00122E2E"/>
    <w:rsid w:val="00125A6E"/>
    <w:rsid w:val="00131E31"/>
    <w:rsid w:val="00132319"/>
    <w:rsid w:val="001338F6"/>
    <w:rsid w:val="00142517"/>
    <w:rsid w:val="001448E6"/>
    <w:rsid w:val="00155AB1"/>
    <w:rsid w:val="00163F0D"/>
    <w:rsid w:val="00165BE0"/>
    <w:rsid w:val="001664FD"/>
    <w:rsid w:val="00174DEC"/>
    <w:rsid w:val="00175AB6"/>
    <w:rsid w:val="00180E0C"/>
    <w:rsid w:val="00180F1B"/>
    <w:rsid w:val="00183517"/>
    <w:rsid w:val="00184D96"/>
    <w:rsid w:val="001906EF"/>
    <w:rsid w:val="0019405E"/>
    <w:rsid w:val="001A0E33"/>
    <w:rsid w:val="001B121B"/>
    <w:rsid w:val="001B7F29"/>
    <w:rsid w:val="001C2A11"/>
    <w:rsid w:val="001C5C9E"/>
    <w:rsid w:val="001D39CC"/>
    <w:rsid w:val="001D7C7E"/>
    <w:rsid w:val="001E0809"/>
    <w:rsid w:val="001E29EE"/>
    <w:rsid w:val="001E3094"/>
    <w:rsid w:val="001E34A6"/>
    <w:rsid w:val="001E3FA1"/>
    <w:rsid w:val="001E609F"/>
    <w:rsid w:val="001E60F0"/>
    <w:rsid w:val="001E747D"/>
    <w:rsid w:val="001F1744"/>
    <w:rsid w:val="001F4A01"/>
    <w:rsid w:val="002009CD"/>
    <w:rsid w:val="002036F7"/>
    <w:rsid w:val="002100FE"/>
    <w:rsid w:val="0021076E"/>
    <w:rsid w:val="00211935"/>
    <w:rsid w:val="00211CF3"/>
    <w:rsid w:val="00212524"/>
    <w:rsid w:val="00214EF6"/>
    <w:rsid w:val="00216071"/>
    <w:rsid w:val="00216886"/>
    <w:rsid w:val="0022368A"/>
    <w:rsid w:val="00225111"/>
    <w:rsid w:val="0023083F"/>
    <w:rsid w:val="00232603"/>
    <w:rsid w:val="00234670"/>
    <w:rsid w:val="00234F7E"/>
    <w:rsid w:val="0023541E"/>
    <w:rsid w:val="002356B5"/>
    <w:rsid w:val="00237329"/>
    <w:rsid w:val="00237A6E"/>
    <w:rsid w:val="00240479"/>
    <w:rsid w:val="0024344E"/>
    <w:rsid w:val="0024674B"/>
    <w:rsid w:val="00247150"/>
    <w:rsid w:val="00252777"/>
    <w:rsid w:val="00252998"/>
    <w:rsid w:val="00252E75"/>
    <w:rsid w:val="0025373E"/>
    <w:rsid w:val="00254166"/>
    <w:rsid w:val="00257AFA"/>
    <w:rsid w:val="00261B04"/>
    <w:rsid w:val="002622ED"/>
    <w:rsid w:val="00262D73"/>
    <w:rsid w:val="00264E1B"/>
    <w:rsid w:val="002655B1"/>
    <w:rsid w:val="00270241"/>
    <w:rsid w:val="00270C23"/>
    <w:rsid w:val="00270F28"/>
    <w:rsid w:val="0027183B"/>
    <w:rsid w:val="00276102"/>
    <w:rsid w:val="0028072A"/>
    <w:rsid w:val="00284058"/>
    <w:rsid w:val="00285591"/>
    <w:rsid w:val="00295FD4"/>
    <w:rsid w:val="002979AC"/>
    <w:rsid w:val="002A20E4"/>
    <w:rsid w:val="002A21BB"/>
    <w:rsid w:val="002A225F"/>
    <w:rsid w:val="002A288E"/>
    <w:rsid w:val="002A4B45"/>
    <w:rsid w:val="002B05D9"/>
    <w:rsid w:val="002B1093"/>
    <w:rsid w:val="002B62BD"/>
    <w:rsid w:val="002C0A2F"/>
    <w:rsid w:val="002D0F14"/>
    <w:rsid w:val="002D15E0"/>
    <w:rsid w:val="002D7477"/>
    <w:rsid w:val="002E1AD0"/>
    <w:rsid w:val="002E1C01"/>
    <w:rsid w:val="002E43F2"/>
    <w:rsid w:val="002F085B"/>
    <w:rsid w:val="002F1FA3"/>
    <w:rsid w:val="00301FAF"/>
    <w:rsid w:val="00304985"/>
    <w:rsid w:val="00306F6E"/>
    <w:rsid w:val="00313305"/>
    <w:rsid w:val="00317DF9"/>
    <w:rsid w:val="0032037E"/>
    <w:rsid w:val="003222E1"/>
    <w:rsid w:val="00326EA8"/>
    <w:rsid w:val="00327E46"/>
    <w:rsid w:val="00331DA6"/>
    <w:rsid w:val="00334DC3"/>
    <w:rsid w:val="00337289"/>
    <w:rsid w:val="003401B6"/>
    <w:rsid w:val="00342820"/>
    <w:rsid w:val="003434D2"/>
    <w:rsid w:val="003441C9"/>
    <w:rsid w:val="0034470B"/>
    <w:rsid w:val="003479AC"/>
    <w:rsid w:val="00350797"/>
    <w:rsid w:val="00360C8B"/>
    <w:rsid w:val="00361209"/>
    <w:rsid w:val="003638AF"/>
    <w:rsid w:val="003705A0"/>
    <w:rsid w:val="00370EB3"/>
    <w:rsid w:val="003729F2"/>
    <w:rsid w:val="00377674"/>
    <w:rsid w:val="0038195A"/>
    <w:rsid w:val="0038398B"/>
    <w:rsid w:val="0038606B"/>
    <w:rsid w:val="003866F3"/>
    <w:rsid w:val="003904A9"/>
    <w:rsid w:val="00392A7F"/>
    <w:rsid w:val="0039309A"/>
    <w:rsid w:val="00393D8E"/>
    <w:rsid w:val="003948A5"/>
    <w:rsid w:val="003961BA"/>
    <w:rsid w:val="003A009E"/>
    <w:rsid w:val="003A0B2A"/>
    <w:rsid w:val="003A37F6"/>
    <w:rsid w:val="003A42B1"/>
    <w:rsid w:val="003A4929"/>
    <w:rsid w:val="003A4C28"/>
    <w:rsid w:val="003A63B6"/>
    <w:rsid w:val="003A7080"/>
    <w:rsid w:val="003A7E90"/>
    <w:rsid w:val="003B1179"/>
    <w:rsid w:val="003B47A9"/>
    <w:rsid w:val="003B6BC3"/>
    <w:rsid w:val="003C3B78"/>
    <w:rsid w:val="003C3BA5"/>
    <w:rsid w:val="003C46B8"/>
    <w:rsid w:val="003C4B9B"/>
    <w:rsid w:val="003C5745"/>
    <w:rsid w:val="003C7F87"/>
    <w:rsid w:val="003D091E"/>
    <w:rsid w:val="003D0E0B"/>
    <w:rsid w:val="003D2F33"/>
    <w:rsid w:val="003D67D8"/>
    <w:rsid w:val="003E13CA"/>
    <w:rsid w:val="003E470B"/>
    <w:rsid w:val="003E7F01"/>
    <w:rsid w:val="003F1FD0"/>
    <w:rsid w:val="003F23C6"/>
    <w:rsid w:val="003F3042"/>
    <w:rsid w:val="003F685D"/>
    <w:rsid w:val="00406658"/>
    <w:rsid w:val="00406982"/>
    <w:rsid w:val="0041299E"/>
    <w:rsid w:val="00413A05"/>
    <w:rsid w:val="00416977"/>
    <w:rsid w:val="004217F1"/>
    <w:rsid w:val="00424B67"/>
    <w:rsid w:val="004266DE"/>
    <w:rsid w:val="00431218"/>
    <w:rsid w:val="0043265C"/>
    <w:rsid w:val="004329D5"/>
    <w:rsid w:val="00433119"/>
    <w:rsid w:val="004349F6"/>
    <w:rsid w:val="00436B16"/>
    <w:rsid w:val="00437BB7"/>
    <w:rsid w:val="00444722"/>
    <w:rsid w:val="00444934"/>
    <w:rsid w:val="00447C81"/>
    <w:rsid w:val="0045004E"/>
    <w:rsid w:val="00455BC8"/>
    <w:rsid w:val="00456B91"/>
    <w:rsid w:val="00457558"/>
    <w:rsid w:val="00457971"/>
    <w:rsid w:val="004670D1"/>
    <w:rsid w:val="004673E2"/>
    <w:rsid w:val="0047104E"/>
    <w:rsid w:val="004710E6"/>
    <w:rsid w:val="00472B6B"/>
    <w:rsid w:val="00473DFA"/>
    <w:rsid w:val="004775B0"/>
    <w:rsid w:val="004970BC"/>
    <w:rsid w:val="004978E2"/>
    <w:rsid w:val="00497B3A"/>
    <w:rsid w:val="004A434E"/>
    <w:rsid w:val="004A746D"/>
    <w:rsid w:val="004A7C02"/>
    <w:rsid w:val="004B0EA9"/>
    <w:rsid w:val="004B4EA2"/>
    <w:rsid w:val="004C1CEA"/>
    <w:rsid w:val="004C3498"/>
    <w:rsid w:val="004C6969"/>
    <w:rsid w:val="004C6E70"/>
    <w:rsid w:val="004D12C4"/>
    <w:rsid w:val="004D1961"/>
    <w:rsid w:val="004D2E50"/>
    <w:rsid w:val="004D4DF2"/>
    <w:rsid w:val="004D601A"/>
    <w:rsid w:val="004D62E2"/>
    <w:rsid w:val="004D639A"/>
    <w:rsid w:val="004E0C82"/>
    <w:rsid w:val="004E14AB"/>
    <w:rsid w:val="004E2CBF"/>
    <w:rsid w:val="004E3D69"/>
    <w:rsid w:val="004E5745"/>
    <w:rsid w:val="004F0F19"/>
    <w:rsid w:val="00500063"/>
    <w:rsid w:val="00502663"/>
    <w:rsid w:val="00502A50"/>
    <w:rsid w:val="00503CDB"/>
    <w:rsid w:val="00504277"/>
    <w:rsid w:val="00505B2F"/>
    <w:rsid w:val="005109B4"/>
    <w:rsid w:val="00511A0D"/>
    <w:rsid w:val="0051221A"/>
    <w:rsid w:val="00513D19"/>
    <w:rsid w:val="005159D3"/>
    <w:rsid w:val="00521AD0"/>
    <w:rsid w:val="005276A4"/>
    <w:rsid w:val="00530511"/>
    <w:rsid w:val="00530CDC"/>
    <w:rsid w:val="0053257B"/>
    <w:rsid w:val="005335F4"/>
    <w:rsid w:val="00534B22"/>
    <w:rsid w:val="00534F9C"/>
    <w:rsid w:val="00541BC1"/>
    <w:rsid w:val="00543AFB"/>
    <w:rsid w:val="00544AAE"/>
    <w:rsid w:val="00550122"/>
    <w:rsid w:val="005607E2"/>
    <w:rsid w:val="00561C05"/>
    <w:rsid w:val="005622F4"/>
    <w:rsid w:val="00565CE8"/>
    <w:rsid w:val="00570A05"/>
    <w:rsid w:val="00572EF4"/>
    <w:rsid w:val="005754AF"/>
    <w:rsid w:val="005757A8"/>
    <w:rsid w:val="00581441"/>
    <w:rsid w:val="00582181"/>
    <w:rsid w:val="0058483D"/>
    <w:rsid w:val="005863C1"/>
    <w:rsid w:val="00587AC0"/>
    <w:rsid w:val="0059743E"/>
    <w:rsid w:val="005A04B2"/>
    <w:rsid w:val="005A0944"/>
    <w:rsid w:val="005A1197"/>
    <w:rsid w:val="005A3701"/>
    <w:rsid w:val="005A3E05"/>
    <w:rsid w:val="005A4D74"/>
    <w:rsid w:val="005A4F2B"/>
    <w:rsid w:val="005B0BFE"/>
    <w:rsid w:val="005B2D33"/>
    <w:rsid w:val="005B4105"/>
    <w:rsid w:val="005C13CB"/>
    <w:rsid w:val="005C2DCC"/>
    <w:rsid w:val="005D1753"/>
    <w:rsid w:val="005D19B7"/>
    <w:rsid w:val="005D254E"/>
    <w:rsid w:val="005D2B13"/>
    <w:rsid w:val="005D332C"/>
    <w:rsid w:val="005D6638"/>
    <w:rsid w:val="005D79F6"/>
    <w:rsid w:val="005D7B3C"/>
    <w:rsid w:val="005E326E"/>
    <w:rsid w:val="005E5702"/>
    <w:rsid w:val="005E6D90"/>
    <w:rsid w:val="005F16A5"/>
    <w:rsid w:val="005F1B1D"/>
    <w:rsid w:val="005F3EB0"/>
    <w:rsid w:val="005F44DF"/>
    <w:rsid w:val="005F4E1C"/>
    <w:rsid w:val="005F5AC2"/>
    <w:rsid w:val="005F72E8"/>
    <w:rsid w:val="005F7D51"/>
    <w:rsid w:val="00600ADF"/>
    <w:rsid w:val="00600D34"/>
    <w:rsid w:val="0060142F"/>
    <w:rsid w:val="0060416D"/>
    <w:rsid w:val="006052CB"/>
    <w:rsid w:val="00610597"/>
    <w:rsid w:val="0061494A"/>
    <w:rsid w:val="00614B58"/>
    <w:rsid w:val="00617036"/>
    <w:rsid w:val="006224DE"/>
    <w:rsid w:val="00625F7E"/>
    <w:rsid w:val="006303BC"/>
    <w:rsid w:val="00634366"/>
    <w:rsid w:val="00635198"/>
    <w:rsid w:val="006365AE"/>
    <w:rsid w:val="00636DB1"/>
    <w:rsid w:val="00637559"/>
    <w:rsid w:val="00637D78"/>
    <w:rsid w:val="00644F39"/>
    <w:rsid w:val="00646C1E"/>
    <w:rsid w:val="00652955"/>
    <w:rsid w:val="00657755"/>
    <w:rsid w:val="00657D88"/>
    <w:rsid w:val="00657E36"/>
    <w:rsid w:val="00664C11"/>
    <w:rsid w:val="00670172"/>
    <w:rsid w:val="00674655"/>
    <w:rsid w:val="00675C68"/>
    <w:rsid w:val="00677482"/>
    <w:rsid w:val="00677B99"/>
    <w:rsid w:val="006858DF"/>
    <w:rsid w:val="00686328"/>
    <w:rsid w:val="006912F4"/>
    <w:rsid w:val="0069411C"/>
    <w:rsid w:val="00695DC5"/>
    <w:rsid w:val="006A0120"/>
    <w:rsid w:val="006A1F9C"/>
    <w:rsid w:val="006A3345"/>
    <w:rsid w:val="006C4661"/>
    <w:rsid w:val="006D0C9F"/>
    <w:rsid w:val="006D3CB7"/>
    <w:rsid w:val="006D4936"/>
    <w:rsid w:val="006E0FB5"/>
    <w:rsid w:val="006E1C72"/>
    <w:rsid w:val="006E240F"/>
    <w:rsid w:val="006E3626"/>
    <w:rsid w:val="006E70F5"/>
    <w:rsid w:val="006F3EF6"/>
    <w:rsid w:val="006F5C59"/>
    <w:rsid w:val="006F6086"/>
    <w:rsid w:val="0070220C"/>
    <w:rsid w:val="00702AF9"/>
    <w:rsid w:val="00703F52"/>
    <w:rsid w:val="00705EF1"/>
    <w:rsid w:val="00707D8E"/>
    <w:rsid w:val="007134D2"/>
    <w:rsid w:val="0071487A"/>
    <w:rsid w:val="00715D68"/>
    <w:rsid w:val="00723156"/>
    <w:rsid w:val="00725FA0"/>
    <w:rsid w:val="00740A3F"/>
    <w:rsid w:val="00740FE9"/>
    <w:rsid w:val="00742E3D"/>
    <w:rsid w:val="007434CF"/>
    <w:rsid w:val="00744BD6"/>
    <w:rsid w:val="00752BBC"/>
    <w:rsid w:val="0075409E"/>
    <w:rsid w:val="00766319"/>
    <w:rsid w:val="007731CE"/>
    <w:rsid w:val="00781CBE"/>
    <w:rsid w:val="00783001"/>
    <w:rsid w:val="0078545A"/>
    <w:rsid w:val="007855CC"/>
    <w:rsid w:val="00787248"/>
    <w:rsid w:val="00787924"/>
    <w:rsid w:val="00792BB7"/>
    <w:rsid w:val="00792DCD"/>
    <w:rsid w:val="00797C76"/>
    <w:rsid w:val="007A0821"/>
    <w:rsid w:val="007A186E"/>
    <w:rsid w:val="007A277A"/>
    <w:rsid w:val="007A354F"/>
    <w:rsid w:val="007A35B7"/>
    <w:rsid w:val="007A4040"/>
    <w:rsid w:val="007B2B88"/>
    <w:rsid w:val="007B5F5A"/>
    <w:rsid w:val="007C1665"/>
    <w:rsid w:val="007C246A"/>
    <w:rsid w:val="007C2A45"/>
    <w:rsid w:val="007C7B66"/>
    <w:rsid w:val="007D4954"/>
    <w:rsid w:val="007D506E"/>
    <w:rsid w:val="007D617B"/>
    <w:rsid w:val="007D6D82"/>
    <w:rsid w:val="007E460E"/>
    <w:rsid w:val="007F1525"/>
    <w:rsid w:val="007F2192"/>
    <w:rsid w:val="007F24A4"/>
    <w:rsid w:val="007F5D43"/>
    <w:rsid w:val="00805F97"/>
    <w:rsid w:val="00807FE2"/>
    <w:rsid w:val="00813D79"/>
    <w:rsid w:val="00817D8A"/>
    <w:rsid w:val="008200ED"/>
    <w:rsid w:val="00820924"/>
    <w:rsid w:val="00821102"/>
    <w:rsid w:val="00823407"/>
    <w:rsid w:val="00824886"/>
    <w:rsid w:val="00826D4F"/>
    <w:rsid w:val="0083342F"/>
    <w:rsid w:val="0083655E"/>
    <w:rsid w:val="00842700"/>
    <w:rsid w:val="00850C55"/>
    <w:rsid w:val="00853879"/>
    <w:rsid w:val="008562D6"/>
    <w:rsid w:val="00862B9D"/>
    <w:rsid w:val="00863DE6"/>
    <w:rsid w:val="008655EE"/>
    <w:rsid w:val="00866637"/>
    <w:rsid w:val="0086731E"/>
    <w:rsid w:val="00867A9B"/>
    <w:rsid w:val="00874846"/>
    <w:rsid w:val="0087661D"/>
    <w:rsid w:val="00880052"/>
    <w:rsid w:val="008844E3"/>
    <w:rsid w:val="00884702"/>
    <w:rsid w:val="008854F8"/>
    <w:rsid w:val="008863BA"/>
    <w:rsid w:val="00890395"/>
    <w:rsid w:val="00891BC7"/>
    <w:rsid w:val="008971F5"/>
    <w:rsid w:val="008A1408"/>
    <w:rsid w:val="008A1BEE"/>
    <w:rsid w:val="008A22A5"/>
    <w:rsid w:val="008A4786"/>
    <w:rsid w:val="008A70C6"/>
    <w:rsid w:val="008A72B0"/>
    <w:rsid w:val="008B1571"/>
    <w:rsid w:val="008B4E78"/>
    <w:rsid w:val="008B52BF"/>
    <w:rsid w:val="008B7DF3"/>
    <w:rsid w:val="008C0DFF"/>
    <w:rsid w:val="008C52AA"/>
    <w:rsid w:val="008C7BD2"/>
    <w:rsid w:val="008D2BDC"/>
    <w:rsid w:val="008D4E4E"/>
    <w:rsid w:val="008D4F8C"/>
    <w:rsid w:val="008D60CA"/>
    <w:rsid w:val="008E45E3"/>
    <w:rsid w:val="008E594F"/>
    <w:rsid w:val="008E5DC3"/>
    <w:rsid w:val="008E6238"/>
    <w:rsid w:val="008E72EF"/>
    <w:rsid w:val="008E7F72"/>
    <w:rsid w:val="008F01E1"/>
    <w:rsid w:val="008F10A7"/>
    <w:rsid w:val="008F2993"/>
    <w:rsid w:val="00903534"/>
    <w:rsid w:val="00903F08"/>
    <w:rsid w:val="00904A19"/>
    <w:rsid w:val="00904E0E"/>
    <w:rsid w:val="00906B92"/>
    <w:rsid w:val="009112A9"/>
    <w:rsid w:val="00912564"/>
    <w:rsid w:val="00914270"/>
    <w:rsid w:val="00914B38"/>
    <w:rsid w:val="00914F7A"/>
    <w:rsid w:val="00921DE7"/>
    <w:rsid w:val="009220F5"/>
    <w:rsid w:val="00930504"/>
    <w:rsid w:val="0093490A"/>
    <w:rsid w:val="00936B3F"/>
    <w:rsid w:val="00937866"/>
    <w:rsid w:val="009411C9"/>
    <w:rsid w:val="00943C8F"/>
    <w:rsid w:val="0094410B"/>
    <w:rsid w:val="009469D4"/>
    <w:rsid w:val="0095045C"/>
    <w:rsid w:val="009508CD"/>
    <w:rsid w:val="00951AA8"/>
    <w:rsid w:val="00964223"/>
    <w:rsid w:val="00966972"/>
    <w:rsid w:val="00966FE6"/>
    <w:rsid w:val="009670F3"/>
    <w:rsid w:val="00970719"/>
    <w:rsid w:val="00973EE8"/>
    <w:rsid w:val="009765D9"/>
    <w:rsid w:val="00977A6A"/>
    <w:rsid w:val="00980691"/>
    <w:rsid w:val="00981008"/>
    <w:rsid w:val="0098159C"/>
    <w:rsid w:val="00983BFD"/>
    <w:rsid w:val="00991002"/>
    <w:rsid w:val="00995AE0"/>
    <w:rsid w:val="00995D25"/>
    <w:rsid w:val="00997584"/>
    <w:rsid w:val="009A476E"/>
    <w:rsid w:val="009B234C"/>
    <w:rsid w:val="009B47B5"/>
    <w:rsid w:val="009B4BBD"/>
    <w:rsid w:val="009B5232"/>
    <w:rsid w:val="009B6035"/>
    <w:rsid w:val="009C15DF"/>
    <w:rsid w:val="009C287A"/>
    <w:rsid w:val="009C3128"/>
    <w:rsid w:val="009C382F"/>
    <w:rsid w:val="009C4F9C"/>
    <w:rsid w:val="009C6C8A"/>
    <w:rsid w:val="009C7404"/>
    <w:rsid w:val="009E15E3"/>
    <w:rsid w:val="009E23EB"/>
    <w:rsid w:val="009E2460"/>
    <w:rsid w:val="009E6D53"/>
    <w:rsid w:val="00A01EF7"/>
    <w:rsid w:val="00A07A7C"/>
    <w:rsid w:val="00A1663A"/>
    <w:rsid w:val="00A17063"/>
    <w:rsid w:val="00A227FC"/>
    <w:rsid w:val="00A2711F"/>
    <w:rsid w:val="00A32103"/>
    <w:rsid w:val="00A3346F"/>
    <w:rsid w:val="00A33C5A"/>
    <w:rsid w:val="00A33F93"/>
    <w:rsid w:val="00A35000"/>
    <w:rsid w:val="00A42840"/>
    <w:rsid w:val="00A4352A"/>
    <w:rsid w:val="00A44AF1"/>
    <w:rsid w:val="00A44EE3"/>
    <w:rsid w:val="00A44F8B"/>
    <w:rsid w:val="00A46A99"/>
    <w:rsid w:val="00A503F4"/>
    <w:rsid w:val="00A514F8"/>
    <w:rsid w:val="00A61890"/>
    <w:rsid w:val="00A74A0E"/>
    <w:rsid w:val="00A74F0B"/>
    <w:rsid w:val="00A8088D"/>
    <w:rsid w:val="00A8577C"/>
    <w:rsid w:val="00A879A8"/>
    <w:rsid w:val="00A924D0"/>
    <w:rsid w:val="00A93510"/>
    <w:rsid w:val="00A94912"/>
    <w:rsid w:val="00A957B9"/>
    <w:rsid w:val="00A960A4"/>
    <w:rsid w:val="00AA0E13"/>
    <w:rsid w:val="00AA2184"/>
    <w:rsid w:val="00AA3AC2"/>
    <w:rsid w:val="00AA53DA"/>
    <w:rsid w:val="00AA7204"/>
    <w:rsid w:val="00AB008A"/>
    <w:rsid w:val="00AB14F5"/>
    <w:rsid w:val="00AB5FD1"/>
    <w:rsid w:val="00AC599F"/>
    <w:rsid w:val="00AC5E33"/>
    <w:rsid w:val="00AD0539"/>
    <w:rsid w:val="00AD76EC"/>
    <w:rsid w:val="00AD7CDB"/>
    <w:rsid w:val="00AD7F65"/>
    <w:rsid w:val="00AE05D2"/>
    <w:rsid w:val="00AE0B74"/>
    <w:rsid w:val="00AE3295"/>
    <w:rsid w:val="00AE5830"/>
    <w:rsid w:val="00AE6E49"/>
    <w:rsid w:val="00AF44B9"/>
    <w:rsid w:val="00AF5A05"/>
    <w:rsid w:val="00B02365"/>
    <w:rsid w:val="00B033A6"/>
    <w:rsid w:val="00B04412"/>
    <w:rsid w:val="00B078EE"/>
    <w:rsid w:val="00B12780"/>
    <w:rsid w:val="00B13092"/>
    <w:rsid w:val="00B132E3"/>
    <w:rsid w:val="00B13BF3"/>
    <w:rsid w:val="00B233B7"/>
    <w:rsid w:val="00B2568D"/>
    <w:rsid w:val="00B307B5"/>
    <w:rsid w:val="00B33AE0"/>
    <w:rsid w:val="00B35AB1"/>
    <w:rsid w:val="00B433A7"/>
    <w:rsid w:val="00B44355"/>
    <w:rsid w:val="00B4634D"/>
    <w:rsid w:val="00B46E0D"/>
    <w:rsid w:val="00B47477"/>
    <w:rsid w:val="00B5160F"/>
    <w:rsid w:val="00B51BE3"/>
    <w:rsid w:val="00B51D6E"/>
    <w:rsid w:val="00B52E77"/>
    <w:rsid w:val="00B539AF"/>
    <w:rsid w:val="00B5489B"/>
    <w:rsid w:val="00B55A77"/>
    <w:rsid w:val="00B57481"/>
    <w:rsid w:val="00B601A2"/>
    <w:rsid w:val="00B60BA8"/>
    <w:rsid w:val="00B67FB6"/>
    <w:rsid w:val="00B7118C"/>
    <w:rsid w:val="00B714DE"/>
    <w:rsid w:val="00B72B7C"/>
    <w:rsid w:val="00B735E5"/>
    <w:rsid w:val="00B81492"/>
    <w:rsid w:val="00B81EE2"/>
    <w:rsid w:val="00B86CD2"/>
    <w:rsid w:val="00B94216"/>
    <w:rsid w:val="00B949C8"/>
    <w:rsid w:val="00BA0E86"/>
    <w:rsid w:val="00BA49E4"/>
    <w:rsid w:val="00BA5990"/>
    <w:rsid w:val="00BA6301"/>
    <w:rsid w:val="00BA7714"/>
    <w:rsid w:val="00BB31D6"/>
    <w:rsid w:val="00BB42A2"/>
    <w:rsid w:val="00BB55AB"/>
    <w:rsid w:val="00BB6AE9"/>
    <w:rsid w:val="00BD05DB"/>
    <w:rsid w:val="00BD0B1F"/>
    <w:rsid w:val="00BD2079"/>
    <w:rsid w:val="00BD311E"/>
    <w:rsid w:val="00BD4C4B"/>
    <w:rsid w:val="00BE0C7B"/>
    <w:rsid w:val="00BE1E95"/>
    <w:rsid w:val="00BE2165"/>
    <w:rsid w:val="00BE5A10"/>
    <w:rsid w:val="00BF3FED"/>
    <w:rsid w:val="00BF58C9"/>
    <w:rsid w:val="00C024CB"/>
    <w:rsid w:val="00C033E6"/>
    <w:rsid w:val="00C04607"/>
    <w:rsid w:val="00C0575A"/>
    <w:rsid w:val="00C07B5E"/>
    <w:rsid w:val="00C10A37"/>
    <w:rsid w:val="00C12B2B"/>
    <w:rsid w:val="00C12D0A"/>
    <w:rsid w:val="00C135EC"/>
    <w:rsid w:val="00C23F64"/>
    <w:rsid w:val="00C24B52"/>
    <w:rsid w:val="00C32870"/>
    <w:rsid w:val="00C329F7"/>
    <w:rsid w:val="00C35272"/>
    <w:rsid w:val="00C45080"/>
    <w:rsid w:val="00C50448"/>
    <w:rsid w:val="00C508A6"/>
    <w:rsid w:val="00C50F39"/>
    <w:rsid w:val="00C63454"/>
    <w:rsid w:val="00C67F73"/>
    <w:rsid w:val="00C706D0"/>
    <w:rsid w:val="00C70AF1"/>
    <w:rsid w:val="00C7447E"/>
    <w:rsid w:val="00C754B2"/>
    <w:rsid w:val="00C762C2"/>
    <w:rsid w:val="00C924EC"/>
    <w:rsid w:val="00C9488D"/>
    <w:rsid w:val="00CA30FA"/>
    <w:rsid w:val="00CA7EEA"/>
    <w:rsid w:val="00CB052F"/>
    <w:rsid w:val="00CB3F88"/>
    <w:rsid w:val="00CB47BF"/>
    <w:rsid w:val="00CB48FB"/>
    <w:rsid w:val="00CC5B92"/>
    <w:rsid w:val="00CD6C2F"/>
    <w:rsid w:val="00CD75D3"/>
    <w:rsid w:val="00CE6E1B"/>
    <w:rsid w:val="00CE716F"/>
    <w:rsid w:val="00CF1B6F"/>
    <w:rsid w:val="00CF3B0F"/>
    <w:rsid w:val="00CF5915"/>
    <w:rsid w:val="00CF7BAF"/>
    <w:rsid w:val="00D02104"/>
    <w:rsid w:val="00D066EB"/>
    <w:rsid w:val="00D06D32"/>
    <w:rsid w:val="00D11355"/>
    <w:rsid w:val="00D13775"/>
    <w:rsid w:val="00D151B2"/>
    <w:rsid w:val="00D24426"/>
    <w:rsid w:val="00D2793C"/>
    <w:rsid w:val="00D34718"/>
    <w:rsid w:val="00D42707"/>
    <w:rsid w:val="00D44B99"/>
    <w:rsid w:val="00D45EE0"/>
    <w:rsid w:val="00D51F87"/>
    <w:rsid w:val="00D535A9"/>
    <w:rsid w:val="00D55463"/>
    <w:rsid w:val="00D60F7B"/>
    <w:rsid w:val="00D707CB"/>
    <w:rsid w:val="00D70A81"/>
    <w:rsid w:val="00D70F30"/>
    <w:rsid w:val="00D73F80"/>
    <w:rsid w:val="00D756DF"/>
    <w:rsid w:val="00D77409"/>
    <w:rsid w:val="00D776D1"/>
    <w:rsid w:val="00D809FC"/>
    <w:rsid w:val="00D93DB4"/>
    <w:rsid w:val="00D953F1"/>
    <w:rsid w:val="00DA3D21"/>
    <w:rsid w:val="00DB3264"/>
    <w:rsid w:val="00DB5ADD"/>
    <w:rsid w:val="00DB6213"/>
    <w:rsid w:val="00DC08D0"/>
    <w:rsid w:val="00DC26BB"/>
    <w:rsid w:val="00DC341A"/>
    <w:rsid w:val="00DD1431"/>
    <w:rsid w:val="00DD1C79"/>
    <w:rsid w:val="00DD2EAA"/>
    <w:rsid w:val="00DD6FC6"/>
    <w:rsid w:val="00DE03FE"/>
    <w:rsid w:val="00DE1BE7"/>
    <w:rsid w:val="00DE1EB4"/>
    <w:rsid w:val="00DE3AD0"/>
    <w:rsid w:val="00DE3E19"/>
    <w:rsid w:val="00DF1353"/>
    <w:rsid w:val="00E00555"/>
    <w:rsid w:val="00E03DA8"/>
    <w:rsid w:val="00E0511A"/>
    <w:rsid w:val="00E06FC0"/>
    <w:rsid w:val="00E11A2C"/>
    <w:rsid w:val="00E13686"/>
    <w:rsid w:val="00E155FA"/>
    <w:rsid w:val="00E172FD"/>
    <w:rsid w:val="00E22549"/>
    <w:rsid w:val="00E244ED"/>
    <w:rsid w:val="00E26ADE"/>
    <w:rsid w:val="00E321CB"/>
    <w:rsid w:val="00E37C6F"/>
    <w:rsid w:val="00E414CF"/>
    <w:rsid w:val="00E43612"/>
    <w:rsid w:val="00E45F25"/>
    <w:rsid w:val="00E5111D"/>
    <w:rsid w:val="00E55E12"/>
    <w:rsid w:val="00E66DF1"/>
    <w:rsid w:val="00E75B2F"/>
    <w:rsid w:val="00E7735A"/>
    <w:rsid w:val="00E831B2"/>
    <w:rsid w:val="00E83294"/>
    <w:rsid w:val="00E837E3"/>
    <w:rsid w:val="00E87B82"/>
    <w:rsid w:val="00E90BB8"/>
    <w:rsid w:val="00E97B17"/>
    <w:rsid w:val="00EA058C"/>
    <w:rsid w:val="00EA2C54"/>
    <w:rsid w:val="00EA6DBF"/>
    <w:rsid w:val="00EB176D"/>
    <w:rsid w:val="00EB2E6A"/>
    <w:rsid w:val="00EB3B75"/>
    <w:rsid w:val="00EC39CE"/>
    <w:rsid w:val="00EC4894"/>
    <w:rsid w:val="00EC4F9A"/>
    <w:rsid w:val="00EC5846"/>
    <w:rsid w:val="00EC6692"/>
    <w:rsid w:val="00EC7177"/>
    <w:rsid w:val="00ED5601"/>
    <w:rsid w:val="00ED6C97"/>
    <w:rsid w:val="00ED74E9"/>
    <w:rsid w:val="00EE09D5"/>
    <w:rsid w:val="00EE1054"/>
    <w:rsid w:val="00EE21EF"/>
    <w:rsid w:val="00EE7D99"/>
    <w:rsid w:val="00EF4D72"/>
    <w:rsid w:val="00EF5BA2"/>
    <w:rsid w:val="00EF7025"/>
    <w:rsid w:val="00F058B2"/>
    <w:rsid w:val="00F074B5"/>
    <w:rsid w:val="00F07886"/>
    <w:rsid w:val="00F12DDE"/>
    <w:rsid w:val="00F17FCA"/>
    <w:rsid w:val="00F20ACB"/>
    <w:rsid w:val="00F21B2E"/>
    <w:rsid w:val="00F21B2F"/>
    <w:rsid w:val="00F221EB"/>
    <w:rsid w:val="00F22E1F"/>
    <w:rsid w:val="00F230BA"/>
    <w:rsid w:val="00F246A8"/>
    <w:rsid w:val="00F2579B"/>
    <w:rsid w:val="00F25BEE"/>
    <w:rsid w:val="00F30109"/>
    <w:rsid w:val="00F350E7"/>
    <w:rsid w:val="00F3593A"/>
    <w:rsid w:val="00F36EB5"/>
    <w:rsid w:val="00F41674"/>
    <w:rsid w:val="00F41FEC"/>
    <w:rsid w:val="00F52DE3"/>
    <w:rsid w:val="00F55570"/>
    <w:rsid w:val="00F571B2"/>
    <w:rsid w:val="00F57434"/>
    <w:rsid w:val="00F65ABB"/>
    <w:rsid w:val="00F745EB"/>
    <w:rsid w:val="00F74DD0"/>
    <w:rsid w:val="00F74E43"/>
    <w:rsid w:val="00F77958"/>
    <w:rsid w:val="00F81C3C"/>
    <w:rsid w:val="00F8623F"/>
    <w:rsid w:val="00F9380E"/>
    <w:rsid w:val="00F94D30"/>
    <w:rsid w:val="00F95FE7"/>
    <w:rsid w:val="00F964E0"/>
    <w:rsid w:val="00F96735"/>
    <w:rsid w:val="00F97453"/>
    <w:rsid w:val="00FA23E2"/>
    <w:rsid w:val="00FA2669"/>
    <w:rsid w:val="00FA3FEB"/>
    <w:rsid w:val="00FA42DC"/>
    <w:rsid w:val="00FA4F42"/>
    <w:rsid w:val="00FA61B5"/>
    <w:rsid w:val="00FB2D48"/>
    <w:rsid w:val="00FB755F"/>
    <w:rsid w:val="00FC3F84"/>
    <w:rsid w:val="00FD0138"/>
    <w:rsid w:val="00FD12A7"/>
    <w:rsid w:val="00FD6783"/>
    <w:rsid w:val="00FD752C"/>
    <w:rsid w:val="00FE01EB"/>
    <w:rsid w:val="00FE0DDE"/>
    <w:rsid w:val="00FE1942"/>
    <w:rsid w:val="00FE1A96"/>
    <w:rsid w:val="00FE47A4"/>
    <w:rsid w:val="00FE47D9"/>
    <w:rsid w:val="00FF06F6"/>
    <w:rsid w:val="00FF07BD"/>
    <w:rsid w:val="00FF21D4"/>
    <w:rsid w:val="00FF5440"/>
    <w:rsid w:val="010D7DD7"/>
    <w:rsid w:val="01203FAE"/>
    <w:rsid w:val="01A050EF"/>
    <w:rsid w:val="01FF0067"/>
    <w:rsid w:val="020979EC"/>
    <w:rsid w:val="025C7268"/>
    <w:rsid w:val="02693733"/>
    <w:rsid w:val="02895B83"/>
    <w:rsid w:val="02DC5CB3"/>
    <w:rsid w:val="03716D43"/>
    <w:rsid w:val="037800D1"/>
    <w:rsid w:val="038F541B"/>
    <w:rsid w:val="03F4702C"/>
    <w:rsid w:val="041A2F36"/>
    <w:rsid w:val="04826D2E"/>
    <w:rsid w:val="04A24CDA"/>
    <w:rsid w:val="04CE5ACF"/>
    <w:rsid w:val="04E35A1E"/>
    <w:rsid w:val="055C64B1"/>
    <w:rsid w:val="05687CD1"/>
    <w:rsid w:val="058F525E"/>
    <w:rsid w:val="05C50C80"/>
    <w:rsid w:val="05E82BC0"/>
    <w:rsid w:val="05EE467B"/>
    <w:rsid w:val="06367DD0"/>
    <w:rsid w:val="065169B7"/>
    <w:rsid w:val="068648B3"/>
    <w:rsid w:val="06C278B5"/>
    <w:rsid w:val="076B3AA9"/>
    <w:rsid w:val="078801B7"/>
    <w:rsid w:val="07C338E5"/>
    <w:rsid w:val="08C711B3"/>
    <w:rsid w:val="092C1016"/>
    <w:rsid w:val="099948FD"/>
    <w:rsid w:val="09C15C02"/>
    <w:rsid w:val="09D678FF"/>
    <w:rsid w:val="09DE67B4"/>
    <w:rsid w:val="0A0D0E47"/>
    <w:rsid w:val="0A342878"/>
    <w:rsid w:val="0AAA2B3A"/>
    <w:rsid w:val="0AD55E09"/>
    <w:rsid w:val="0ADF27E4"/>
    <w:rsid w:val="0BB2614A"/>
    <w:rsid w:val="0BFC5617"/>
    <w:rsid w:val="0C48260B"/>
    <w:rsid w:val="0C4D19CF"/>
    <w:rsid w:val="0C526FE5"/>
    <w:rsid w:val="0C8E2713"/>
    <w:rsid w:val="0CD345CA"/>
    <w:rsid w:val="0CEC568C"/>
    <w:rsid w:val="0D212964"/>
    <w:rsid w:val="0D35493D"/>
    <w:rsid w:val="0DFF4637"/>
    <w:rsid w:val="0E250E55"/>
    <w:rsid w:val="0E325320"/>
    <w:rsid w:val="0E3966AF"/>
    <w:rsid w:val="0EA55AF2"/>
    <w:rsid w:val="0ED308B1"/>
    <w:rsid w:val="0EDE2DB2"/>
    <w:rsid w:val="0EF44384"/>
    <w:rsid w:val="0FA638D0"/>
    <w:rsid w:val="0FA933C0"/>
    <w:rsid w:val="0FE20680"/>
    <w:rsid w:val="0FED59A3"/>
    <w:rsid w:val="105477D0"/>
    <w:rsid w:val="10710382"/>
    <w:rsid w:val="108F0808"/>
    <w:rsid w:val="113413B0"/>
    <w:rsid w:val="11360C84"/>
    <w:rsid w:val="11421D1E"/>
    <w:rsid w:val="114A2981"/>
    <w:rsid w:val="11E64458"/>
    <w:rsid w:val="122E4051"/>
    <w:rsid w:val="12483364"/>
    <w:rsid w:val="1289790B"/>
    <w:rsid w:val="129B7938"/>
    <w:rsid w:val="12B26A30"/>
    <w:rsid w:val="12D40754"/>
    <w:rsid w:val="132C67E2"/>
    <w:rsid w:val="13337B71"/>
    <w:rsid w:val="13806B2E"/>
    <w:rsid w:val="13877EBC"/>
    <w:rsid w:val="13FF5CA5"/>
    <w:rsid w:val="14425B91"/>
    <w:rsid w:val="14AF0EEB"/>
    <w:rsid w:val="14C30A80"/>
    <w:rsid w:val="157306F8"/>
    <w:rsid w:val="15CA5E3E"/>
    <w:rsid w:val="15E96C0C"/>
    <w:rsid w:val="166E2C6E"/>
    <w:rsid w:val="16EB42BE"/>
    <w:rsid w:val="16F5513D"/>
    <w:rsid w:val="18027B12"/>
    <w:rsid w:val="183A374F"/>
    <w:rsid w:val="18534811"/>
    <w:rsid w:val="187F6FEB"/>
    <w:rsid w:val="189F35B2"/>
    <w:rsid w:val="18B352B0"/>
    <w:rsid w:val="191C4C03"/>
    <w:rsid w:val="192B12EA"/>
    <w:rsid w:val="196F11D7"/>
    <w:rsid w:val="1A037B71"/>
    <w:rsid w:val="1A116732"/>
    <w:rsid w:val="1A420699"/>
    <w:rsid w:val="1A4A57A0"/>
    <w:rsid w:val="1AA80E44"/>
    <w:rsid w:val="1AE6196C"/>
    <w:rsid w:val="1B067919"/>
    <w:rsid w:val="1B2A0D10"/>
    <w:rsid w:val="1B36676D"/>
    <w:rsid w:val="1B4072CF"/>
    <w:rsid w:val="1C5446B4"/>
    <w:rsid w:val="1C67088B"/>
    <w:rsid w:val="1CA473E9"/>
    <w:rsid w:val="1CC950A2"/>
    <w:rsid w:val="1D126A49"/>
    <w:rsid w:val="1D13631D"/>
    <w:rsid w:val="1D187DD7"/>
    <w:rsid w:val="1D36530B"/>
    <w:rsid w:val="1D552DD9"/>
    <w:rsid w:val="1D686669"/>
    <w:rsid w:val="1EAA18AE"/>
    <w:rsid w:val="1F0B3750"/>
    <w:rsid w:val="1F6D61B8"/>
    <w:rsid w:val="1FA12306"/>
    <w:rsid w:val="1FCB1131"/>
    <w:rsid w:val="201B3E66"/>
    <w:rsid w:val="20270A5D"/>
    <w:rsid w:val="202C6073"/>
    <w:rsid w:val="2031368A"/>
    <w:rsid w:val="20370574"/>
    <w:rsid w:val="20983709"/>
    <w:rsid w:val="20C444FE"/>
    <w:rsid w:val="20C77B4A"/>
    <w:rsid w:val="20F070A1"/>
    <w:rsid w:val="21076199"/>
    <w:rsid w:val="21090163"/>
    <w:rsid w:val="21570ECE"/>
    <w:rsid w:val="219F63D1"/>
    <w:rsid w:val="21DA565B"/>
    <w:rsid w:val="221943D6"/>
    <w:rsid w:val="22350AE4"/>
    <w:rsid w:val="224156DA"/>
    <w:rsid w:val="22857CBD"/>
    <w:rsid w:val="23DD1433"/>
    <w:rsid w:val="24575689"/>
    <w:rsid w:val="24AF4B7D"/>
    <w:rsid w:val="254F010E"/>
    <w:rsid w:val="2572277A"/>
    <w:rsid w:val="257C53A7"/>
    <w:rsid w:val="25E371D4"/>
    <w:rsid w:val="262B0B7B"/>
    <w:rsid w:val="26307F40"/>
    <w:rsid w:val="263E440B"/>
    <w:rsid w:val="26437C73"/>
    <w:rsid w:val="2668592C"/>
    <w:rsid w:val="26CA2142"/>
    <w:rsid w:val="26D62895"/>
    <w:rsid w:val="27070CA1"/>
    <w:rsid w:val="277F117F"/>
    <w:rsid w:val="27806CA5"/>
    <w:rsid w:val="279D7857"/>
    <w:rsid w:val="27D17500"/>
    <w:rsid w:val="27FE6547"/>
    <w:rsid w:val="28060F58"/>
    <w:rsid w:val="28EA6ACC"/>
    <w:rsid w:val="29051210"/>
    <w:rsid w:val="291678C1"/>
    <w:rsid w:val="29471828"/>
    <w:rsid w:val="29AE7AF9"/>
    <w:rsid w:val="29DF7CB3"/>
    <w:rsid w:val="29EB2AFB"/>
    <w:rsid w:val="2A2E4796"/>
    <w:rsid w:val="2A7C3754"/>
    <w:rsid w:val="2A944F41"/>
    <w:rsid w:val="2AA9206F"/>
    <w:rsid w:val="2AAD6003"/>
    <w:rsid w:val="2B5244B4"/>
    <w:rsid w:val="2B8F74B6"/>
    <w:rsid w:val="2BAC1E16"/>
    <w:rsid w:val="2BC730F4"/>
    <w:rsid w:val="2D391DD0"/>
    <w:rsid w:val="2D5269EE"/>
    <w:rsid w:val="2D5C786C"/>
    <w:rsid w:val="2D720E3E"/>
    <w:rsid w:val="2DA74F8B"/>
    <w:rsid w:val="2DB11966"/>
    <w:rsid w:val="2DD45655"/>
    <w:rsid w:val="2E352597"/>
    <w:rsid w:val="2E8B0409"/>
    <w:rsid w:val="2EB72FAC"/>
    <w:rsid w:val="2EC35DF5"/>
    <w:rsid w:val="2ED718A0"/>
    <w:rsid w:val="2F2B1BEC"/>
    <w:rsid w:val="2F34284F"/>
    <w:rsid w:val="2FAF45CB"/>
    <w:rsid w:val="2FD951A4"/>
    <w:rsid w:val="30AC4667"/>
    <w:rsid w:val="30BA3228"/>
    <w:rsid w:val="30C45E54"/>
    <w:rsid w:val="30D50061"/>
    <w:rsid w:val="30D836AE"/>
    <w:rsid w:val="316D029A"/>
    <w:rsid w:val="31E247E4"/>
    <w:rsid w:val="322841C1"/>
    <w:rsid w:val="32546D64"/>
    <w:rsid w:val="32F26CA9"/>
    <w:rsid w:val="32F72511"/>
    <w:rsid w:val="33024A12"/>
    <w:rsid w:val="330864CC"/>
    <w:rsid w:val="33446DD8"/>
    <w:rsid w:val="33A65CE5"/>
    <w:rsid w:val="33A67A93"/>
    <w:rsid w:val="33AA1331"/>
    <w:rsid w:val="33C06DA7"/>
    <w:rsid w:val="341E1D1F"/>
    <w:rsid w:val="347B4A7C"/>
    <w:rsid w:val="34AA5361"/>
    <w:rsid w:val="34E02B31"/>
    <w:rsid w:val="34E15227"/>
    <w:rsid w:val="351078BA"/>
    <w:rsid w:val="3518676F"/>
    <w:rsid w:val="357065AB"/>
    <w:rsid w:val="363B2715"/>
    <w:rsid w:val="363E3FB3"/>
    <w:rsid w:val="36511F38"/>
    <w:rsid w:val="379A790F"/>
    <w:rsid w:val="37D44BCF"/>
    <w:rsid w:val="3801798E"/>
    <w:rsid w:val="381476C1"/>
    <w:rsid w:val="381C20D2"/>
    <w:rsid w:val="38312021"/>
    <w:rsid w:val="386C12AB"/>
    <w:rsid w:val="387463B2"/>
    <w:rsid w:val="388D1222"/>
    <w:rsid w:val="388D2FD0"/>
    <w:rsid w:val="38C56C0D"/>
    <w:rsid w:val="391536F1"/>
    <w:rsid w:val="39537D75"/>
    <w:rsid w:val="39627FB8"/>
    <w:rsid w:val="39663F4D"/>
    <w:rsid w:val="39706B79"/>
    <w:rsid w:val="3986639D"/>
    <w:rsid w:val="39F5707E"/>
    <w:rsid w:val="3A59760D"/>
    <w:rsid w:val="3A896114"/>
    <w:rsid w:val="3AD4138A"/>
    <w:rsid w:val="3AF410E4"/>
    <w:rsid w:val="3B141786"/>
    <w:rsid w:val="3B47390A"/>
    <w:rsid w:val="3B5E2A01"/>
    <w:rsid w:val="3B6049CB"/>
    <w:rsid w:val="3B7D557D"/>
    <w:rsid w:val="3BF05D4F"/>
    <w:rsid w:val="3BFA4E20"/>
    <w:rsid w:val="3C4D6CFE"/>
    <w:rsid w:val="3C6329C5"/>
    <w:rsid w:val="3C9568F7"/>
    <w:rsid w:val="3CA32DC2"/>
    <w:rsid w:val="3D2E2FD3"/>
    <w:rsid w:val="3D4F6AA6"/>
    <w:rsid w:val="3D5567B2"/>
    <w:rsid w:val="3D65451B"/>
    <w:rsid w:val="3DDC2A2F"/>
    <w:rsid w:val="3EA177D5"/>
    <w:rsid w:val="3EC62D97"/>
    <w:rsid w:val="3ED03C16"/>
    <w:rsid w:val="3EFC4A0B"/>
    <w:rsid w:val="3F0D09C6"/>
    <w:rsid w:val="3F4A5777"/>
    <w:rsid w:val="3F636838"/>
    <w:rsid w:val="3F740A45"/>
    <w:rsid w:val="3F9115F7"/>
    <w:rsid w:val="3FC7326B"/>
    <w:rsid w:val="3FCB2D5B"/>
    <w:rsid w:val="3FCC262F"/>
    <w:rsid w:val="3FF676AC"/>
    <w:rsid w:val="40251D40"/>
    <w:rsid w:val="40E13EB9"/>
    <w:rsid w:val="40E65973"/>
    <w:rsid w:val="410D73A4"/>
    <w:rsid w:val="41B45A71"/>
    <w:rsid w:val="41CC6917"/>
    <w:rsid w:val="420C31B7"/>
    <w:rsid w:val="4278084D"/>
    <w:rsid w:val="42B71375"/>
    <w:rsid w:val="42D27F5D"/>
    <w:rsid w:val="430B346F"/>
    <w:rsid w:val="431A7B56"/>
    <w:rsid w:val="431C742A"/>
    <w:rsid w:val="4427077C"/>
    <w:rsid w:val="443864E5"/>
    <w:rsid w:val="44986F84"/>
    <w:rsid w:val="449F0313"/>
    <w:rsid w:val="44BA514C"/>
    <w:rsid w:val="44CE29A6"/>
    <w:rsid w:val="44E26451"/>
    <w:rsid w:val="45216F7A"/>
    <w:rsid w:val="45E700E8"/>
    <w:rsid w:val="468A0B4E"/>
    <w:rsid w:val="46C91677"/>
    <w:rsid w:val="475A5F5D"/>
    <w:rsid w:val="47785445"/>
    <w:rsid w:val="478F466E"/>
    <w:rsid w:val="479559FD"/>
    <w:rsid w:val="47C02A7A"/>
    <w:rsid w:val="481132D5"/>
    <w:rsid w:val="485D651B"/>
    <w:rsid w:val="485E04E5"/>
    <w:rsid w:val="486C49B0"/>
    <w:rsid w:val="488241D3"/>
    <w:rsid w:val="48D367DD"/>
    <w:rsid w:val="48E42798"/>
    <w:rsid w:val="49033566"/>
    <w:rsid w:val="49064E04"/>
    <w:rsid w:val="4929464F"/>
    <w:rsid w:val="49557B3A"/>
    <w:rsid w:val="49A87C69"/>
    <w:rsid w:val="49EC224C"/>
    <w:rsid w:val="49F033BE"/>
    <w:rsid w:val="4A0D3F70"/>
    <w:rsid w:val="4A1946C3"/>
    <w:rsid w:val="4AA03036"/>
    <w:rsid w:val="4AD30D16"/>
    <w:rsid w:val="4AF018C8"/>
    <w:rsid w:val="4B4340EE"/>
    <w:rsid w:val="4B493ADB"/>
    <w:rsid w:val="4B6E0A3F"/>
    <w:rsid w:val="4BBA1ED6"/>
    <w:rsid w:val="4C043151"/>
    <w:rsid w:val="4C0575F5"/>
    <w:rsid w:val="4CC052CA"/>
    <w:rsid w:val="4CD62D3F"/>
    <w:rsid w:val="4D0A29E9"/>
    <w:rsid w:val="4D2C6E03"/>
    <w:rsid w:val="4D4B54DB"/>
    <w:rsid w:val="4D9D385D"/>
    <w:rsid w:val="4DFC4A28"/>
    <w:rsid w:val="4E320449"/>
    <w:rsid w:val="4E807407"/>
    <w:rsid w:val="4F304989"/>
    <w:rsid w:val="4FB44561"/>
    <w:rsid w:val="504F52E3"/>
    <w:rsid w:val="5095081C"/>
    <w:rsid w:val="50ED0658"/>
    <w:rsid w:val="51010D79"/>
    <w:rsid w:val="515661FD"/>
    <w:rsid w:val="51750D79"/>
    <w:rsid w:val="517F5754"/>
    <w:rsid w:val="51B11685"/>
    <w:rsid w:val="51FD48CA"/>
    <w:rsid w:val="52566DC5"/>
    <w:rsid w:val="52803148"/>
    <w:rsid w:val="529E1C09"/>
    <w:rsid w:val="52CA29FF"/>
    <w:rsid w:val="52CA6EA2"/>
    <w:rsid w:val="52DC0984"/>
    <w:rsid w:val="53040910"/>
    <w:rsid w:val="530C74BB"/>
    <w:rsid w:val="530E2C43"/>
    <w:rsid w:val="530F0D59"/>
    <w:rsid w:val="53185E60"/>
    <w:rsid w:val="534529CD"/>
    <w:rsid w:val="53511372"/>
    <w:rsid w:val="53650979"/>
    <w:rsid w:val="536F17F8"/>
    <w:rsid w:val="537B2BBB"/>
    <w:rsid w:val="538C05FC"/>
    <w:rsid w:val="539A0F3A"/>
    <w:rsid w:val="53A5521A"/>
    <w:rsid w:val="540B4280"/>
    <w:rsid w:val="541859EC"/>
    <w:rsid w:val="54905ECA"/>
    <w:rsid w:val="54D20290"/>
    <w:rsid w:val="551B39E5"/>
    <w:rsid w:val="55284354"/>
    <w:rsid w:val="55326F81"/>
    <w:rsid w:val="55564A1D"/>
    <w:rsid w:val="563665FD"/>
    <w:rsid w:val="56A619D5"/>
    <w:rsid w:val="56AB6FEB"/>
    <w:rsid w:val="56C87B9D"/>
    <w:rsid w:val="57120E18"/>
    <w:rsid w:val="571701DC"/>
    <w:rsid w:val="57435475"/>
    <w:rsid w:val="57C40364"/>
    <w:rsid w:val="5838665C"/>
    <w:rsid w:val="5875165E"/>
    <w:rsid w:val="587873A1"/>
    <w:rsid w:val="587B479B"/>
    <w:rsid w:val="58C779E0"/>
    <w:rsid w:val="58EE31BF"/>
    <w:rsid w:val="58F033DB"/>
    <w:rsid w:val="59017396"/>
    <w:rsid w:val="59345076"/>
    <w:rsid w:val="59464DA9"/>
    <w:rsid w:val="59527BF2"/>
    <w:rsid w:val="59AA17DC"/>
    <w:rsid w:val="5A1804F3"/>
    <w:rsid w:val="5A1D1FAE"/>
    <w:rsid w:val="5A6776CD"/>
    <w:rsid w:val="5AB26B9A"/>
    <w:rsid w:val="5B765E19"/>
    <w:rsid w:val="5BDE39BF"/>
    <w:rsid w:val="5BF44F90"/>
    <w:rsid w:val="5C007491"/>
    <w:rsid w:val="5C4336A2"/>
    <w:rsid w:val="5C844566"/>
    <w:rsid w:val="5CA73DB1"/>
    <w:rsid w:val="5CA97B29"/>
    <w:rsid w:val="5CE768A3"/>
    <w:rsid w:val="5D37777A"/>
    <w:rsid w:val="5D9F0F2C"/>
    <w:rsid w:val="5DED613B"/>
    <w:rsid w:val="5E4044BD"/>
    <w:rsid w:val="5E7A5C21"/>
    <w:rsid w:val="5E856373"/>
    <w:rsid w:val="5E914D18"/>
    <w:rsid w:val="5EBE02DB"/>
    <w:rsid w:val="5EC46E9C"/>
    <w:rsid w:val="5ECB022A"/>
    <w:rsid w:val="5ED74E21"/>
    <w:rsid w:val="5F0E0117"/>
    <w:rsid w:val="5F103E8F"/>
    <w:rsid w:val="5F125E59"/>
    <w:rsid w:val="5F1C6CD8"/>
    <w:rsid w:val="5F304531"/>
    <w:rsid w:val="5F3C2ED6"/>
    <w:rsid w:val="5F6E5059"/>
    <w:rsid w:val="5F881C77"/>
    <w:rsid w:val="5F926F9A"/>
    <w:rsid w:val="5FF11F12"/>
    <w:rsid w:val="60681AA9"/>
    <w:rsid w:val="60C767CF"/>
    <w:rsid w:val="60DA0BF8"/>
    <w:rsid w:val="615D0EE2"/>
    <w:rsid w:val="617F354E"/>
    <w:rsid w:val="6192502F"/>
    <w:rsid w:val="61946FF9"/>
    <w:rsid w:val="61E433B1"/>
    <w:rsid w:val="61FF01EB"/>
    <w:rsid w:val="62483940"/>
    <w:rsid w:val="62683FE2"/>
    <w:rsid w:val="626A7D5A"/>
    <w:rsid w:val="626F711E"/>
    <w:rsid w:val="627806C9"/>
    <w:rsid w:val="628E1C9B"/>
    <w:rsid w:val="62B86D17"/>
    <w:rsid w:val="62C236F2"/>
    <w:rsid w:val="62C90F25"/>
    <w:rsid w:val="62E21FE6"/>
    <w:rsid w:val="63AB687C"/>
    <w:rsid w:val="63FA6EBC"/>
    <w:rsid w:val="63FC2C34"/>
    <w:rsid w:val="6416019A"/>
    <w:rsid w:val="645C36D2"/>
    <w:rsid w:val="64801AB7"/>
    <w:rsid w:val="64891A0F"/>
    <w:rsid w:val="64E060B2"/>
    <w:rsid w:val="650A312E"/>
    <w:rsid w:val="65DE4CE7"/>
    <w:rsid w:val="66326DE1"/>
    <w:rsid w:val="676A6106"/>
    <w:rsid w:val="67C27CF0"/>
    <w:rsid w:val="67FA1B80"/>
    <w:rsid w:val="68000819"/>
    <w:rsid w:val="685748DD"/>
    <w:rsid w:val="68815DFE"/>
    <w:rsid w:val="68896A60"/>
    <w:rsid w:val="68AA7102"/>
    <w:rsid w:val="68AB69D7"/>
    <w:rsid w:val="68F20AA9"/>
    <w:rsid w:val="69205616"/>
    <w:rsid w:val="693410C2"/>
    <w:rsid w:val="69472D1F"/>
    <w:rsid w:val="697706BC"/>
    <w:rsid w:val="699E02E9"/>
    <w:rsid w:val="69AB1384"/>
    <w:rsid w:val="69BB0E9B"/>
    <w:rsid w:val="69DD3B0C"/>
    <w:rsid w:val="6A971908"/>
    <w:rsid w:val="6B563571"/>
    <w:rsid w:val="6B715CB5"/>
    <w:rsid w:val="6B945E48"/>
    <w:rsid w:val="6C2B67AC"/>
    <w:rsid w:val="6C3A69EF"/>
    <w:rsid w:val="6C4C04D0"/>
    <w:rsid w:val="6C5D623A"/>
    <w:rsid w:val="6C68355C"/>
    <w:rsid w:val="6C7517D5"/>
    <w:rsid w:val="6CCB7647"/>
    <w:rsid w:val="6D4D62AE"/>
    <w:rsid w:val="6D8D2B4F"/>
    <w:rsid w:val="6DB427D1"/>
    <w:rsid w:val="6DC04CD2"/>
    <w:rsid w:val="6DF77990"/>
    <w:rsid w:val="6DFF3A4C"/>
    <w:rsid w:val="6E0E0133"/>
    <w:rsid w:val="6E2B2A93"/>
    <w:rsid w:val="6E3A2CD6"/>
    <w:rsid w:val="6E755ABD"/>
    <w:rsid w:val="6E775CD9"/>
    <w:rsid w:val="6EFF5CCE"/>
    <w:rsid w:val="6F5B73A8"/>
    <w:rsid w:val="6FA10B33"/>
    <w:rsid w:val="6FCF744E"/>
    <w:rsid w:val="6FEA072C"/>
    <w:rsid w:val="6FFE7D34"/>
    <w:rsid w:val="701E2184"/>
    <w:rsid w:val="70383246"/>
    <w:rsid w:val="70480FAF"/>
    <w:rsid w:val="70671D7D"/>
    <w:rsid w:val="70CB230C"/>
    <w:rsid w:val="70F96E79"/>
    <w:rsid w:val="71500A63"/>
    <w:rsid w:val="71724535"/>
    <w:rsid w:val="718129CA"/>
    <w:rsid w:val="722E4900"/>
    <w:rsid w:val="724834E8"/>
    <w:rsid w:val="725B76BF"/>
    <w:rsid w:val="725E4ABA"/>
    <w:rsid w:val="727D7636"/>
    <w:rsid w:val="733F6699"/>
    <w:rsid w:val="736B748E"/>
    <w:rsid w:val="73852C46"/>
    <w:rsid w:val="73CD1EF7"/>
    <w:rsid w:val="73D43285"/>
    <w:rsid w:val="744321B9"/>
    <w:rsid w:val="747405C4"/>
    <w:rsid w:val="74E671D5"/>
    <w:rsid w:val="752E4C17"/>
    <w:rsid w:val="756E770A"/>
    <w:rsid w:val="757E5B9F"/>
    <w:rsid w:val="75A81FAA"/>
    <w:rsid w:val="75D05CCE"/>
    <w:rsid w:val="75FC2F67"/>
    <w:rsid w:val="760065B4"/>
    <w:rsid w:val="763B05D7"/>
    <w:rsid w:val="76404C02"/>
    <w:rsid w:val="769B452E"/>
    <w:rsid w:val="76A5715B"/>
    <w:rsid w:val="77073972"/>
    <w:rsid w:val="775B5A6C"/>
    <w:rsid w:val="77B37656"/>
    <w:rsid w:val="77CF26E1"/>
    <w:rsid w:val="7820118F"/>
    <w:rsid w:val="782B18E2"/>
    <w:rsid w:val="78746DE5"/>
    <w:rsid w:val="78880AE2"/>
    <w:rsid w:val="78986F77"/>
    <w:rsid w:val="78A31478"/>
    <w:rsid w:val="78B2790D"/>
    <w:rsid w:val="78CE0BEB"/>
    <w:rsid w:val="78EC72C3"/>
    <w:rsid w:val="79314CD6"/>
    <w:rsid w:val="79652BD2"/>
    <w:rsid w:val="798219D5"/>
    <w:rsid w:val="799B65F3"/>
    <w:rsid w:val="79D0629D"/>
    <w:rsid w:val="79D73ACF"/>
    <w:rsid w:val="79D815F5"/>
    <w:rsid w:val="79F226B7"/>
    <w:rsid w:val="7A340F22"/>
    <w:rsid w:val="7B5B603A"/>
    <w:rsid w:val="7B6475E5"/>
    <w:rsid w:val="7B6C0247"/>
    <w:rsid w:val="7B9F686F"/>
    <w:rsid w:val="7BAB5214"/>
    <w:rsid w:val="7BB51BEE"/>
    <w:rsid w:val="7C077E3E"/>
    <w:rsid w:val="7C52568F"/>
    <w:rsid w:val="7CD82038"/>
    <w:rsid w:val="7D3028BF"/>
    <w:rsid w:val="7D31799A"/>
    <w:rsid w:val="7D6C09D3"/>
    <w:rsid w:val="7DE009ED"/>
    <w:rsid w:val="7E5020A2"/>
    <w:rsid w:val="7E5E656D"/>
    <w:rsid w:val="7E682F48"/>
    <w:rsid w:val="7E957AB5"/>
    <w:rsid w:val="7F196938"/>
    <w:rsid w:val="7F3177DE"/>
    <w:rsid w:val="7F7B6CAB"/>
    <w:rsid w:val="7FA57997"/>
    <w:rsid w:val="7FB03369"/>
    <w:rsid w:val="7FCE7723"/>
    <w:rsid w:val="7FDA7E75"/>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semiHidden/>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Indent 3"/>
    <w:basedOn w:val="1"/>
    <w:qFormat/>
    <w:uiPriority w:val="0"/>
    <w:pPr>
      <w:autoSpaceDE w:val="0"/>
      <w:autoSpaceDN w:val="0"/>
      <w:adjustRightInd w:val="0"/>
      <w:spacing w:before="120" w:line="22" w:lineRule="atLeast"/>
      <w:ind w:left="720" w:firstLine="480"/>
      <w:jc w:val="left"/>
    </w:pPr>
    <w:rPr>
      <w:sz w:val="24"/>
    </w:rPr>
  </w:style>
  <w:style w:type="paragraph" w:styleId="5">
    <w:name w:val="Body Text"/>
    <w:basedOn w:val="1"/>
    <w:qFormat/>
    <w:uiPriority w:val="0"/>
    <w:pPr>
      <w:outlineLvl w:val="0"/>
    </w:pPr>
    <w:rPr>
      <w:rFonts w:eastAsia="仿宋_GB2312"/>
      <w:sz w:val="26"/>
    </w:rPr>
  </w:style>
  <w:style w:type="paragraph" w:styleId="6">
    <w:name w:val="Body Text Indent"/>
    <w:basedOn w:val="1"/>
    <w:semiHidden/>
    <w:unhideWhenUsed/>
    <w:qFormat/>
    <w:uiPriority w:val="99"/>
    <w:pPr>
      <w:spacing w:after="120"/>
      <w:ind w:left="420" w:leftChars="200"/>
    </w:pPr>
  </w:style>
  <w:style w:type="paragraph" w:styleId="7">
    <w:name w:val="Plain Text"/>
    <w:basedOn w:val="1"/>
    <w:link w:val="31"/>
    <w:unhideWhenUsed/>
    <w:qFormat/>
    <w:uiPriority w:val="0"/>
    <w:rPr>
      <w:rFonts w:ascii="宋体" w:hAnsi="Courier New" w:eastAsia="等线"/>
    </w:rPr>
  </w:style>
  <w:style w:type="paragraph" w:styleId="8">
    <w:name w:val="Balloon Text"/>
    <w:basedOn w:val="1"/>
    <w:semiHidden/>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lang w:val="zh-CN"/>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11">
    <w:name w:val="Normal (Web)"/>
    <w:basedOn w:val="1"/>
    <w:link w:val="21"/>
    <w:unhideWhenUsed/>
    <w:qFormat/>
    <w:uiPriority w:val="99"/>
    <w:pPr>
      <w:widowControl/>
      <w:spacing w:before="100" w:beforeAutospacing="1" w:after="100" w:afterAutospacing="1"/>
      <w:jc w:val="left"/>
    </w:pPr>
    <w:rPr>
      <w:rFonts w:ascii="宋体" w:hAnsi="宋体"/>
      <w:kern w:val="0"/>
      <w:sz w:val="24"/>
      <w:szCs w:val="24"/>
      <w:lang w:val="zh-CN"/>
    </w:r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unhideWhenUsed/>
    <w:qFormat/>
    <w:uiPriority w:val="99"/>
    <w:rPr>
      <w:color w:val="0563C1"/>
      <w:u w:val="single"/>
    </w:rPr>
  </w:style>
  <w:style w:type="character" w:customStyle="1" w:styleId="18">
    <w:name w:val="页眉 Char"/>
    <w:link w:val="10"/>
    <w:qFormat/>
    <w:uiPriority w:val="99"/>
    <w:rPr>
      <w:kern w:val="2"/>
      <w:sz w:val="18"/>
      <w:szCs w:val="18"/>
    </w:rPr>
  </w:style>
  <w:style w:type="character" w:customStyle="1" w:styleId="19">
    <w:name w:val="页脚 Char"/>
    <w:link w:val="9"/>
    <w:qFormat/>
    <w:uiPriority w:val="99"/>
    <w:rPr>
      <w:kern w:val="2"/>
      <w:sz w:val="18"/>
      <w:szCs w:val="18"/>
    </w:rPr>
  </w:style>
  <w:style w:type="paragraph" w:customStyle="1" w:styleId="20">
    <w:name w:val="Char Char Char Char"/>
    <w:basedOn w:val="1"/>
    <w:qFormat/>
    <w:uiPriority w:val="0"/>
    <w:rPr>
      <w:rFonts w:ascii="Tahoma" w:hAnsi="Tahoma"/>
      <w:sz w:val="24"/>
      <w:szCs w:val="20"/>
    </w:rPr>
  </w:style>
  <w:style w:type="character" w:customStyle="1" w:styleId="21">
    <w:name w:val="普通(网站) Char"/>
    <w:link w:val="11"/>
    <w:qFormat/>
    <w:locked/>
    <w:uiPriority w:val="0"/>
    <w:rPr>
      <w:rFonts w:ascii="宋体" w:hAnsi="宋体" w:cs="宋体"/>
      <w:sz w:val="24"/>
      <w:szCs w:val="24"/>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图片表格"/>
    <w:basedOn w:val="1"/>
    <w:link w:val="24"/>
    <w:qFormat/>
    <w:uiPriority w:val="6"/>
    <w:pPr>
      <w:adjustRightInd w:val="0"/>
      <w:jc w:val="center"/>
    </w:pPr>
    <w:rPr>
      <w:rFonts w:ascii="Times New Roman" w:hAnsi="Times New Roman"/>
      <w:szCs w:val="21"/>
    </w:rPr>
  </w:style>
  <w:style w:type="character" w:customStyle="1" w:styleId="24">
    <w:name w:val="图片表格 字符"/>
    <w:link w:val="23"/>
    <w:qFormat/>
    <w:uiPriority w:val="6"/>
    <w:rPr>
      <w:rFonts w:ascii="Times New Roman" w:hAnsi="Times New Roman"/>
      <w:kern w:val="2"/>
      <w:sz w:val="21"/>
      <w:szCs w:val="21"/>
    </w:rPr>
  </w:style>
  <w:style w:type="character" w:customStyle="1" w:styleId="25">
    <w:name w:val="浅色网格 - 着色 3 字符"/>
    <w:link w:val="26"/>
    <w:qFormat/>
    <w:uiPriority w:val="34"/>
    <w:rPr>
      <w:kern w:val="2"/>
      <w:sz w:val="21"/>
    </w:rPr>
  </w:style>
  <w:style w:type="paragraph" w:customStyle="1" w:styleId="26">
    <w:name w:val="浅色网格 - 着色 31"/>
    <w:basedOn w:val="1"/>
    <w:link w:val="25"/>
    <w:qFormat/>
    <w:uiPriority w:val="34"/>
    <w:pPr>
      <w:ind w:firstLine="420" w:firstLineChars="200"/>
    </w:pPr>
    <w:rPr>
      <w:szCs w:val="20"/>
    </w:rPr>
  </w:style>
  <w:style w:type="character" w:customStyle="1" w:styleId="27">
    <w:name w:val="标题 1 Char"/>
    <w:link w:val="3"/>
    <w:qFormat/>
    <w:uiPriority w:val="9"/>
    <w:rPr>
      <w:b/>
      <w:bCs/>
      <w:kern w:val="44"/>
      <w:sz w:val="44"/>
      <w:szCs w:val="44"/>
    </w:rPr>
  </w:style>
  <w:style w:type="paragraph" w:customStyle="1" w:styleId="28">
    <w:name w:val="浅色列表 - 着色 31"/>
    <w:hidden/>
    <w:semiHidden/>
    <w:qFormat/>
    <w:uiPriority w:val="99"/>
    <w:rPr>
      <w:rFonts w:ascii="Calibri" w:hAnsi="Calibri" w:eastAsia="宋体" w:cs="Times New Roman"/>
      <w:kern w:val="2"/>
      <w:sz w:val="21"/>
      <w:szCs w:val="22"/>
      <w:lang w:val="en-US" w:eastAsia="zh-CN" w:bidi="ar-SA"/>
    </w:rPr>
  </w:style>
  <w:style w:type="paragraph" w:customStyle="1" w:styleId="29">
    <w:name w:val="中等深浅列表 2 - 着色 21"/>
    <w:hidden/>
    <w:unhideWhenUsed/>
    <w:qFormat/>
    <w:uiPriority w:val="71"/>
    <w:rPr>
      <w:rFonts w:ascii="Calibri" w:hAnsi="Calibri" w:eastAsia="宋体" w:cs="Times New Roman"/>
      <w:kern w:val="2"/>
      <w:sz w:val="21"/>
      <w:szCs w:val="22"/>
      <w:lang w:val="en-US" w:eastAsia="zh-CN" w:bidi="ar-SA"/>
    </w:rPr>
  </w:style>
  <w:style w:type="character" w:customStyle="1" w:styleId="30">
    <w:name w:val="标题 2 Char"/>
    <w:link w:val="4"/>
    <w:semiHidden/>
    <w:qFormat/>
    <w:uiPriority w:val="9"/>
    <w:rPr>
      <w:rFonts w:ascii="Calibri Light" w:hAnsi="Calibri Light" w:eastAsia="宋体" w:cs="Times New Roman"/>
      <w:b/>
      <w:bCs/>
      <w:kern w:val="2"/>
      <w:sz w:val="32"/>
      <w:szCs w:val="32"/>
    </w:rPr>
  </w:style>
  <w:style w:type="character" w:customStyle="1" w:styleId="31">
    <w:name w:val="纯文本 Char"/>
    <w:link w:val="7"/>
    <w:qFormat/>
    <w:uiPriority w:val="0"/>
    <w:rPr>
      <w:rFonts w:ascii="宋体" w:hAnsi="Courier New" w:eastAsia="等线"/>
      <w:kern w:val="2"/>
      <w:sz w:val="21"/>
      <w:szCs w:val="22"/>
    </w:rPr>
  </w:style>
  <w:style w:type="character" w:customStyle="1" w:styleId="32">
    <w:name w:val="纯文本 字符1"/>
    <w:qFormat/>
    <w:locked/>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807</Words>
  <Characters>971</Characters>
  <Lines>8</Lines>
  <Paragraphs>2</Paragraphs>
  <TotalTime>0</TotalTime>
  <ScaleCrop>false</ScaleCrop>
  <LinksUpToDate>false</LinksUpToDate>
  <CharactersWithSpaces>997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2021-12-24T09:14:00Z</dcterms:created>
  <dc:creator>马语卿(业务六部myq)</dc:creator>
  <cp:lastModifiedBy>putiti</cp:lastModifiedBy>
  <cp:lastPrinted>2020-09-21T07:50:00Z</cp:lastPrinted>
  <dcterms:modified xsi:type="dcterms:W3CDTF">2024-12-03T08:30:49Z</dcterms:modified>
  <dc:title>北京市污水（再生水）处理设施（含污泥）运行监管第三方巡查中标公告</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CDA80B4C675C4EE5AC400CFD9D48E315_12</vt:lpwstr>
  </property>
</Properties>
</file>