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DF79">
      <w:pPr>
        <w:spacing w:line="360" w:lineRule="auto"/>
        <w:jc w:val="center"/>
        <w:rPr>
          <w:rFonts w:hint="eastAsia" w:ascii="宋体" w:hAnsi="宋体" w:cs="宋体"/>
          <w:b/>
          <w:bCs/>
          <w:sz w:val="32"/>
        </w:rPr>
      </w:pPr>
      <w:bookmarkStart w:id="2" w:name="_GoBack"/>
      <w:r>
        <w:rPr>
          <w:rFonts w:hint="eastAsia" w:ascii="宋体" w:hAnsi="宋体" w:cs="宋体"/>
          <w:b/>
          <w:bCs/>
          <w:sz w:val="32"/>
        </w:rPr>
        <w:t>中国劳动关系学院涿州校区床上用品洗涤项目</w:t>
      </w:r>
    </w:p>
    <w:p w14:paraId="2427DC57">
      <w:pPr>
        <w:spacing w:line="360" w:lineRule="auto"/>
        <w:jc w:val="center"/>
        <w:rPr>
          <w:rFonts w:hint="eastAsia" w:ascii="宋体" w:hAnsi="宋体" w:eastAsia="宋体" w:cs="宋体"/>
          <w:szCs w:val="21"/>
          <w:lang w:val="en-US" w:eastAsia="zh-CN"/>
        </w:rPr>
      </w:pPr>
      <w:r>
        <w:rPr>
          <w:rFonts w:hint="eastAsia" w:ascii="宋体" w:hAnsi="宋体" w:cs="宋体"/>
          <w:b/>
          <w:bCs/>
          <w:sz w:val="32"/>
        </w:rPr>
        <w:t>比选</w:t>
      </w:r>
      <w:r>
        <w:rPr>
          <w:rFonts w:hint="eastAsia" w:ascii="宋体" w:hAnsi="宋体" w:cs="宋体"/>
          <w:b/>
          <w:bCs/>
          <w:sz w:val="32"/>
          <w:lang w:val="en-US" w:eastAsia="zh-CN"/>
        </w:rPr>
        <w:t>公告</w:t>
      </w:r>
    </w:p>
    <w:bookmarkEnd w:id="2"/>
    <w:p w14:paraId="283CBFDC">
      <w:pPr>
        <w:spacing w:line="440" w:lineRule="exact"/>
        <w:ind w:firstLine="480" w:firstLineChars="200"/>
        <w:rPr>
          <w:rFonts w:hint="eastAsia" w:ascii="宋体" w:hAnsi="宋体" w:cs="宋体"/>
          <w:sz w:val="24"/>
          <w:szCs w:val="24"/>
        </w:rPr>
      </w:pPr>
      <w:bookmarkStart w:id="0" w:name="_Hlk162359620"/>
      <w:r>
        <w:rPr>
          <w:rFonts w:hint="eastAsia" w:ascii="宋体" w:hAnsi="宋体" w:cs="宋体"/>
          <w:sz w:val="24"/>
          <w:szCs w:val="24"/>
        </w:rPr>
        <w:t>新华招标有限公司受中国劳动关系学院委托，对中国劳动关系学院涿州校区床上用品洗涤项目进行公开比选，欢迎符合资格条件的申请人参加该项目的比选。</w:t>
      </w:r>
    </w:p>
    <w:p w14:paraId="3D9934FC">
      <w:pPr>
        <w:spacing w:line="440" w:lineRule="exact"/>
        <w:rPr>
          <w:rFonts w:hint="eastAsia" w:ascii="宋体" w:hAnsi="宋体" w:cs="宋体"/>
          <w:sz w:val="24"/>
          <w:szCs w:val="24"/>
        </w:rPr>
      </w:pPr>
      <w:r>
        <w:rPr>
          <w:rFonts w:hint="eastAsia" w:ascii="宋体" w:hAnsi="宋体" w:cs="宋体"/>
          <w:sz w:val="24"/>
          <w:szCs w:val="24"/>
        </w:rPr>
        <w:t>1、比选人名称：中国劳动关系学院</w:t>
      </w:r>
    </w:p>
    <w:p w14:paraId="39928E20">
      <w:pPr>
        <w:spacing w:line="440" w:lineRule="exact"/>
        <w:ind w:firstLine="360" w:firstLineChars="150"/>
        <w:rPr>
          <w:rFonts w:hint="eastAsia" w:ascii="宋体" w:hAnsi="宋体" w:cs="宋体"/>
          <w:sz w:val="24"/>
          <w:szCs w:val="24"/>
        </w:rPr>
      </w:pPr>
      <w:r>
        <w:rPr>
          <w:rFonts w:hint="eastAsia" w:ascii="宋体" w:hAnsi="宋体" w:cs="宋体"/>
          <w:sz w:val="24"/>
          <w:szCs w:val="24"/>
        </w:rPr>
        <w:t>比选人地址：北京市海淀区增光路45号</w:t>
      </w:r>
    </w:p>
    <w:p w14:paraId="46632EA7">
      <w:pPr>
        <w:spacing w:line="440" w:lineRule="exact"/>
        <w:ind w:firstLine="360" w:firstLineChars="150"/>
        <w:rPr>
          <w:rFonts w:hint="eastAsia" w:ascii="宋体" w:hAnsi="宋体" w:cs="宋体"/>
          <w:sz w:val="24"/>
          <w:szCs w:val="24"/>
        </w:rPr>
      </w:pPr>
      <w:r>
        <w:rPr>
          <w:rFonts w:hint="eastAsia" w:ascii="宋体" w:hAnsi="宋体" w:cs="宋体"/>
          <w:sz w:val="24"/>
          <w:szCs w:val="24"/>
        </w:rPr>
        <w:t>联系方式：</w:t>
      </w:r>
      <w:r>
        <w:rPr>
          <w:rFonts w:hint="eastAsia" w:ascii="宋体" w:hAnsi="宋体" w:cs="宋体"/>
          <w:kern w:val="0"/>
          <w:sz w:val="24"/>
          <w:szCs w:val="24"/>
        </w:rPr>
        <w:t>刘老师 010-88561883</w:t>
      </w:r>
    </w:p>
    <w:p w14:paraId="66018C04">
      <w:pPr>
        <w:spacing w:line="440" w:lineRule="exact"/>
        <w:rPr>
          <w:rFonts w:hint="eastAsia" w:ascii="宋体" w:hAnsi="宋体" w:cs="宋体"/>
          <w:sz w:val="24"/>
          <w:szCs w:val="24"/>
        </w:rPr>
      </w:pPr>
      <w:r>
        <w:rPr>
          <w:rFonts w:hint="eastAsia" w:ascii="宋体" w:hAnsi="宋体" w:cs="宋体"/>
          <w:sz w:val="24"/>
          <w:szCs w:val="24"/>
        </w:rPr>
        <w:t>2、项目名称：中国劳动关系学院涿州校区床上用品洗涤项目</w:t>
      </w:r>
    </w:p>
    <w:p w14:paraId="64655D01">
      <w:pPr>
        <w:spacing w:line="440" w:lineRule="exact"/>
        <w:rPr>
          <w:rFonts w:hint="eastAsia" w:ascii="宋体" w:hAnsi="宋体" w:cs="宋体"/>
          <w:sz w:val="24"/>
          <w:szCs w:val="24"/>
        </w:rPr>
      </w:pPr>
      <w:r>
        <w:rPr>
          <w:rFonts w:hint="eastAsia" w:ascii="宋体" w:hAnsi="宋体" w:cs="宋体"/>
          <w:sz w:val="24"/>
          <w:szCs w:val="24"/>
        </w:rPr>
        <w:t>3、比选编号：</w:t>
      </w:r>
      <w:r>
        <w:rPr>
          <w:rFonts w:ascii="宋体" w:hAnsi="宋体" w:cs="宋体"/>
          <w:sz w:val="24"/>
          <w:szCs w:val="24"/>
        </w:rPr>
        <w:t>XHTC-FW-2025-0022</w:t>
      </w:r>
    </w:p>
    <w:p w14:paraId="1FADCA41">
      <w:pPr>
        <w:widowControl/>
        <w:spacing w:line="440" w:lineRule="exact"/>
        <w:jc w:val="left"/>
        <w:rPr>
          <w:rFonts w:hint="eastAsia" w:ascii="宋体" w:hAnsi="宋体" w:cs="宋体"/>
          <w:sz w:val="24"/>
          <w:szCs w:val="24"/>
        </w:rPr>
      </w:pPr>
      <w:r>
        <w:rPr>
          <w:rFonts w:hint="eastAsia" w:ascii="宋体" w:hAnsi="宋体" w:cs="宋体"/>
          <w:sz w:val="24"/>
          <w:szCs w:val="24"/>
        </w:rPr>
        <w:t>4、比选内容：</w:t>
      </w:r>
    </w:p>
    <w:tbl>
      <w:tblPr>
        <w:tblStyle w:val="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734"/>
        <w:gridCol w:w="4176"/>
        <w:gridCol w:w="840"/>
        <w:gridCol w:w="1134"/>
        <w:gridCol w:w="1254"/>
      </w:tblGrid>
      <w:tr w14:paraId="1896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0" w:type="dxa"/>
            <w:vAlign w:val="center"/>
          </w:tcPr>
          <w:p w14:paraId="6934DFC0">
            <w:pPr>
              <w:jc w:val="center"/>
              <w:rPr>
                <w:rFonts w:hint="eastAsia" w:ascii="宋体" w:hAnsi="宋体" w:cs="宋体"/>
                <w:sz w:val="24"/>
              </w:rPr>
            </w:pPr>
            <w:r>
              <w:rPr>
                <w:rFonts w:hint="eastAsia" w:ascii="宋体" w:hAnsi="宋体" w:cs="宋体"/>
                <w:sz w:val="24"/>
              </w:rPr>
              <w:t>包号</w:t>
            </w:r>
          </w:p>
        </w:tc>
        <w:tc>
          <w:tcPr>
            <w:tcW w:w="1734" w:type="dxa"/>
            <w:vAlign w:val="center"/>
          </w:tcPr>
          <w:p w14:paraId="2C78B52C">
            <w:pPr>
              <w:jc w:val="center"/>
              <w:rPr>
                <w:rFonts w:hint="eastAsia" w:ascii="宋体" w:hAnsi="宋体" w:cs="宋体"/>
                <w:sz w:val="24"/>
              </w:rPr>
            </w:pPr>
            <w:r>
              <w:rPr>
                <w:rFonts w:hint="eastAsia" w:ascii="宋体" w:hAnsi="宋体" w:cs="宋体"/>
                <w:sz w:val="24"/>
              </w:rPr>
              <w:t>项目名称</w:t>
            </w:r>
          </w:p>
        </w:tc>
        <w:tc>
          <w:tcPr>
            <w:tcW w:w="4176" w:type="dxa"/>
            <w:vAlign w:val="center"/>
          </w:tcPr>
          <w:p w14:paraId="2DCB2C75">
            <w:pPr>
              <w:jc w:val="center"/>
              <w:rPr>
                <w:rFonts w:hint="eastAsia" w:ascii="宋体" w:hAnsi="宋体" w:cs="宋体"/>
                <w:sz w:val="24"/>
              </w:rPr>
            </w:pPr>
            <w:r>
              <w:rPr>
                <w:rFonts w:hint="eastAsia" w:ascii="宋体" w:hAnsi="宋体" w:cs="宋体"/>
                <w:sz w:val="24"/>
              </w:rPr>
              <w:t>服务内容</w:t>
            </w:r>
          </w:p>
        </w:tc>
        <w:tc>
          <w:tcPr>
            <w:tcW w:w="840" w:type="dxa"/>
            <w:vAlign w:val="center"/>
          </w:tcPr>
          <w:p w14:paraId="66754551">
            <w:pPr>
              <w:jc w:val="center"/>
              <w:rPr>
                <w:rFonts w:hint="eastAsia" w:ascii="宋体" w:hAnsi="宋体" w:cs="宋体"/>
                <w:sz w:val="24"/>
              </w:rPr>
            </w:pPr>
            <w:r>
              <w:rPr>
                <w:rFonts w:hint="eastAsia" w:ascii="宋体" w:hAnsi="宋体" w:cs="宋体"/>
                <w:sz w:val="24"/>
              </w:rPr>
              <w:t>服务</w:t>
            </w:r>
          </w:p>
          <w:p w14:paraId="3BF112D6">
            <w:pPr>
              <w:jc w:val="center"/>
              <w:rPr>
                <w:rFonts w:hint="eastAsia" w:ascii="宋体" w:hAnsi="宋体" w:cs="宋体"/>
                <w:sz w:val="24"/>
              </w:rPr>
            </w:pPr>
            <w:r>
              <w:rPr>
                <w:rFonts w:hint="eastAsia" w:ascii="宋体" w:hAnsi="宋体" w:cs="宋体"/>
                <w:sz w:val="24"/>
              </w:rPr>
              <w:t>期限</w:t>
            </w:r>
          </w:p>
        </w:tc>
        <w:tc>
          <w:tcPr>
            <w:tcW w:w="1134" w:type="dxa"/>
            <w:vAlign w:val="center"/>
          </w:tcPr>
          <w:p w14:paraId="2A6C707D">
            <w:pPr>
              <w:jc w:val="center"/>
              <w:rPr>
                <w:rFonts w:hint="eastAsia" w:ascii="宋体" w:hAnsi="宋体" w:cs="宋体"/>
                <w:sz w:val="24"/>
              </w:rPr>
            </w:pPr>
            <w:r>
              <w:rPr>
                <w:rFonts w:hint="eastAsia" w:ascii="宋体" w:hAnsi="宋体" w:cs="宋体"/>
                <w:sz w:val="24"/>
              </w:rPr>
              <w:t>项目</w:t>
            </w:r>
          </w:p>
          <w:p w14:paraId="1D242F99">
            <w:pPr>
              <w:jc w:val="center"/>
              <w:rPr>
                <w:rFonts w:hint="eastAsia" w:ascii="宋体" w:hAnsi="宋体" w:cs="宋体"/>
                <w:sz w:val="24"/>
              </w:rPr>
            </w:pPr>
            <w:r>
              <w:rPr>
                <w:rFonts w:hint="eastAsia" w:ascii="宋体" w:hAnsi="宋体" w:cs="宋体"/>
                <w:sz w:val="24"/>
              </w:rPr>
              <w:t>地点</w:t>
            </w:r>
          </w:p>
        </w:tc>
        <w:tc>
          <w:tcPr>
            <w:tcW w:w="1254" w:type="dxa"/>
            <w:vAlign w:val="center"/>
          </w:tcPr>
          <w:p w14:paraId="1042BF4D">
            <w:pPr>
              <w:jc w:val="center"/>
              <w:rPr>
                <w:rFonts w:hint="eastAsia" w:ascii="宋体" w:hAnsi="宋体" w:cs="宋体"/>
                <w:sz w:val="24"/>
              </w:rPr>
            </w:pPr>
            <w:r>
              <w:rPr>
                <w:rFonts w:hint="eastAsia" w:ascii="宋体" w:hAnsi="宋体" w:cs="宋体"/>
                <w:sz w:val="24"/>
              </w:rPr>
              <w:t>预算金额</w:t>
            </w:r>
          </w:p>
          <w:p w14:paraId="6BB1A1B8">
            <w:pPr>
              <w:jc w:val="center"/>
              <w:rPr>
                <w:rFonts w:hint="eastAsia" w:ascii="宋体" w:hAnsi="宋体" w:cs="宋体"/>
                <w:sz w:val="24"/>
              </w:rPr>
            </w:pPr>
            <w:r>
              <w:rPr>
                <w:rFonts w:hint="eastAsia" w:ascii="宋体" w:hAnsi="宋体" w:cs="宋体"/>
                <w:sz w:val="24"/>
              </w:rPr>
              <w:t>（万元）</w:t>
            </w:r>
          </w:p>
        </w:tc>
      </w:tr>
      <w:tr w14:paraId="565C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480" w:type="dxa"/>
            <w:vAlign w:val="center"/>
          </w:tcPr>
          <w:p w14:paraId="4F3A7662">
            <w:pPr>
              <w:spacing w:line="360" w:lineRule="auto"/>
              <w:jc w:val="center"/>
              <w:rPr>
                <w:rFonts w:hint="eastAsia" w:ascii="宋体" w:hAnsi="宋体" w:cs="宋体"/>
                <w:sz w:val="24"/>
              </w:rPr>
            </w:pPr>
            <w:r>
              <w:rPr>
                <w:rFonts w:hint="eastAsia" w:ascii="宋体" w:hAnsi="宋体" w:cs="宋体"/>
                <w:sz w:val="24"/>
              </w:rPr>
              <w:t>1</w:t>
            </w:r>
          </w:p>
        </w:tc>
        <w:tc>
          <w:tcPr>
            <w:tcW w:w="1734" w:type="dxa"/>
            <w:vAlign w:val="center"/>
          </w:tcPr>
          <w:p w14:paraId="10DC692B">
            <w:pPr>
              <w:spacing w:line="360" w:lineRule="auto"/>
              <w:jc w:val="center"/>
              <w:rPr>
                <w:rFonts w:hint="eastAsia" w:ascii="宋体" w:hAnsi="宋体" w:cs="宋体"/>
                <w:sz w:val="24"/>
              </w:rPr>
            </w:pPr>
            <w:r>
              <w:rPr>
                <w:rFonts w:hint="eastAsia" w:ascii="宋体" w:hAnsi="宋体" w:cs="宋体"/>
                <w:sz w:val="24"/>
                <w:szCs w:val="24"/>
              </w:rPr>
              <w:t>中国劳动关系学院涿州校区床上用品洗涤项目</w:t>
            </w:r>
          </w:p>
        </w:tc>
        <w:tc>
          <w:tcPr>
            <w:tcW w:w="4176" w:type="dxa"/>
            <w:vAlign w:val="center"/>
          </w:tcPr>
          <w:p w14:paraId="72BB48BF">
            <w:pPr>
              <w:spacing w:line="360" w:lineRule="auto"/>
              <w:jc w:val="center"/>
              <w:rPr>
                <w:rFonts w:hint="eastAsia" w:ascii="宋体" w:hAnsi="宋体" w:cs="宋体"/>
                <w:sz w:val="24"/>
                <w:szCs w:val="24"/>
              </w:rPr>
            </w:pPr>
            <w:r>
              <w:rPr>
                <w:rFonts w:hint="eastAsia" w:ascii="宋体" w:hAnsi="宋体" w:cs="宋体"/>
                <w:sz w:val="24"/>
                <w:szCs w:val="24"/>
              </w:rPr>
              <w:t>中国劳动关系学院涿州校区实训中心、教师公寓床单、被罩、枕套等床上用品洗涤，年清理量：床单约6500条，1.5米被罩约6600个，枕套约6500个，1.8米被罩约250个，床垫约25个，其他详见采购需求。</w:t>
            </w:r>
          </w:p>
        </w:tc>
        <w:tc>
          <w:tcPr>
            <w:tcW w:w="840" w:type="dxa"/>
            <w:vAlign w:val="center"/>
          </w:tcPr>
          <w:p w14:paraId="15E2B516">
            <w:pPr>
              <w:spacing w:line="360" w:lineRule="auto"/>
              <w:jc w:val="center"/>
              <w:rPr>
                <w:rFonts w:hint="eastAsia" w:ascii="宋体" w:hAnsi="宋体" w:cs="宋体"/>
                <w:sz w:val="24"/>
                <w:szCs w:val="24"/>
              </w:rPr>
            </w:pPr>
            <w:r>
              <w:rPr>
                <w:rFonts w:hint="eastAsia" w:ascii="宋体" w:hAnsi="宋体" w:cs="宋体"/>
                <w:sz w:val="24"/>
                <w:szCs w:val="24"/>
              </w:rPr>
              <w:t>1年</w:t>
            </w:r>
          </w:p>
        </w:tc>
        <w:tc>
          <w:tcPr>
            <w:tcW w:w="1134" w:type="dxa"/>
            <w:vAlign w:val="center"/>
          </w:tcPr>
          <w:p w14:paraId="3549BD79">
            <w:pPr>
              <w:spacing w:line="360" w:lineRule="auto"/>
              <w:jc w:val="center"/>
              <w:rPr>
                <w:rFonts w:hint="eastAsia" w:ascii="宋体" w:hAnsi="宋体" w:cs="宋体"/>
                <w:sz w:val="24"/>
              </w:rPr>
            </w:pPr>
            <w:r>
              <w:rPr>
                <w:rFonts w:hint="eastAsia" w:ascii="宋体" w:hAnsi="宋体" w:cs="宋体"/>
                <w:sz w:val="24"/>
                <w:szCs w:val="24"/>
              </w:rPr>
              <w:t>中国劳动关系学院涿州校区</w:t>
            </w:r>
          </w:p>
        </w:tc>
        <w:tc>
          <w:tcPr>
            <w:tcW w:w="1254" w:type="dxa"/>
            <w:vAlign w:val="center"/>
          </w:tcPr>
          <w:p w14:paraId="68F69270">
            <w:pPr>
              <w:spacing w:line="360" w:lineRule="auto"/>
              <w:jc w:val="center"/>
              <w:rPr>
                <w:rFonts w:hint="eastAsia" w:ascii="宋体" w:hAnsi="宋体" w:cs="宋体"/>
                <w:sz w:val="24"/>
                <w:szCs w:val="24"/>
              </w:rPr>
            </w:pPr>
            <w:r>
              <w:rPr>
                <w:rFonts w:ascii="宋体" w:hAnsi="宋体" w:cs="宋体"/>
                <w:sz w:val="24"/>
                <w:szCs w:val="24"/>
              </w:rPr>
              <w:t>12</w:t>
            </w:r>
          </w:p>
        </w:tc>
      </w:tr>
    </w:tbl>
    <w:p w14:paraId="3DF735D5">
      <w:pPr>
        <w:tabs>
          <w:tab w:val="left" w:pos="720"/>
        </w:tabs>
        <w:spacing w:line="440" w:lineRule="exact"/>
        <w:rPr>
          <w:rFonts w:hint="eastAsia" w:ascii="宋体" w:hAnsi="宋体" w:cs="宋体"/>
          <w:sz w:val="24"/>
          <w:szCs w:val="24"/>
        </w:rPr>
      </w:pPr>
      <w:r>
        <w:rPr>
          <w:rFonts w:hint="eastAsia" w:ascii="宋体" w:hAnsi="宋体" w:cs="宋体"/>
          <w:sz w:val="24"/>
          <w:szCs w:val="24"/>
        </w:rPr>
        <w:t>5、申请人资格必须符合下列要求：</w:t>
      </w:r>
    </w:p>
    <w:p w14:paraId="4FD911E8">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bookmarkStart w:id="1" w:name="OLE_LINK1"/>
      <w:r>
        <w:rPr>
          <w:rFonts w:hint="eastAsia" w:ascii="宋体" w:hAnsi="宋体" w:cs="宋体"/>
          <w:kern w:val="0"/>
          <w:sz w:val="24"/>
          <w:szCs w:val="24"/>
          <w:lang w:val="zh-CN"/>
        </w:rPr>
        <w:t>1）在中华人民共和国境内注册的、具有独立承担民事责任的能力的供应商；</w:t>
      </w:r>
    </w:p>
    <w:p w14:paraId="5590CFD7">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14:paraId="2F824DCA">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3）具有履行合同所必需的设备和专业技术能力；</w:t>
      </w:r>
    </w:p>
    <w:p w14:paraId="34EEFA54">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4）有依法缴纳税收和社会保障资金的良好记录；</w:t>
      </w:r>
    </w:p>
    <w:p w14:paraId="4F0627FB">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5）参加政府采购活动前三年内，在经营活动中没有重大违法记录（重大违法记录是指供应商因违法经营受到刑事处罚或者责令停产停业、吊销许可证或者执照、较大数额罚款等行政处罚）；</w:t>
      </w:r>
    </w:p>
    <w:p w14:paraId="3A389C41">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6</w:t>
      </w:r>
      <w:r>
        <w:rPr>
          <w:rFonts w:hint="eastAsia" w:ascii="宋体" w:hAnsi="宋体" w:cs="宋体"/>
          <w:kern w:val="0"/>
          <w:sz w:val="24"/>
          <w:szCs w:val="24"/>
          <w:lang w:val="zh-CN"/>
        </w:rPr>
        <w:t>）通过“信用中国”网站（www.creditchina.gov.cn）、中国政府采购网（www.ccgp.gov.cn）查询信用记录，被列入失信被执行人、重大税收违法案件当事人名单或政府采购严重违法失信行为记录名单的供应商，没有资格参加本项目的采购活动；</w:t>
      </w:r>
    </w:p>
    <w:p w14:paraId="28CF3BD0">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7</w:t>
      </w:r>
      <w:r>
        <w:rPr>
          <w:rFonts w:hint="eastAsia" w:ascii="宋体" w:hAnsi="宋体" w:cs="宋体"/>
          <w:kern w:val="0"/>
          <w:sz w:val="24"/>
          <w:szCs w:val="24"/>
          <w:lang w:val="zh-CN"/>
        </w:rPr>
        <w:t>）单位负责人为同一人或者存在控股、管理关系的不同单位，不得同时参加本项目的比选。</w:t>
      </w:r>
    </w:p>
    <w:p w14:paraId="31365801">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8）为本项目提供整体设计、规范编制或者项目管理、监理、检测等服务的供应商，不得再参加本项目比选；</w:t>
      </w:r>
    </w:p>
    <w:p w14:paraId="0CDAF61C">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9）本项目</w:t>
      </w:r>
      <w:r>
        <w:rPr>
          <w:rFonts w:hint="eastAsia" w:ascii="宋体" w:hAnsi="宋体" w:cs="宋体"/>
          <w:kern w:val="0"/>
          <w:sz w:val="24"/>
          <w:szCs w:val="24"/>
          <w:lang w:val="zh-CN"/>
        </w:rPr>
        <w:t>不得转包、分包；</w:t>
      </w:r>
    </w:p>
    <w:p w14:paraId="4720382F">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10）</w:t>
      </w:r>
      <w:r>
        <w:rPr>
          <w:rFonts w:hint="eastAsia" w:ascii="宋体" w:hAnsi="宋体" w:cs="宋体"/>
          <w:kern w:val="0"/>
          <w:sz w:val="24"/>
          <w:szCs w:val="24"/>
          <w:lang w:val="zh-CN"/>
        </w:rPr>
        <w:t>本项目不接受联合体；</w:t>
      </w:r>
    </w:p>
    <w:p w14:paraId="3A183CC4">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11</w:t>
      </w:r>
      <w:r>
        <w:rPr>
          <w:rFonts w:hint="eastAsia" w:ascii="宋体" w:hAnsi="宋体" w:cs="宋体"/>
          <w:kern w:val="0"/>
          <w:sz w:val="24"/>
          <w:szCs w:val="24"/>
          <w:lang w:val="zh-CN"/>
        </w:rPr>
        <w:t>）法律、行政法规规定的其他条件。</w:t>
      </w:r>
      <w:bookmarkEnd w:id="1"/>
    </w:p>
    <w:p w14:paraId="4EDFEEF0">
      <w:pPr>
        <w:tabs>
          <w:tab w:val="left" w:pos="720"/>
        </w:tabs>
        <w:spacing w:line="440" w:lineRule="exact"/>
        <w:rPr>
          <w:rFonts w:hint="eastAsia" w:ascii="宋体" w:hAnsi="宋体" w:cs="宋体"/>
          <w:sz w:val="24"/>
          <w:szCs w:val="24"/>
        </w:rPr>
      </w:pPr>
      <w:r>
        <w:rPr>
          <w:rFonts w:hint="eastAsia" w:ascii="宋体" w:hAnsi="宋体" w:cs="宋体"/>
          <w:sz w:val="24"/>
          <w:szCs w:val="24"/>
        </w:rPr>
        <w:t>6、比选文件购买须知：</w:t>
      </w:r>
    </w:p>
    <w:p w14:paraId="7FDE4ED1">
      <w:pPr>
        <w:spacing w:line="360" w:lineRule="auto"/>
        <w:ind w:firstLine="540"/>
        <w:rPr>
          <w:rFonts w:hint="eastAsia" w:ascii="宋体" w:hAnsi="宋体" w:cs="宋体"/>
          <w:bCs/>
          <w:sz w:val="24"/>
        </w:rPr>
      </w:pPr>
      <w:r>
        <w:rPr>
          <w:rFonts w:hint="eastAsia" w:ascii="宋体" w:hAnsi="宋体" w:cs="宋体"/>
          <w:bCs/>
          <w:sz w:val="24"/>
        </w:rPr>
        <w:t>方式：线上报名。需提供法人授权书原件及被授权人身份证复印件加盖公章的扫描PDF文件，以及《报名登记表》一同发送到lijing@xhtc.com.cn，邮件主题为“中国劳动关系学院涿州校区床上用品洗涤项目+潜在供应商名称”，邮件正文写明潜在供应商联系人和电话。工作人员审核通过后，以电子邮件方式向潜在供应商发送《报名登记表》。文件售后不退。未从采购代理机构获取采购文件并登记在案的潜在供应商均无资格参加。</w:t>
      </w:r>
    </w:p>
    <w:p w14:paraId="0E829BC5">
      <w:pPr>
        <w:spacing w:line="360" w:lineRule="auto"/>
        <w:ind w:firstLine="540"/>
        <w:rPr>
          <w:rFonts w:hint="eastAsia" w:ascii="宋体" w:hAnsi="宋体" w:cs="宋体"/>
          <w:bCs/>
          <w:sz w:val="24"/>
        </w:rPr>
      </w:pPr>
      <w:r>
        <w:rPr>
          <w:rFonts w:hint="eastAsia" w:ascii="宋体" w:hAnsi="宋体" w:cs="宋体"/>
          <w:bCs/>
          <w:sz w:val="24"/>
        </w:rPr>
        <w:t>售价：¥500元</w:t>
      </w:r>
    </w:p>
    <w:p w14:paraId="439E8126">
      <w:pPr>
        <w:spacing w:line="360" w:lineRule="auto"/>
        <w:ind w:firstLine="540"/>
        <w:rPr>
          <w:rFonts w:hint="eastAsia" w:ascii="宋体" w:hAnsi="宋体" w:cs="宋体"/>
          <w:kern w:val="0"/>
          <w:sz w:val="24"/>
          <w:szCs w:val="24"/>
        </w:rPr>
      </w:pPr>
      <w:r>
        <w:rPr>
          <w:rFonts w:hint="eastAsia" w:ascii="宋体" w:hAnsi="宋体" w:cs="宋体"/>
          <w:kern w:val="0"/>
          <w:sz w:val="24"/>
          <w:szCs w:val="24"/>
        </w:rPr>
        <w:t>7、购买比选文件时间：</w:t>
      </w:r>
      <w:r>
        <w:rPr>
          <w:rFonts w:hint="eastAsia" w:ascii="宋体" w:hAnsi="宋体" w:cs="宋体"/>
          <w:bCs/>
          <w:sz w:val="24"/>
        </w:rPr>
        <w:t>2025年1月8日至2025年1月15日，每天上午09:00至11:30，下午13:00至16:00（北京时间，法定节假日除外）。</w:t>
      </w:r>
    </w:p>
    <w:p w14:paraId="32CD6B91">
      <w:pPr>
        <w:widowControl/>
        <w:snapToGrid w:val="0"/>
        <w:spacing w:line="440" w:lineRule="exact"/>
        <w:jc w:val="left"/>
        <w:rPr>
          <w:rFonts w:hint="eastAsia" w:ascii="宋体" w:hAnsi="宋体" w:cs="宋体"/>
          <w:kern w:val="0"/>
          <w:sz w:val="24"/>
          <w:szCs w:val="24"/>
        </w:rPr>
      </w:pPr>
      <w:r>
        <w:rPr>
          <w:rFonts w:hint="eastAsia" w:ascii="宋体" w:hAnsi="宋体" w:cs="宋体"/>
          <w:kern w:val="0"/>
          <w:sz w:val="24"/>
          <w:szCs w:val="24"/>
        </w:rPr>
        <w:t>8、响应文件递交截止时间：2025年1月20日下午14:00时(北京时间)。逾期递交的响应文件恕不接受。</w:t>
      </w:r>
    </w:p>
    <w:p w14:paraId="0DA46E93">
      <w:pPr>
        <w:spacing w:line="440" w:lineRule="exact"/>
        <w:rPr>
          <w:rFonts w:hint="eastAsia" w:ascii="宋体" w:hAnsi="宋体" w:cs="宋体"/>
          <w:sz w:val="24"/>
          <w:szCs w:val="24"/>
        </w:rPr>
      </w:pPr>
      <w:r>
        <w:rPr>
          <w:rFonts w:hint="eastAsia" w:ascii="宋体" w:hAnsi="宋体" w:cs="宋体"/>
          <w:kern w:val="0"/>
          <w:sz w:val="24"/>
          <w:szCs w:val="24"/>
        </w:rPr>
        <w:t>9、开标时间：2025年1月20日下午14:00时(北京时间)。</w:t>
      </w:r>
    </w:p>
    <w:p w14:paraId="7832A928">
      <w:pPr>
        <w:spacing w:line="440" w:lineRule="exact"/>
        <w:ind w:firstLine="360" w:firstLineChars="150"/>
        <w:rPr>
          <w:rFonts w:hint="eastAsia" w:ascii="宋体" w:hAnsi="宋体" w:cs="宋体"/>
          <w:sz w:val="24"/>
          <w:szCs w:val="24"/>
        </w:rPr>
      </w:pPr>
      <w:r>
        <w:rPr>
          <w:rFonts w:hint="eastAsia" w:ascii="宋体" w:hAnsi="宋体" w:cs="宋体"/>
          <w:sz w:val="24"/>
          <w:szCs w:val="24"/>
        </w:rPr>
        <w:t>开标地点：北京市海淀区莲花池东路39号西金大厦8层新华招标</w:t>
      </w:r>
    </w:p>
    <w:p w14:paraId="4A9066BB">
      <w:pPr>
        <w:spacing w:line="440" w:lineRule="exact"/>
        <w:rPr>
          <w:rFonts w:hint="eastAsia" w:ascii="宋体" w:hAnsi="宋体" w:cs="宋体"/>
          <w:sz w:val="24"/>
          <w:szCs w:val="24"/>
        </w:rPr>
      </w:pPr>
      <w:r>
        <w:rPr>
          <w:rFonts w:hint="eastAsia" w:ascii="宋体" w:hAnsi="宋体" w:cs="宋体"/>
          <w:sz w:val="24"/>
          <w:szCs w:val="24"/>
        </w:rPr>
        <w:t>10、</w:t>
      </w:r>
      <w:r>
        <w:rPr>
          <w:rFonts w:hint="eastAsia" w:ascii="宋体" w:hAnsi="宋体" w:cs="宋体"/>
          <w:spacing w:val="-2"/>
          <w:sz w:val="24"/>
          <w:szCs w:val="24"/>
        </w:rPr>
        <w:t>本项目公告在中国政府采购网</w:t>
      </w:r>
      <w:r>
        <w:rPr>
          <w:rFonts w:hint="eastAsia" w:ascii="宋体" w:hAnsi="宋体" w:cs="宋体"/>
          <w:spacing w:val="-68"/>
          <w:sz w:val="24"/>
          <w:szCs w:val="24"/>
        </w:rPr>
        <w:t xml:space="preserve"> </w:t>
      </w:r>
      <w:r>
        <w:fldChar w:fldCharType="begin"/>
      </w:r>
      <w:r>
        <w:instrText xml:space="preserve"> HYPERLINK "http://www.ccgp.gov.cn/" </w:instrText>
      </w:r>
      <w:r>
        <w:fldChar w:fldCharType="separate"/>
      </w:r>
      <w:r>
        <w:rPr>
          <w:rFonts w:hint="eastAsia" w:ascii="宋体" w:hAnsi="宋体" w:cs="宋体"/>
          <w:spacing w:val="-2"/>
          <w:sz w:val="24"/>
          <w:szCs w:val="24"/>
        </w:rPr>
        <w:t>(http://www.ccg</w:t>
      </w:r>
      <w:r>
        <w:rPr>
          <w:rFonts w:hint="eastAsia" w:ascii="宋体" w:hAnsi="宋体" w:cs="宋体"/>
          <w:spacing w:val="-3"/>
          <w:sz w:val="24"/>
          <w:szCs w:val="24"/>
        </w:rPr>
        <w:t>p.gov.cn/)</w:t>
      </w:r>
      <w:r>
        <w:rPr>
          <w:rFonts w:hint="eastAsia" w:ascii="宋体" w:hAnsi="宋体" w:cs="宋体"/>
          <w:spacing w:val="-3"/>
          <w:sz w:val="24"/>
          <w:szCs w:val="24"/>
        </w:rPr>
        <w:fldChar w:fldCharType="end"/>
      </w:r>
      <w:r>
        <w:rPr>
          <w:rFonts w:hint="eastAsia" w:ascii="宋体" w:hAnsi="宋体" w:cs="宋体"/>
          <w:spacing w:val="-3"/>
          <w:sz w:val="24"/>
          <w:szCs w:val="24"/>
        </w:rPr>
        <w:t>上发布</w:t>
      </w:r>
      <w:r>
        <w:rPr>
          <w:rFonts w:hint="eastAsia" w:ascii="宋体" w:hAnsi="宋体" w:cs="宋体"/>
          <w:sz w:val="24"/>
          <w:szCs w:val="24"/>
        </w:rPr>
        <w:t>。</w:t>
      </w:r>
    </w:p>
    <w:p w14:paraId="20C1EFDF">
      <w:pPr>
        <w:spacing w:line="440" w:lineRule="exact"/>
        <w:rPr>
          <w:rFonts w:hint="eastAsia" w:ascii="宋体" w:hAnsi="宋体" w:cs="宋体"/>
          <w:sz w:val="24"/>
          <w:szCs w:val="24"/>
        </w:rPr>
      </w:pPr>
      <w:r>
        <w:rPr>
          <w:rFonts w:hint="eastAsia" w:ascii="宋体" w:hAnsi="宋体" w:cs="宋体"/>
          <w:sz w:val="24"/>
          <w:szCs w:val="24"/>
        </w:rPr>
        <w:t>11、采购项目需要落实的政府采购政策：节约能源、保护环境、扶持不发达地区和少数民族地区、促进中小企业发展、支持监狱企业发展、促进残疾人就业等。</w:t>
      </w:r>
    </w:p>
    <w:p w14:paraId="4B1C12FB">
      <w:pPr>
        <w:spacing w:line="440" w:lineRule="exact"/>
        <w:rPr>
          <w:rFonts w:hint="eastAsia" w:ascii="宋体" w:hAnsi="宋体" w:cs="宋体"/>
          <w:sz w:val="24"/>
          <w:szCs w:val="24"/>
        </w:rPr>
      </w:pPr>
      <w:r>
        <w:rPr>
          <w:rFonts w:hint="eastAsia" w:ascii="宋体" w:hAnsi="宋体" w:cs="宋体"/>
          <w:sz w:val="24"/>
          <w:szCs w:val="24"/>
        </w:rPr>
        <w:t>12、获取采购文件及提交保证金的账户信息（办款时请注明项目编号）：</w:t>
      </w:r>
    </w:p>
    <w:p w14:paraId="0F110047">
      <w:pPr>
        <w:spacing w:line="440" w:lineRule="exact"/>
        <w:ind w:firstLine="480" w:firstLineChars="200"/>
        <w:rPr>
          <w:rFonts w:hint="eastAsia" w:ascii="宋体" w:hAnsi="宋体" w:cs="宋体"/>
          <w:sz w:val="24"/>
          <w:szCs w:val="24"/>
        </w:rPr>
      </w:pPr>
      <w:r>
        <w:rPr>
          <w:rFonts w:hint="eastAsia" w:ascii="宋体" w:hAnsi="宋体" w:cs="宋体"/>
          <w:sz w:val="24"/>
          <w:szCs w:val="24"/>
        </w:rPr>
        <w:t>比选项目编号：</w:t>
      </w:r>
      <w:r>
        <w:rPr>
          <w:rFonts w:ascii="宋体" w:hAnsi="宋体" w:cs="宋体"/>
          <w:sz w:val="24"/>
          <w:szCs w:val="24"/>
        </w:rPr>
        <w:t>XHTC-FW-2025-0022</w:t>
      </w:r>
    </w:p>
    <w:p w14:paraId="1A445626">
      <w:pPr>
        <w:spacing w:line="440" w:lineRule="exact"/>
        <w:ind w:firstLine="480" w:firstLineChars="200"/>
        <w:rPr>
          <w:rFonts w:hint="eastAsia" w:ascii="宋体" w:hAnsi="宋体" w:cs="宋体"/>
          <w:sz w:val="24"/>
          <w:szCs w:val="24"/>
        </w:rPr>
      </w:pPr>
      <w:r>
        <w:rPr>
          <w:rFonts w:hint="eastAsia" w:ascii="宋体" w:hAnsi="宋体" w:cs="宋体"/>
          <w:sz w:val="24"/>
          <w:szCs w:val="24"/>
        </w:rPr>
        <w:t>户  名：新华招标有限公司</w:t>
      </w:r>
    </w:p>
    <w:p w14:paraId="4AA9A5AE">
      <w:pPr>
        <w:spacing w:line="440" w:lineRule="exact"/>
        <w:ind w:firstLine="480" w:firstLineChars="200"/>
        <w:rPr>
          <w:rFonts w:hint="eastAsia" w:ascii="宋体" w:hAnsi="宋体" w:cs="宋体"/>
          <w:sz w:val="24"/>
          <w:szCs w:val="24"/>
        </w:rPr>
      </w:pPr>
      <w:r>
        <w:rPr>
          <w:rFonts w:hint="eastAsia" w:ascii="宋体" w:hAnsi="宋体" w:cs="宋体"/>
          <w:sz w:val="24"/>
          <w:szCs w:val="24"/>
        </w:rPr>
        <w:t>开户行：广发银行股份有限公司北京科学园支行</w:t>
      </w:r>
    </w:p>
    <w:p w14:paraId="6945CEB0">
      <w:pPr>
        <w:spacing w:line="440" w:lineRule="exact"/>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6232593799021144376</w:t>
      </w:r>
    </w:p>
    <w:p w14:paraId="361724E8">
      <w:pPr>
        <w:spacing w:line="440" w:lineRule="exact"/>
        <w:ind w:firstLine="480" w:firstLineChars="200"/>
        <w:rPr>
          <w:rFonts w:hint="eastAsia" w:ascii="宋体" w:hAnsi="宋体" w:cs="宋体"/>
          <w:bCs/>
          <w:sz w:val="24"/>
        </w:rPr>
      </w:pPr>
      <w:r>
        <w:rPr>
          <w:rFonts w:hint="eastAsia" w:ascii="宋体" w:hAnsi="宋体" w:cs="宋体"/>
          <w:bCs/>
          <w:sz w:val="24"/>
        </w:rPr>
        <w:t>地  址：北京市海淀区莲花池东路39号西金大厦8层</w:t>
      </w:r>
    </w:p>
    <w:p w14:paraId="30EFB27F">
      <w:pPr>
        <w:spacing w:line="440" w:lineRule="exact"/>
        <w:ind w:firstLine="480" w:firstLineChars="200"/>
        <w:rPr>
          <w:rFonts w:hint="eastAsia" w:ascii="宋体" w:hAnsi="宋体" w:cs="宋体"/>
          <w:bCs/>
          <w:sz w:val="24"/>
        </w:rPr>
      </w:pPr>
      <w:r>
        <w:rPr>
          <w:rFonts w:hint="eastAsia" w:ascii="宋体" w:hAnsi="宋体" w:cs="宋体"/>
          <w:bCs/>
          <w:sz w:val="24"/>
        </w:rPr>
        <w:t>邮  编：100036</w:t>
      </w:r>
    </w:p>
    <w:p w14:paraId="769F8049">
      <w:pPr>
        <w:numPr>
          <w:ilvl w:val="0"/>
          <w:numId w:val="1"/>
        </w:numPr>
        <w:spacing w:line="440" w:lineRule="exact"/>
        <w:ind w:firstLine="480" w:firstLineChars="200"/>
        <w:rPr>
          <w:rFonts w:hint="eastAsia" w:ascii="宋体" w:hAnsi="宋体" w:cs="宋体"/>
          <w:bCs/>
          <w:sz w:val="24"/>
        </w:rPr>
      </w:pPr>
      <w:r>
        <w:rPr>
          <w:rFonts w:hint="eastAsia" w:ascii="宋体" w:hAnsi="宋体" w:cs="宋体"/>
          <w:bCs/>
          <w:sz w:val="24"/>
        </w:rPr>
        <w:t>mail: lijing@xhtc.com.cn</w:t>
      </w:r>
    </w:p>
    <w:p w14:paraId="60095BAA">
      <w:pPr>
        <w:spacing w:line="440" w:lineRule="exact"/>
        <w:ind w:firstLine="480" w:firstLineChars="200"/>
        <w:rPr>
          <w:rFonts w:hint="eastAsia" w:ascii="宋体" w:hAnsi="宋体" w:cs="宋体"/>
          <w:bCs/>
          <w:sz w:val="24"/>
        </w:rPr>
      </w:pPr>
      <w:r>
        <w:rPr>
          <w:rFonts w:hint="eastAsia" w:ascii="宋体" w:hAnsi="宋体" w:cs="宋体"/>
          <w:bCs/>
          <w:sz w:val="24"/>
        </w:rPr>
        <w:t>电   话：010-63905999</w:t>
      </w:r>
    </w:p>
    <w:p w14:paraId="620E7F5E">
      <w:pPr>
        <w:spacing w:line="440" w:lineRule="exact"/>
        <w:ind w:firstLine="480" w:firstLineChars="200"/>
        <w:rPr>
          <w:rFonts w:hint="eastAsia" w:ascii="宋体" w:hAnsi="宋体" w:cs="宋体"/>
          <w:bCs/>
          <w:sz w:val="24"/>
        </w:rPr>
      </w:pPr>
      <w:r>
        <w:rPr>
          <w:rFonts w:hint="eastAsia" w:ascii="宋体" w:hAnsi="宋体" w:cs="宋体"/>
          <w:bCs/>
          <w:sz w:val="24"/>
        </w:rPr>
        <w:t>传   真：010-63905988</w:t>
      </w:r>
    </w:p>
    <w:p w14:paraId="61392797">
      <w:pPr>
        <w:spacing w:line="440" w:lineRule="exact"/>
        <w:ind w:firstLine="480" w:firstLineChars="200"/>
        <w:rPr>
          <w:rFonts w:hint="eastAsia" w:ascii="宋体" w:hAnsi="宋体" w:cs="宋体"/>
          <w:bCs/>
          <w:sz w:val="24"/>
        </w:rPr>
      </w:pPr>
      <w:r>
        <w:rPr>
          <w:rFonts w:hint="eastAsia" w:ascii="宋体" w:hAnsi="宋体" w:cs="宋体"/>
          <w:bCs/>
          <w:sz w:val="24"/>
        </w:rPr>
        <w:t>项目联系人：赵静淑、刘聪（项目问询）、蔡欣悦、赵微、李静（报名、保证金、发票咨询）</w:t>
      </w:r>
    </w:p>
    <w:p w14:paraId="68B0C204">
      <w:pPr>
        <w:spacing w:line="440" w:lineRule="exact"/>
        <w:ind w:firstLine="480" w:firstLineChars="200"/>
        <w:rPr>
          <w:rFonts w:hint="eastAsia" w:ascii="宋体" w:hAnsi="宋体" w:cs="宋体"/>
          <w:bCs/>
          <w:sz w:val="24"/>
        </w:rPr>
      </w:pPr>
      <w:r>
        <w:rPr>
          <w:rFonts w:hint="eastAsia" w:ascii="宋体" w:hAnsi="宋体" w:cs="宋体"/>
          <w:bCs/>
          <w:sz w:val="24"/>
        </w:rPr>
        <w:t xml:space="preserve">电　 </w:t>
      </w:r>
      <w:r>
        <w:rPr>
          <w:rFonts w:ascii="宋体" w:hAnsi="宋体" w:cs="宋体"/>
          <w:bCs/>
          <w:sz w:val="24"/>
        </w:rPr>
        <w:t xml:space="preserve"> </w:t>
      </w:r>
      <w:r>
        <w:rPr>
          <w:rFonts w:hint="eastAsia" w:ascii="宋体" w:hAnsi="宋体" w:cs="宋体"/>
          <w:bCs/>
          <w:sz w:val="24"/>
        </w:rPr>
        <w:t>话：010-63905966、010-63905911</w:t>
      </w:r>
    </w:p>
    <w:bookmarkEnd w:id="0"/>
    <w:p w14:paraId="6A45DD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40A1B"/>
    <w:multiLevelType w:val="singleLevel"/>
    <w:tmpl w:val="CEF40A1B"/>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40D2C"/>
    <w:rsid w:val="3544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pBdr>
        <w:top w:val="double" w:color="auto" w:sz="4" w:space="1"/>
      </w:pBdr>
      <w:tabs>
        <w:tab w:val="center" w:pos="4153"/>
        <w:tab w:val="right" w:pos="8306"/>
      </w:tabs>
      <w:snapToGrid w:val="0"/>
      <w:jc w:val="left"/>
    </w:pPr>
    <w:rPr>
      <w:sz w:val="18"/>
      <w:szCs w:val="18"/>
    </w:rPr>
  </w:style>
  <w:style w:type="paragraph" w:styleId="3">
    <w:name w:val="header"/>
    <w:basedOn w:val="1"/>
    <w:qFormat/>
    <w:uiPriority w:val="0"/>
    <w:pPr>
      <w:pBdr>
        <w:bottom w:val="double" w:color="auto" w:sz="4"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2025-01-08T09:27:00Z</dcterms:created>
  <dc:creator>putiti</dc:creator>
  <cp:lastModifiedBy>putiti</cp:lastModifiedBy>
  <dcterms:modified xsi:type="dcterms:W3CDTF">2025-01-08T09:28:01Z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FA7260F271A84F09A83F08D906D9A6F1_11</vt:lpwstr>
  </property>
  <property fmtid="{D5CDD505-2E9C-101B-9397-08002B2CF9AE}" pid="4" name="KSOTemplateDocerSaveRecord">
    <vt:lpwstr>eyJoZGlkIjoiNzFhNDg3NjM5Mzc4NGQ3ZDdkM2EzZGYyMmViZDg0YWUiLCJ1c2VySWQiOiIyODYzMjMyOTQifQ==</vt:lpwstr>
  </property>
</Properties>
</file>