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0D5B" w14:textId="77777777" w:rsidR="009823DB" w:rsidRDefault="00000000">
      <w:pPr>
        <w:pStyle w:val="1"/>
        <w:tabs>
          <w:tab w:val="left" w:pos="0"/>
        </w:tabs>
        <w:autoSpaceDE w:val="0"/>
        <w:autoSpaceDN w:val="0"/>
        <w:adjustRightInd w:val="0"/>
        <w:spacing w:before="0" w:after="0" w:line="360" w:lineRule="auto"/>
        <w:jc w:val="center"/>
        <w:rPr>
          <w:rFonts w:ascii="宋体" w:hAnsi="宋体" w:hint="eastAsia"/>
          <w:sz w:val="32"/>
          <w:szCs w:val="32"/>
        </w:rPr>
      </w:pPr>
      <w:bookmarkStart w:id="0" w:name="_Toc28359022"/>
      <w:bookmarkStart w:id="1" w:name="_Toc35393809"/>
      <w:r>
        <w:rPr>
          <w:rFonts w:ascii="宋体" w:hAnsi="宋体" w:hint="eastAsia"/>
          <w:sz w:val="32"/>
          <w:szCs w:val="32"/>
        </w:rPr>
        <w:t>成交公告</w:t>
      </w:r>
      <w:bookmarkEnd w:id="0"/>
      <w:bookmarkEnd w:id="1"/>
    </w:p>
    <w:p w14:paraId="3C0DA5A6" w14:textId="77777777" w:rsidR="009823DB" w:rsidRDefault="00000000">
      <w:pPr>
        <w:spacing w:line="360" w:lineRule="auto"/>
        <w:rPr>
          <w:rFonts w:ascii="宋体" w:hAnsi="宋体" w:hint="eastAsia"/>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项目编</w:t>
      </w:r>
      <w:r>
        <w:rPr>
          <w:rFonts w:ascii="宋体" w:hAnsi="宋体" w:hint="eastAsia"/>
          <w:sz w:val="24"/>
        </w:rPr>
        <w:t>号：</w:t>
      </w:r>
      <w:r>
        <w:rPr>
          <w:rFonts w:ascii="宋体" w:hAnsi="宋体" w:cs="宋体" w:hint="eastAsia"/>
          <w:sz w:val="24"/>
        </w:rPr>
        <w:t>BMCC-ZC25-0877/2</w:t>
      </w:r>
    </w:p>
    <w:p w14:paraId="59551402" w14:textId="77777777" w:rsidR="009823DB" w:rsidRDefault="00000000">
      <w:pPr>
        <w:spacing w:line="360" w:lineRule="auto"/>
        <w:rPr>
          <w:rFonts w:ascii="宋体" w:hAnsi="宋体" w:hint="eastAsia"/>
          <w:sz w:val="24"/>
          <w:szCs w:val="24"/>
          <w:u w:val="single"/>
        </w:rPr>
      </w:pPr>
      <w:r>
        <w:rPr>
          <w:rFonts w:ascii="宋体" w:hAnsi="宋体" w:hint="eastAsia"/>
          <w:sz w:val="24"/>
          <w:szCs w:val="24"/>
        </w:rPr>
        <w:t>二</w:t>
      </w:r>
      <w:r>
        <w:rPr>
          <w:rFonts w:ascii="宋体" w:hAnsi="宋体"/>
          <w:sz w:val="24"/>
          <w:szCs w:val="24"/>
        </w:rPr>
        <w:t>、</w:t>
      </w:r>
      <w:r>
        <w:rPr>
          <w:rFonts w:ascii="宋体" w:hAnsi="宋体" w:hint="eastAsia"/>
          <w:sz w:val="24"/>
          <w:szCs w:val="24"/>
        </w:rPr>
        <w:t>项目名称：</w:t>
      </w:r>
      <w:r>
        <w:rPr>
          <w:rFonts w:ascii="宋体" w:hAnsi="宋体" w:cs="宋体" w:hint="eastAsia"/>
          <w:sz w:val="24"/>
        </w:rPr>
        <w:t>中国劳动关系学院2025年军训服装采购</w:t>
      </w:r>
    </w:p>
    <w:p w14:paraId="625B01EB" w14:textId="77777777" w:rsidR="009823DB" w:rsidRDefault="00000000">
      <w:pPr>
        <w:spacing w:line="360" w:lineRule="auto"/>
        <w:rPr>
          <w:rFonts w:ascii="宋体" w:hAnsi="宋体" w:hint="eastAsia"/>
          <w:sz w:val="24"/>
          <w:szCs w:val="24"/>
        </w:rPr>
      </w:pPr>
      <w:r>
        <w:rPr>
          <w:rFonts w:ascii="宋体" w:hAnsi="宋体" w:hint="eastAsia"/>
          <w:sz w:val="24"/>
          <w:szCs w:val="24"/>
        </w:rPr>
        <w:t>三、中标（成交）信息</w:t>
      </w:r>
    </w:p>
    <w:p w14:paraId="79C4D664" w14:textId="77777777" w:rsidR="009823DB" w:rsidRDefault="00000000">
      <w:pPr>
        <w:spacing w:line="360" w:lineRule="auto"/>
        <w:ind w:firstLineChars="200" w:firstLine="480"/>
        <w:rPr>
          <w:rFonts w:ascii="宋体" w:hAnsi="宋体" w:hint="eastAsia"/>
          <w:sz w:val="24"/>
          <w:szCs w:val="24"/>
        </w:rPr>
      </w:pPr>
      <w:r>
        <w:rPr>
          <w:rFonts w:ascii="宋体" w:hAnsi="宋体" w:hint="eastAsia"/>
          <w:sz w:val="24"/>
          <w:szCs w:val="24"/>
        </w:rPr>
        <w:t>供应商名称：沈阳市日月新服饰有限公司</w:t>
      </w:r>
    </w:p>
    <w:p w14:paraId="6C3BFE38" w14:textId="77777777" w:rsidR="009823DB" w:rsidRDefault="00000000">
      <w:pPr>
        <w:spacing w:line="360" w:lineRule="auto"/>
        <w:ind w:firstLineChars="200" w:firstLine="480"/>
        <w:rPr>
          <w:rFonts w:ascii="宋体" w:hAnsi="宋体" w:hint="eastAsia"/>
          <w:sz w:val="24"/>
          <w:szCs w:val="24"/>
        </w:rPr>
      </w:pPr>
      <w:r>
        <w:rPr>
          <w:rFonts w:ascii="宋体" w:hAnsi="宋体" w:hint="eastAsia"/>
          <w:sz w:val="24"/>
          <w:szCs w:val="24"/>
        </w:rPr>
        <w:t>供应商地址：沈阳市皇姑区怒江街81号</w:t>
      </w:r>
    </w:p>
    <w:p w14:paraId="6C068A71" w14:textId="77777777" w:rsidR="009823DB" w:rsidRDefault="00000000">
      <w:pPr>
        <w:spacing w:line="360" w:lineRule="auto"/>
        <w:ind w:firstLineChars="200" w:firstLine="480"/>
        <w:rPr>
          <w:rFonts w:ascii="宋体" w:hAnsi="宋体" w:hint="eastAsia"/>
          <w:sz w:val="24"/>
          <w:szCs w:val="24"/>
        </w:rPr>
      </w:pPr>
      <w:r>
        <w:rPr>
          <w:rFonts w:ascii="宋体" w:hAnsi="宋体" w:hint="eastAsia"/>
          <w:sz w:val="24"/>
          <w:szCs w:val="24"/>
        </w:rPr>
        <w:t>中标（成交）金额：人民币272000.00 元</w:t>
      </w:r>
    </w:p>
    <w:p w14:paraId="56EAD7A1" w14:textId="77777777" w:rsidR="009823DB" w:rsidRDefault="00000000">
      <w:pPr>
        <w:numPr>
          <w:ilvl w:val="0"/>
          <w:numId w:val="1"/>
        </w:numPr>
        <w:spacing w:line="360" w:lineRule="auto"/>
        <w:rPr>
          <w:rFonts w:ascii="宋体" w:hAnsi="宋体" w:hint="eastAsia"/>
          <w:sz w:val="24"/>
          <w:szCs w:val="24"/>
        </w:rPr>
      </w:pPr>
      <w:r>
        <w:rPr>
          <w:rFonts w:ascii="宋体" w:hAnsi="宋体" w:hint="eastAsia"/>
          <w:sz w:val="24"/>
          <w:szCs w:val="24"/>
        </w:rPr>
        <w:t>主要标的信息</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800"/>
        <w:gridCol w:w="1039"/>
        <w:gridCol w:w="2502"/>
        <w:gridCol w:w="1171"/>
        <w:gridCol w:w="1616"/>
      </w:tblGrid>
      <w:tr w:rsidR="009823DB" w14:paraId="75DD3AAF" w14:textId="77777777">
        <w:trPr>
          <w:trHeight w:val="637"/>
          <w:jc w:val="center"/>
        </w:trPr>
        <w:tc>
          <w:tcPr>
            <w:tcW w:w="914" w:type="dxa"/>
            <w:vAlign w:val="center"/>
          </w:tcPr>
          <w:p w14:paraId="1B233172"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序号</w:t>
            </w:r>
          </w:p>
        </w:tc>
        <w:tc>
          <w:tcPr>
            <w:tcW w:w="1800" w:type="dxa"/>
            <w:vAlign w:val="center"/>
          </w:tcPr>
          <w:p w14:paraId="302C9B49"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名称</w:t>
            </w:r>
          </w:p>
        </w:tc>
        <w:tc>
          <w:tcPr>
            <w:tcW w:w="1039" w:type="dxa"/>
            <w:vAlign w:val="center"/>
          </w:tcPr>
          <w:p w14:paraId="60695904"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品牌</w:t>
            </w:r>
          </w:p>
        </w:tc>
        <w:tc>
          <w:tcPr>
            <w:tcW w:w="2502" w:type="dxa"/>
            <w:vAlign w:val="center"/>
          </w:tcPr>
          <w:p w14:paraId="50C5FC68"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规格、型号</w:t>
            </w:r>
          </w:p>
        </w:tc>
        <w:tc>
          <w:tcPr>
            <w:tcW w:w="1171" w:type="dxa"/>
            <w:vAlign w:val="center"/>
          </w:tcPr>
          <w:p w14:paraId="5670FA58"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数量</w:t>
            </w:r>
          </w:p>
        </w:tc>
        <w:tc>
          <w:tcPr>
            <w:tcW w:w="1616" w:type="dxa"/>
            <w:vAlign w:val="center"/>
          </w:tcPr>
          <w:p w14:paraId="29BC8EC7"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单价</w:t>
            </w:r>
          </w:p>
          <w:p w14:paraId="291F22A2"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（元）</w:t>
            </w:r>
          </w:p>
        </w:tc>
      </w:tr>
      <w:tr w:rsidR="009823DB" w14:paraId="7808C13F" w14:textId="77777777">
        <w:trPr>
          <w:trHeight w:val="657"/>
          <w:jc w:val="center"/>
        </w:trPr>
        <w:tc>
          <w:tcPr>
            <w:tcW w:w="914" w:type="dxa"/>
            <w:vAlign w:val="center"/>
          </w:tcPr>
          <w:p w14:paraId="3F317D06"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1</w:t>
            </w:r>
          </w:p>
        </w:tc>
        <w:tc>
          <w:tcPr>
            <w:tcW w:w="1800" w:type="dxa"/>
            <w:vAlign w:val="center"/>
          </w:tcPr>
          <w:p w14:paraId="68962605"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学生军训服装</w:t>
            </w:r>
          </w:p>
        </w:tc>
        <w:tc>
          <w:tcPr>
            <w:tcW w:w="1039" w:type="dxa"/>
            <w:vAlign w:val="center"/>
          </w:tcPr>
          <w:p w14:paraId="633D7BA9"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日月新</w:t>
            </w:r>
          </w:p>
        </w:tc>
        <w:tc>
          <w:tcPr>
            <w:tcW w:w="2502" w:type="dxa"/>
            <w:vAlign w:val="center"/>
          </w:tcPr>
          <w:p w14:paraId="385A6897"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s-5xl</w:t>
            </w:r>
          </w:p>
        </w:tc>
        <w:tc>
          <w:tcPr>
            <w:tcW w:w="1171" w:type="dxa"/>
            <w:vAlign w:val="center"/>
          </w:tcPr>
          <w:p w14:paraId="7F6B2804" w14:textId="77777777" w:rsidR="009823DB" w:rsidRDefault="00000000">
            <w:pPr>
              <w:adjustRightInd w:val="0"/>
              <w:snapToGrid w:val="0"/>
              <w:jc w:val="center"/>
              <w:rPr>
                <w:rFonts w:ascii="宋体" w:hAnsi="宋体" w:cs="宋体" w:hint="eastAsia"/>
                <w:bCs/>
                <w:sz w:val="24"/>
                <w:szCs w:val="24"/>
              </w:rPr>
            </w:pPr>
            <w:r>
              <w:rPr>
                <w:rFonts w:ascii="宋体" w:hAnsi="宋体" w:cs="宋体" w:hint="eastAsia"/>
                <w:bCs/>
                <w:sz w:val="24"/>
                <w:szCs w:val="24"/>
              </w:rPr>
              <w:t>3100</w:t>
            </w:r>
          </w:p>
        </w:tc>
        <w:tc>
          <w:tcPr>
            <w:tcW w:w="1616" w:type="dxa"/>
            <w:vAlign w:val="center"/>
          </w:tcPr>
          <w:p w14:paraId="18F2F66C" w14:textId="4377A410" w:rsidR="009823DB" w:rsidRDefault="0078441A">
            <w:pPr>
              <w:adjustRightInd w:val="0"/>
              <w:snapToGrid w:val="0"/>
              <w:jc w:val="center"/>
              <w:rPr>
                <w:rFonts w:ascii="宋体" w:hAnsi="宋体" w:cs="宋体" w:hint="eastAsia"/>
                <w:bCs/>
                <w:sz w:val="24"/>
                <w:szCs w:val="24"/>
              </w:rPr>
            </w:pPr>
            <w:r>
              <w:rPr>
                <w:rFonts w:ascii="宋体" w:hAnsi="宋体" w:cs="宋体" w:hint="eastAsia"/>
                <w:bCs/>
                <w:sz w:val="24"/>
                <w:szCs w:val="24"/>
              </w:rPr>
              <w:t>80</w:t>
            </w:r>
            <w:r w:rsidR="00000000">
              <w:rPr>
                <w:rFonts w:ascii="宋体" w:hAnsi="宋体" w:cs="宋体" w:hint="eastAsia"/>
                <w:bCs/>
                <w:sz w:val="24"/>
                <w:szCs w:val="24"/>
              </w:rPr>
              <w:t>.00</w:t>
            </w:r>
          </w:p>
        </w:tc>
      </w:tr>
      <w:tr w:rsidR="009823DB" w14:paraId="128932DA" w14:textId="77777777">
        <w:trPr>
          <w:trHeight w:val="500"/>
          <w:jc w:val="center"/>
        </w:trPr>
        <w:tc>
          <w:tcPr>
            <w:tcW w:w="914" w:type="dxa"/>
            <w:vAlign w:val="center"/>
          </w:tcPr>
          <w:p w14:paraId="7A596BDD" w14:textId="77777777" w:rsidR="009823DB" w:rsidRDefault="00000000">
            <w:pPr>
              <w:adjustRightInd w:val="0"/>
              <w:snapToGrid w:val="0"/>
              <w:jc w:val="center"/>
              <w:rPr>
                <w:rFonts w:ascii="宋体" w:hAnsi="宋体" w:cs="宋体" w:hint="eastAsia"/>
                <w:sz w:val="24"/>
                <w:szCs w:val="24"/>
              </w:rPr>
            </w:pPr>
            <w:r>
              <w:rPr>
                <w:rFonts w:ascii="宋体" w:hAnsi="宋体" w:cs="宋体" w:hint="eastAsia"/>
                <w:sz w:val="24"/>
                <w:szCs w:val="24"/>
              </w:rPr>
              <w:t>……</w:t>
            </w:r>
          </w:p>
        </w:tc>
        <w:tc>
          <w:tcPr>
            <w:tcW w:w="1800" w:type="dxa"/>
            <w:vAlign w:val="center"/>
          </w:tcPr>
          <w:p w14:paraId="69508F40" w14:textId="77777777" w:rsidR="009823DB" w:rsidRDefault="00000000">
            <w:pPr>
              <w:adjustRightInd w:val="0"/>
              <w:snapToGrid w:val="0"/>
              <w:jc w:val="center"/>
              <w:rPr>
                <w:rFonts w:ascii="宋体" w:hAnsi="宋体" w:cs="宋体" w:hint="eastAsia"/>
                <w:sz w:val="24"/>
                <w:szCs w:val="24"/>
              </w:rPr>
            </w:pPr>
            <w:r>
              <w:rPr>
                <w:rFonts w:ascii="宋体" w:hAnsi="宋体" w:cs="宋体" w:hint="eastAsia"/>
                <w:sz w:val="24"/>
                <w:szCs w:val="24"/>
              </w:rPr>
              <w:t>……</w:t>
            </w:r>
          </w:p>
        </w:tc>
        <w:tc>
          <w:tcPr>
            <w:tcW w:w="1039" w:type="dxa"/>
            <w:vAlign w:val="center"/>
          </w:tcPr>
          <w:p w14:paraId="1E6DC517" w14:textId="77777777" w:rsidR="009823DB" w:rsidRDefault="00000000">
            <w:pPr>
              <w:adjustRightInd w:val="0"/>
              <w:snapToGrid w:val="0"/>
              <w:jc w:val="center"/>
              <w:rPr>
                <w:rFonts w:ascii="宋体" w:hAnsi="宋体" w:cs="宋体" w:hint="eastAsia"/>
                <w:sz w:val="24"/>
                <w:szCs w:val="24"/>
              </w:rPr>
            </w:pPr>
            <w:r>
              <w:rPr>
                <w:rFonts w:ascii="宋体" w:hAnsi="宋体" w:cs="宋体" w:hint="eastAsia"/>
                <w:sz w:val="24"/>
                <w:szCs w:val="24"/>
              </w:rPr>
              <w:t>……</w:t>
            </w:r>
          </w:p>
        </w:tc>
        <w:tc>
          <w:tcPr>
            <w:tcW w:w="2502" w:type="dxa"/>
            <w:vAlign w:val="center"/>
          </w:tcPr>
          <w:p w14:paraId="69772BC3" w14:textId="77777777" w:rsidR="009823DB" w:rsidRDefault="00000000">
            <w:pPr>
              <w:widowControl/>
              <w:spacing w:line="360" w:lineRule="auto"/>
              <w:jc w:val="center"/>
              <w:rPr>
                <w:rFonts w:ascii="宋体" w:hAnsi="宋体" w:cs="宋体" w:hint="eastAsia"/>
                <w:kern w:val="0"/>
                <w:sz w:val="24"/>
                <w:szCs w:val="24"/>
              </w:rPr>
            </w:pPr>
            <w:r>
              <w:rPr>
                <w:rFonts w:ascii="宋体" w:hAnsi="宋体" w:cs="宋体" w:hint="eastAsia"/>
                <w:sz w:val="24"/>
                <w:szCs w:val="24"/>
              </w:rPr>
              <w:t>……</w:t>
            </w:r>
          </w:p>
        </w:tc>
        <w:tc>
          <w:tcPr>
            <w:tcW w:w="1171" w:type="dxa"/>
            <w:vAlign w:val="center"/>
          </w:tcPr>
          <w:p w14:paraId="540D3346" w14:textId="77777777" w:rsidR="009823DB" w:rsidRDefault="00000000">
            <w:pPr>
              <w:adjustRightInd w:val="0"/>
              <w:snapToGrid w:val="0"/>
              <w:jc w:val="center"/>
              <w:rPr>
                <w:rFonts w:ascii="宋体" w:hAnsi="宋体" w:cs="宋体" w:hint="eastAsia"/>
                <w:sz w:val="24"/>
                <w:szCs w:val="24"/>
              </w:rPr>
            </w:pPr>
            <w:r>
              <w:rPr>
                <w:rFonts w:ascii="宋体" w:hAnsi="宋体" w:cs="宋体" w:hint="eastAsia"/>
                <w:sz w:val="24"/>
                <w:szCs w:val="24"/>
              </w:rPr>
              <w:t>……</w:t>
            </w:r>
          </w:p>
        </w:tc>
        <w:tc>
          <w:tcPr>
            <w:tcW w:w="1616" w:type="dxa"/>
            <w:vAlign w:val="center"/>
          </w:tcPr>
          <w:p w14:paraId="30469A66" w14:textId="77777777" w:rsidR="009823DB" w:rsidRDefault="00000000">
            <w:pPr>
              <w:adjustRightInd w:val="0"/>
              <w:snapToGrid w:val="0"/>
              <w:jc w:val="center"/>
              <w:rPr>
                <w:rFonts w:ascii="宋体" w:hAnsi="宋体" w:cs="宋体" w:hint="eastAsia"/>
                <w:sz w:val="24"/>
                <w:szCs w:val="24"/>
              </w:rPr>
            </w:pPr>
            <w:r>
              <w:rPr>
                <w:rFonts w:ascii="宋体" w:hAnsi="宋体" w:cs="宋体" w:hint="eastAsia"/>
                <w:sz w:val="24"/>
                <w:szCs w:val="24"/>
              </w:rPr>
              <w:t>……</w:t>
            </w:r>
          </w:p>
        </w:tc>
      </w:tr>
    </w:tbl>
    <w:p w14:paraId="2CD52B76" w14:textId="77777777" w:rsidR="009823DB" w:rsidRDefault="00000000">
      <w:pPr>
        <w:spacing w:line="360" w:lineRule="auto"/>
        <w:rPr>
          <w:rFonts w:ascii="宋体" w:hAnsi="宋体" w:hint="eastAsia"/>
          <w:sz w:val="24"/>
          <w:szCs w:val="24"/>
        </w:rPr>
      </w:pPr>
      <w:r>
        <w:rPr>
          <w:rFonts w:ascii="宋体" w:hAnsi="宋体" w:hint="eastAsia"/>
          <w:sz w:val="24"/>
          <w:szCs w:val="24"/>
        </w:rPr>
        <w:t>五、评审专家名单：唐宏维、张檀、罗广（采购人代表）</w:t>
      </w:r>
    </w:p>
    <w:p w14:paraId="160E390D" w14:textId="77777777" w:rsidR="009823DB" w:rsidRDefault="00000000">
      <w:pPr>
        <w:spacing w:line="360" w:lineRule="auto"/>
        <w:rPr>
          <w:rFonts w:ascii="宋体" w:hAnsi="宋体" w:hint="eastAsia"/>
          <w:sz w:val="24"/>
          <w:szCs w:val="24"/>
        </w:rPr>
      </w:pPr>
      <w:r>
        <w:rPr>
          <w:rFonts w:ascii="宋体" w:hAnsi="宋体" w:hint="eastAsia"/>
          <w:sz w:val="24"/>
          <w:szCs w:val="24"/>
        </w:rPr>
        <w:t>六、代理服务收费标准及金额：6528.00元</w:t>
      </w:r>
    </w:p>
    <w:p w14:paraId="158053A7" w14:textId="77777777" w:rsidR="009823DB" w:rsidRDefault="00000000">
      <w:pPr>
        <w:spacing w:line="360" w:lineRule="auto"/>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招标代理服务费收取标准：详见采购文件</w:t>
      </w:r>
    </w:p>
    <w:p w14:paraId="712FABE5" w14:textId="77777777" w:rsidR="009823DB" w:rsidRDefault="00000000">
      <w:pPr>
        <w:spacing w:line="360" w:lineRule="auto"/>
        <w:rPr>
          <w:rFonts w:ascii="宋体" w:hAnsi="宋体" w:hint="eastAsia"/>
          <w:sz w:val="24"/>
          <w:szCs w:val="24"/>
        </w:rPr>
      </w:pPr>
      <w:r>
        <w:rPr>
          <w:rFonts w:ascii="宋体" w:hAnsi="宋体" w:hint="eastAsia"/>
          <w:sz w:val="24"/>
          <w:szCs w:val="24"/>
        </w:rPr>
        <w:t>七、公告期限</w:t>
      </w:r>
    </w:p>
    <w:p w14:paraId="7383E504" w14:textId="77777777" w:rsidR="009823DB" w:rsidRDefault="00000000">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个工作日</w:t>
      </w:r>
    </w:p>
    <w:p w14:paraId="7F77C4FF" w14:textId="77777777" w:rsidR="009823DB" w:rsidRDefault="00000000">
      <w:pPr>
        <w:spacing w:line="360" w:lineRule="auto"/>
        <w:rPr>
          <w:rFonts w:ascii="宋体" w:hAnsi="宋体" w:hint="eastAsia"/>
          <w:sz w:val="24"/>
          <w:szCs w:val="24"/>
        </w:rPr>
      </w:pPr>
      <w:r>
        <w:rPr>
          <w:rFonts w:ascii="宋体" w:hAnsi="宋体" w:hint="eastAsia"/>
          <w:sz w:val="24"/>
          <w:szCs w:val="24"/>
        </w:rPr>
        <w:t>八、其他补充事宜</w:t>
      </w:r>
    </w:p>
    <w:p w14:paraId="1BD65142" w14:textId="77777777" w:rsidR="009823DB" w:rsidRDefault="00000000">
      <w:pPr>
        <w:spacing w:line="360" w:lineRule="auto"/>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）响应时间：2025年8月27日14:00(北京时间)</w:t>
      </w:r>
    </w:p>
    <w:p w14:paraId="065A5A06" w14:textId="77777777" w:rsidR="009823DB" w:rsidRDefault="00000000">
      <w:pPr>
        <w:spacing w:line="360" w:lineRule="auto"/>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）公告网站：中国政府采购网</w:t>
      </w:r>
    </w:p>
    <w:p w14:paraId="05175567" w14:textId="77777777" w:rsidR="009823DB" w:rsidRDefault="00000000">
      <w:pPr>
        <w:spacing w:line="360" w:lineRule="auto"/>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）项目用途、简要技术要求及合同履行日期</w:t>
      </w:r>
    </w:p>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4"/>
        <w:gridCol w:w="771"/>
        <w:gridCol w:w="4991"/>
        <w:gridCol w:w="955"/>
      </w:tblGrid>
      <w:tr w:rsidR="009823DB" w14:paraId="44F34438" w14:textId="77777777">
        <w:trPr>
          <w:trHeight w:val="688"/>
          <w:jc w:val="center"/>
        </w:trPr>
        <w:tc>
          <w:tcPr>
            <w:tcW w:w="2024" w:type="dxa"/>
            <w:vAlign w:val="center"/>
          </w:tcPr>
          <w:p w14:paraId="41CF5E00" w14:textId="77777777" w:rsidR="009823DB" w:rsidRDefault="00000000">
            <w:pPr>
              <w:spacing w:line="360" w:lineRule="auto"/>
              <w:ind w:left="141" w:right="116"/>
              <w:jc w:val="center"/>
              <w:rPr>
                <w:rFonts w:ascii="宋体" w:hAnsi="宋体" w:cs="宋体" w:hint="eastAsia"/>
                <w:b/>
                <w:bCs/>
                <w:sz w:val="24"/>
                <w:lang w:val="zh-CN" w:bidi="zh-CN"/>
              </w:rPr>
            </w:pPr>
            <w:r>
              <w:rPr>
                <w:rFonts w:ascii="宋体" w:hAnsi="宋体" w:cs="宋体" w:hint="eastAsia"/>
                <w:b/>
                <w:bCs/>
                <w:sz w:val="24"/>
                <w:lang w:bidi="zh-CN"/>
              </w:rPr>
              <w:t>项目</w:t>
            </w:r>
            <w:r>
              <w:rPr>
                <w:rFonts w:ascii="宋体" w:hAnsi="宋体" w:cs="宋体" w:hint="eastAsia"/>
                <w:b/>
                <w:bCs/>
                <w:sz w:val="24"/>
                <w:lang w:val="zh-CN" w:bidi="zh-CN"/>
              </w:rPr>
              <w:t>名称</w:t>
            </w:r>
          </w:p>
        </w:tc>
        <w:tc>
          <w:tcPr>
            <w:tcW w:w="771" w:type="dxa"/>
            <w:vAlign w:val="center"/>
          </w:tcPr>
          <w:p w14:paraId="278FBF62" w14:textId="77777777" w:rsidR="009823DB" w:rsidRDefault="00000000">
            <w:pPr>
              <w:spacing w:line="360" w:lineRule="auto"/>
              <w:ind w:left="141" w:right="116"/>
              <w:jc w:val="center"/>
              <w:rPr>
                <w:rFonts w:ascii="宋体" w:hAnsi="宋体" w:cs="宋体" w:hint="eastAsia"/>
                <w:b/>
                <w:bCs/>
                <w:sz w:val="24"/>
                <w:lang w:bidi="zh-CN"/>
              </w:rPr>
            </w:pPr>
            <w:r>
              <w:rPr>
                <w:rFonts w:ascii="宋体" w:hAnsi="宋体" w:cs="宋体" w:hint="eastAsia"/>
                <w:b/>
                <w:bCs/>
                <w:sz w:val="24"/>
                <w:lang w:bidi="zh-CN"/>
              </w:rPr>
              <w:t>数量</w:t>
            </w:r>
          </w:p>
        </w:tc>
        <w:tc>
          <w:tcPr>
            <w:tcW w:w="4991" w:type="dxa"/>
            <w:vAlign w:val="center"/>
          </w:tcPr>
          <w:p w14:paraId="19919341" w14:textId="77777777" w:rsidR="009823DB" w:rsidRDefault="00000000">
            <w:pPr>
              <w:spacing w:line="360" w:lineRule="auto"/>
              <w:jc w:val="center"/>
              <w:rPr>
                <w:rFonts w:ascii="宋体" w:hAnsi="宋体" w:cs="宋体" w:hint="eastAsia"/>
                <w:b/>
                <w:bCs/>
                <w:sz w:val="24"/>
                <w:lang w:bidi="zh-CN"/>
              </w:rPr>
            </w:pPr>
            <w:r>
              <w:rPr>
                <w:rFonts w:ascii="宋体" w:hAnsi="宋体" w:cs="宋体" w:hint="eastAsia"/>
                <w:b/>
                <w:bCs/>
                <w:sz w:val="24"/>
                <w:lang w:val="zh-CN" w:bidi="zh-CN"/>
              </w:rPr>
              <w:t>简要技术参数或要求描述</w:t>
            </w:r>
          </w:p>
        </w:tc>
        <w:tc>
          <w:tcPr>
            <w:tcW w:w="955" w:type="dxa"/>
            <w:vAlign w:val="center"/>
          </w:tcPr>
          <w:p w14:paraId="29B172EB" w14:textId="77777777" w:rsidR="009823DB" w:rsidRDefault="00000000">
            <w:pPr>
              <w:spacing w:line="360" w:lineRule="auto"/>
              <w:jc w:val="center"/>
              <w:rPr>
                <w:rFonts w:ascii="宋体" w:hAnsi="宋体" w:cs="宋体" w:hint="eastAsia"/>
                <w:b/>
                <w:bCs/>
                <w:sz w:val="24"/>
                <w:lang w:bidi="zh-CN"/>
              </w:rPr>
            </w:pPr>
            <w:r>
              <w:rPr>
                <w:rFonts w:ascii="宋体" w:hAnsi="宋体" w:cs="宋体" w:hint="eastAsia"/>
                <w:b/>
                <w:bCs/>
                <w:sz w:val="24"/>
                <w:lang w:bidi="zh-CN"/>
              </w:rPr>
              <w:t>预算（万元）</w:t>
            </w:r>
          </w:p>
        </w:tc>
      </w:tr>
      <w:tr w:rsidR="009823DB" w14:paraId="30E220E6" w14:textId="77777777">
        <w:trPr>
          <w:trHeight w:val="1624"/>
          <w:jc w:val="center"/>
        </w:trPr>
        <w:tc>
          <w:tcPr>
            <w:tcW w:w="2024" w:type="dxa"/>
            <w:vAlign w:val="center"/>
          </w:tcPr>
          <w:p w14:paraId="7618A902" w14:textId="77777777" w:rsidR="009823DB" w:rsidRDefault="00000000">
            <w:pPr>
              <w:spacing w:line="360" w:lineRule="auto"/>
              <w:ind w:firstLineChars="200" w:firstLine="480"/>
              <w:rPr>
                <w:rFonts w:ascii="宋体" w:hAnsi="宋体" w:cs="宋体" w:hint="eastAsia"/>
                <w:sz w:val="24"/>
              </w:rPr>
            </w:pPr>
            <w:r>
              <w:rPr>
                <w:rFonts w:ascii="宋体" w:hAnsi="宋体" w:cs="宋体" w:hint="eastAsia"/>
                <w:sz w:val="24"/>
              </w:rPr>
              <w:t>中国劳动关系学院2025年军训服装采购</w:t>
            </w:r>
          </w:p>
          <w:p w14:paraId="7711D841" w14:textId="77777777" w:rsidR="009823DB" w:rsidRDefault="009823DB">
            <w:pPr>
              <w:ind w:right="119"/>
              <w:jc w:val="center"/>
              <w:rPr>
                <w:rFonts w:ascii="宋体" w:hAnsi="宋体" w:cs="宋体" w:hint="eastAsia"/>
                <w:sz w:val="24"/>
                <w:lang w:val="zh-CN" w:bidi="zh-CN"/>
              </w:rPr>
            </w:pPr>
          </w:p>
        </w:tc>
        <w:tc>
          <w:tcPr>
            <w:tcW w:w="771" w:type="dxa"/>
            <w:vAlign w:val="center"/>
          </w:tcPr>
          <w:p w14:paraId="0E45E7D3" w14:textId="77777777" w:rsidR="009823DB" w:rsidRDefault="00000000">
            <w:pPr>
              <w:ind w:right="119"/>
              <w:jc w:val="center"/>
              <w:rPr>
                <w:rFonts w:ascii="宋体" w:hAnsi="宋体" w:cs="宋体" w:hint="eastAsia"/>
                <w:sz w:val="24"/>
                <w:lang w:bidi="zh-CN"/>
              </w:rPr>
            </w:pPr>
            <w:r>
              <w:rPr>
                <w:rFonts w:ascii="宋体" w:hAnsi="宋体" w:hint="eastAsia"/>
                <w:bCs/>
                <w:sz w:val="24"/>
              </w:rPr>
              <w:t>一批</w:t>
            </w:r>
          </w:p>
        </w:tc>
        <w:tc>
          <w:tcPr>
            <w:tcW w:w="4991" w:type="dxa"/>
            <w:vAlign w:val="center"/>
          </w:tcPr>
          <w:p w14:paraId="4AA6D676" w14:textId="77777777" w:rsidR="009823DB" w:rsidRDefault="00000000">
            <w:pPr>
              <w:rPr>
                <w:rFonts w:ascii="宋体" w:hAnsi="宋体" w:cs="宋体" w:hint="eastAsia"/>
                <w:sz w:val="24"/>
                <w:lang w:val="zh-CN" w:bidi="zh-CN"/>
              </w:rPr>
            </w:pPr>
            <w:r>
              <w:rPr>
                <w:rFonts w:ascii="宋体" w:hAnsi="宋体" w:cs="宋体" w:hint="eastAsia"/>
                <w:kern w:val="0"/>
                <w:sz w:val="24"/>
              </w:rPr>
              <w:t>军训服装按部队训练服装样式设计制做，符合军用服装要求</w:t>
            </w:r>
            <w:r>
              <w:rPr>
                <w:rFonts w:ascii="宋体" w:hAnsi="宋体" w:cs="宋体"/>
                <w:kern w:val="0"/>
                <w:sz w:val="24"/>
              </w:rPr>
              <w:t>…</w:t>
            </w:r>
          </w:p>
        </w:tc>
        <w:tc>
          <w:tcPr>
            <w:tcW w:w="955" w:type="dxa"/>
            <w:vAlign w:val="center"/>
          </w:tcPr>
          <w:p w14:paraId="10D642D3" w14:textId="77777777" w:rsidR="009823DB" w:rsidRDefault="00000000">
            <w:pPr>
              <w:widowControl/>
              <w:jc w:val="center"/>
              <w:rPr>
                <w:rFonts w:ascii="宋体" w:hAnsi="宋体" w:cs="宋体" w:hint="eastAsia"/>
                <w:kern w:val="0"/>
                <w:sz w:val="24"/>
              </w:rPr>
            </w:pPr>
            <w:r>
              <w:rPr>
                <w:rFonts w:ascii="宋体" w:hAnsi="宋体" w:hint="eastAsia"/>
                <w:bCs/>
                <w:sz w:val="24"/>
              </w:rPr>
              <w:t>32.45</w:t>
            </w:r>
          </w:p>
        </w:tc>
      </w:tr>
    </w:tbl>
    <w:p w14:paraId="73CEE7C4" w14:textId="77777777" w:rsidR="009823DB" w:rsidRDefault="00000000">
      <w:pPr>
        <w:spacing w:line="360" w:lineRule="auto"/>
        <w:rPr>
          <w:rFonts w:ascii="宋体" w:hAnsi="宋体" w:hint="eastAsia"/>
          <w:color w:val="000000" w:themeColor="text1"/>
          <w:sz w:val="24"/>
          <w:szCs w:val="24"/>
        </w:rPr>
      </w:pPr>
      <w:r>
        <w:rPr>
          <w:rFonts w:ascii="宋体" w:hAnsi="宋体" w:hint="eastAsia"/>
          <w:color w:val="000000" w:themeColor="text1"/>
          <w:sz w:val="24"/>
          <w:szCs w:val="24"/>
        </w:rPr>
        <w:t>合同履行日期：自合同签订生效后开始至双方合同义务完全履行后截止</w:t>
      </w:r>
      <w:r>
        <w:rPr>
          <w:rFonts w:ascii="宋体" w:hAnsi="宋体" w:hint="eastAsia"/>
          <w:bCs/>
          <w:color w:val="000000" w:themeColor="text1"/>
          <w:sz w:val="24"/>
          <w:szCs w:val="24"/>
        </w:rPr>
        <w:t>。</w:t>
      </w:r>
    </w:p>
    <w:p w14:paraId="300D44DD" w14:textId="77777777" w:rsidR="009823DB" w:rsidRDefault="00000000">
      <w:pPr>
        <w:spacing w:line="360" w:lineRule="auto"/>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）中标人评审总得分（总平均分）：90.18分</w:t>
      </w:r>
    </w:p>
    <w:p w14:paraId="3E117CC7" w14:textId="77777777" w:rsidR="009823DB" w:rsidRDefault="00000000">
      <w:pPr>
        <w:spacing w:line="360" w:lineRule="auto"/>
        <w:rPr>
          <w:rFonts w:ascii="宋体" w:hAnsi="宋体" w:cs="宋体" w:hint="eastAsia"/>
          <w:kern w:val="0"/>
          <w:sz w:val="24"/>
          <w:szCs w:val="24"/>
        </w:rPr>
      </w:pPr>
      <w:r>
        <w:rPr>
          <w:rFonts w:ascii="宋体" w:hAnsi="宋体" w:cs="宋体" w:hint="eastAsia"/>
          <w:kern w:val="0"/>
          <w:sz w:val="24"/>
          <w:szCs w:val="24"/>
        </w:rPr>
        <w:t>九、凡对本次公告内容提出询问，请按以下方式联系。</w:t>
      </w:r>
    </w:p>
    <w:p w14:paraId="0D0DC4A6" w14:textId="77777777" w:rsidR="009823DB" w:rsidRDefault="00000000">
      <w:pPr>
        <w:pStyle w:val="2"/>
        <w:spacing w:before="0" w:after="0" w:line="360" w:lineRule="auto"/>
        <w:ind w:firstLineChars="250" w:firstLine="600"/>
        <w:rPr>
          <w:rFonts w:ascii="宋体" w:eastAsia="宋体" w:hAnsi="宋体" w:cs="宋体" w:hint="eastAsia"/>
          <w:b w:val="0"/>
          <w:sz w:val="24"/>
          <w:szCs w:val="24"/>
        </w:rPr>
      </w:pPr>
      <w:bookmarkStart w:id="2" w:name="_Toc28359023"/>
      <w:bookmarkStart w:id="3" w:name="_Toc28359100"/>
      <w:bookmarkStart w:id="4" w:name="_Toc35393810"/>
      <w:bookmarkStart w:id="5" w:name="_Toc35393641"/>
      <w:r>
        <w:rPr>
          <w:rFonts w:ascii="宋体" w:eastAsia="宋体" w:hAnsi="宋体" w:cs="宋体" w:hint="eastAsia"/>
          <w:b w:val="0"/>
          <w:sz w:val="24"/>
          <w:szCs w:val="24"/>
        </w:rPr>
        <w:lastRenderedPageBreak/>
        <w:t>1.采购人信息</w:t>
      </w:r>
      <w:bookmarkEnd w:id="2"/>
      <w:bookmarkEnd w:id="3"/>
      <w:bookmarkEnd w:id="4"/>
      <w:bookmarkEnd w:id="5"/>
    </w:p>
    <w:p w14:paraId="2940C304" w14:textId="77777777" w:rsidR="009823DB" w:rsidRDefault="00000000">
      <w:pPr>
        <w:spacing w:line="360" w:lineRule="auto"/>
        <w:ind w:leftChars="371" w:left="1079" w:hangingChars="125" w:hanging="300"/>
        <w:jc w:val="left"/>
        <w:rPr>
          <w:rFonts w:ascii="宋体" w:hAnsi="宋体" w:cs="宋体" w:hint="eastAsia"/>
          <w:sz w:val="24"/>
          <w:szCs w:val="24"/>
        </w:rPr>
      </w:pPr>
      <w:r>
        <w:rPr>
          <w:rFonts w:ascii="宋体" w:hAnsi="宋体" w:cs="宋体" w:hint="eastAsia"/>
          <w:sz w:val="24"/>
          <w:szCs w:val="24"/>
        </w:rPr>
        <w:t>名    称：</w:t>
      </w:r>
      <w:r>
        <w:rPr>
          <w:rFonts w:ascii="宋体" w:hAnsi="宋体" w:cs="宋体" w:hint="eastAsia"/>
          <w:sz w:val="24"/>
        </w:rPr>
        <w:t>中国劳动关系学院</w:t>
      </w:r>
    </w:p>
    <w:p w14:paraId="6080A954" w14:textId="77777777" w:rsidR="009823DB" w:rsidRDefault="00000000">
      <w:pPr>
        <w:spacing w:line="360" w:lineRule="auto"/>
        <w:ind w:leftChars="371" w:left="1079" w:hangingChars="125" w:hanging="300"/>
        <w:jc w:val="left"/>
        <w:rPr>
          <w:rFonts w:ascii="宋体" w:hAnsi="宋体" w:cs="宋体" w:hint="eastAsia"/>
          <w:sz w:val="24"/>
          <w:szCs w:val="24"/>
        </w:rPr>
      </w:pPr>
      <w:r>
        <w:rPr>
          <w:rFonts w:ascii="宋体" w:hAnsi="宋体" w:cs="宋体" w:hint="eastAsia"/>
          <w:sz w:val="24"/>
          <w:szCs w:val="24"/>
        </w:rPr>
        <w:t>地    址：</w:t>
      </w:r>
      <w:r>
        <w:rPr>
          <w:rFonts w:ascii="宋体" w:hAnsi="宋体" w:cs="宋体" w:hint="eastAsia"/>
          <w:sz w:val="24"/>
        </w:rPr>
        <w:t>北京市海淀区增光路45号</w:t>
      </w:r>
    </w:p>
    <w:p w14:paraId="70C2D031" w14:textId="77777777" w:rsidR="009823DB" w:rsidRDefault="00000000">
      <w:pPr>
        <w:spacing w:line="360" w:lineRule="auto"/>
        <w:ind w:leftChars="371" w:left="1079" w:hangingChars="125" w:hanging="300"/>
        <w:jc w:val="left"/>
        <w:rPr>
          <w:rFonts w:ascii="宋体" w:hAnsi="宋体" w:cs="宋体" w:hint="eastAsia"/>
          <w:sz w:val="24"/>
          <w:szCs w:val="24"/>
        </w:rPr>
      </w:pPr>
      <w:r>
        <w:rPr>
          <w:rFonts w:ascii="宋体" w:hAnsi="宋体" w:cs="宋体" w:hint="eastAsia"/>
          <w:sz w:val="24"/>
          <w:szCs w:val="24"/>
        </w:rPr>
        <w:t>联系方式：</w:t>
      </w:r>
      <w:r>
        <w:rPr>
          <w:rFonts w:ascii="宋体" w:hAnsi="宋体" w:cs="宋体" w:hint="eastAsia"/>
          <w:sz w:val="24"/>
        </w:rPr>
        <w:t xml:space="preserve">刘老师 </w:t>
      </w:r>
      <w:r>
        <w:rPr>
          <w:rFonts w:ascii="宋体" w:hAnsi="宋体" w:cs="宋体"/>
          <w:sz w:val="24"/>
        </w:rPr>
        <w:t>010-8856</w:t>
      </w:r>
      <w:r>
        <w:rPr>
          <w:rFonts w:ascii="宋体" w:hAnsi="宋体" w:cs="宋体" w:hint="eastAsia"/>
          <w:sz w:val="24"/>
        </w:rPr>
        <w:t>1883</w:t>
      </w:r>
    </w:p>
    <w:p w14:paraId="077FA45F" w14:textId="77777777" w:rsidR="009823DB" w:rsidRDefault="00000000">
      <w:pPr>
        <w:pStyle w:val="2"/>
        <w:spacing w:before="0" w:after="0" w:line="360" w:lineRule="auto"/>
        <w:ind w:firstLineChars="300" w:firstLine="720"/>
        <w:rPr>
          <w:rFonts w:ascii="宋体" w:eastAsia="宋体" w:hAnsi="宋体" w:cs="宋体" w:hint="eastAsia"/>
          <w:b w:val="0"/>
          <w:sz w:val="24"/>
          <w:szCs w:val="24"/>
        </w:rPr>
      </w:pPr>
      <w:bookmarkStart w:id="6" w:name="_Toc35393642"/>
      <w:bookmarkStart w:id="7" w:name="_Toc28359101"/>
      <w:bookmarkStart w:id="8" w:name="_Toc28359024"/>
      <w:bookmarkStart w:id="9" w:name="_Toc35393811"/>
      <w:r>
        <w:rPr>
          <w:rFonts w:ascii="宋体" w:eastAsia="宋体" w:hAnsi="宋体" w:cs="宋体" w:hint="eastAsia"/>
          <w:b w:val="0"/>
          <w:sz w:val="24"/>
          <w:szCs w:val="24"/>
        </w:rPr>
        <w:t>2.采购代理机构信息</w:t>
      </w:r>
      <w:bookmarkEnd w:id="6"/>
      <w:bookmarkEnd w:id="7"/>
      <w:bookmarkEnd w:id="8"/>
      <w:bookmarkEnd w:id="9"/>
    </w:p>
    <w:p w14:paraId="55BEBDBE" w14:textId="77777777" w:rsidR="009823DB" w:rsidRDefault="00000000">
      <w:pPr>
        <w:spacing w:line="360" w:lineRule="auto"/>
        <w:ind w:firstLineChars="300" w:firstLine="720"/>
        <w:rPr>
          <w:rFonts w:ascii="宋体" w:hAnsi="宋体" w:cs="宋体" w:hint="eastAsia"/>
          <w:sz w:val="24"/>
          <w:szCs w:val="24"/>
          <w:u w:val="single"/>
        </w:rPr>
      </w:pPr>
      <w:r>
        <w:rPr>
          <w:rFonts w:ascii="宋体" w:hAnsi="宋体" w:cs="宋体" w:hint="eastAsia"/>
          <w:sz w:val="24"/>
          <w:szCs w:val="24"/>
        </w:rPr>
        <w:t>名    称：</w:t>
      </w:r>
      <w:r>
        <w:rPr>
          <w:rFonts w:ascii="宋体" w:hAnsi="宋体" w:cs="宋体" w:hint="eastAsia"/>
          <w:color w:val="000000"/>
          <w:sz w:val="24"/>
        </w:rPr>
        <w:t>北京明德致信咨询有限公司</w:t>
      </w:r>
    </w:p>
    <w:p w14:paraId="7014D1D2" w14:textId="77777777" w:rsidR="009823DB" w:rsidRDefault="00000000">
      <w:pPr>
        <w:spacing w:line="360" w:lineRule="auto"/>
        <w:ind w:firstLineChars="300" w:firstLine="720"/>
        <w:rPr>
          <w:rFonts w:ascii="宋体" w:hAnsi="宋体" w:cs="宋体" w:hint="eastAsia"/>
          <w:sz w:val="24"/>
          <w:szCs w:val="24"/>
        </w:rPr>
      </w:pPr>
      <w:r>
        <w:rPr>
          <w:rFonts w:ascii="宋体" w:hAnsi="宋体" w:cs="宋体" w:hint="eastAsia"/>
          <w:sz w:val="24"/>
          <w:szCs w:val="24"/>
        </w:rPr>
        <w:t>地　  址：</w:t>
      </w:r>
      <w:r>
        <w:rPr>
          <w:rFonts w:ascii="宋体" w:hAnsi="宋体" w:cs="宋体" w:hint="eastAsia"/>
          <w:sz w:val="24"/>
        </w:rPr>
        <w:t>北京市海淀区学院路30号科大天工大厦B座17层1709室</w:t>
      </w:r>
    </w:p>
    <w:p w14:paraId="6F64DD27" w14:textId="77777777" w:rsidR="009823DB" w:rsidRDefault="00000000">
      <w:pPr>
        <w:spacing w:line="360" w:lineRule="auto"/>
        <w:ind w:firstLineChars="300" w:firstLine="720"/>
        <w:rPr>
          <w:rFonts w:ascii="宋体" w:hAnsi="宋体" w:cs="宋体" w:hint="eastAsia"/>
          <w:sz w:val="24"/>
          <w:szCs w:val="24"/>
          <w:u w:val="single"/>
        </w:rPr>
      </w:pPr>
      <w:r>
        <w:rPr>
          <w:rFonts w:ascii="宋体" w:hAnsi="宋体" w:cs="宋体" w:hint="eastAsia"/>
          <w:sz w:val="24"/>
          <w:szCs w:val="24"/>
        </w:rPr>
        <w:t>联系方式：</w:t>
      </w:r>
      <w:r>
        <w:rPr>
          <w:rFonts w:ascii="宋体" w:hAnsi="宋体" w:cs="宋体" w:hint="eastAsia"/>
          <w:sz w:val="24"/>
        </w:rPr>
        <w:t>张乐、马腾、吕绍山、王经理，010－61192275（咨询采购文件相关事宜）、82370045（咨询报名、保证金等相关事宜）</w:t>
      </w:r>
    </w:p>
    <w:p w14:paraId="2ABBB6B4" w14:textId="77777777" w:rsidR="009823DB" w:rsidRDefault="00000000">
      <w:pPr>
        <w:pStyle w:val="2"/>
        <w:spacing w:before="0" w:after="0" w:line="360" w:lineRule="auto"/>
        <w:ind w:firstLineChars="300" w:firstLine="720"/>
        <w:rPr>
          <w:rFonts w:ascii="宋体" w:eastAsia="宋体" w:hAnsi="宋体" w:cs="宋体" w:hint="eastAsia"/>
          <w:b w:val="0"/>
          <w:sz w:val="24"/>
          <w:szCs w:val="24"/>
        </w:rPr>
      </w:pPr>
      <w:bookmarkStart w:id="10" w:name="_Toc28359025"/>
      <w:bookmarkStart w:id="11" w:name="_Toc35393812"/>
      <w:bookmarkStart w:id="12" w:name="_Toc35393643"/>
      <w:bookmarkStart w:id="13" w:name="_Toc28359102"/>
      <w:r>
        <w:rPr>
          <w:rFonts w:ascii="宋体" w:eastAsia="宋体" w:hAnsi="宋体" w:cs="宋体" w:hint="eastAsia"/>
          <w:b w:val="0"/>
          <w:sz w:val="24"/>
          <w:szCs w:val="24"/>
        </w:rPr>
        <w:t>3.项目联系方式</w:t>
      </w:r>
      <w:bookmarkEnd w:id="10"/>
      <w:bookmarkEnd w:id="11"/>
      <w:bookmarkEnd w:id="12"/>
      <w:bookmarkEnd w:id="13"/>
    </w:p>
    <w:p w14:paraId="72AD4719" w14:textId="77777777" w:rsidR="009823DB" w:rsidRDefault="00000000">
      <w:pPr>
        <w:pStyle w:val="a7"/>
        <w:spacing w:line="360" w:lineRule="auto"/>
        <w:ind w:firstLineChars="300" w:firstLine="720"/>
        <w:rPr>
          <w:rFonts w:eastAsia="宋体" w:hAnsi="宋体" w:cs="宋体" w:hint="eastAsia"/>
          <w:sz w:val="24"/>
          <w:szCs w:val="24"/>
        </w:rPr>
      </w:pPr>
      <w:r>
        <w:rPr>
          <w:rFonts w:eastAsia="宋体" w:hAnsi="宋体" w:cs="宋体" w:hint="eastAsia"/>
          <w:sz w:val="24"/>
          <w:szCs w:val="24"/>
        </w:rPr>
        <w:t>项目联系人：张乐、马腾、吕绍山、王经理</w:t>
      </w:r>
    </w:p>
    <w:p w14:paraId="42F49140" w14:textId="77777777" w:rsidR="009823DB" w:rsidRDefault="00000000">
      <w:pPr>
        <w:spacing w:line="360" w:lineRule="auto"/>
        <w:ind w:firstLineChars="300" w:firstLine="720"/>
        <w:rPr>
          <w:rFonts w:ascii="宋体" w:hAnsi="宋体" w:cs="宋体" w:hint="eastAsia"/>
          <w:sz w:val="24"/>
          <w:szCs w:val="24"/>
          <w:u w:val="single"/>
        </w:rPr>
      </w:pPr>
      <w:r>
        <w:rPr>
          <w:rFonts w:ascii="宋体" w:hAnsi="宋体" w:cs="宋体" w:hint="eastAsia"/>
          <w:sz w:val="24"/>
          <w:szCs w:val="24"/>
        </w:rPr>
        <w:t>电　  话：010－61192275、82370045</w:t>
      </w:r>
    </w:p>
    <w:p w14:paraId="5F6D8E57" w14:textId="77777777" w:rsidR="009823DB" w:rsidRDefault="00000000">
      <w:pPr>
        <w:spacing w:line="360" w:lineRule="auto"/>
        <w:rPr>
          <w:rFonts w:ascii="宋体" w:hAnsi="宋体" w:cs="宋体" w:hint="eastAsia"/>
          <w:kern w:val="0"/>
          <w:sz w:val="24"/>
          <w:szCs w:val="24"/>
        </w:rPr>
      </w:pPr>
      <w:r>
        <w:rPr>
          <w:rFonts w:ascii="宋体" w:hAnsi="宋体" w:cs="宋体" w:hint="eastAsia"/>
          <w:kern w:val="0"/>
          <w:sz w:val="24"/>
          <w:szCs w:val="24"/>
        </w:rPr>
        <w:t>十、附件</w:t>
      </w:r>
    </w:p>
    <w:p w14:paraId="4BDFC986"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1.采购文件</w:t>
      </w:r>
    </w:p>
    <w:p w14:paraId="34A97004"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w:t>
      </w:r>
      <w:r>
        <w:rPr>
          <w:rFonts w:ascii="宋体" w:hAnsi="宋体" w:cs="宋体"/>
          <w:kern w:val="0"/>
          <w:sz w:val="24"/>
          <w:szCs w:val="24"/>
        </w:rPr>
        <w:t>被推荐供应商名单和推荐理由</w:t>
      </w:r>
      <w:r>
        <w:rPr>
          <w:rFonts w:ascii="宋体" w:hAnsi="宋体" w:cs="宋体" w:hint="eastAsia"/>
          <w:kern w:val="0"/>
          <w:sz w:val="24"/>
          <w:szCs w:val="24"/>
        </w:rPr>
        <w:t>：详见附件下载，如未提供则不涉及</w:t>
      </w:r>
    </w:p>
    <w:p w14:paraId="7C43D7DB"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3.中标、成交供应商为中小企业的，应公告其《中小企业声明函》</w:t>
      </w:r>
    </w:p>
    <w:p w14:paraId="70A08EC8"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详见附件下载，如未提供则不涉及</w:t>
      </w:r>
    </w:p>
    <w:p w14:paraId="1449AA8D"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4.中标、成交供应商为残疾人福利性单位的，应公告其《残疾人福利性单位声明函》</w:t>
      </w:r>
    </w:p>
    <w:p w14:paraId="19ED3122"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详见附件下载，如未提供则不涉及</w:t>
      </w:r>
    </w:p>
    <w:p w14:paraId="5680BA0E" w14:textId="77777777" w:rsidR="009823DB"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5.中标、成交供应商为注册地在国家级贫困县域内物业公司的，应公告注册所在县扶贫部门出具的聘用建档立卡贫困人员具体数量的证明。</w:t>
      </w:r>
    </w:p>
    <w:p w14:paraId="5E913500" w14:textId="77777777" w:rsidR="009823DB" w:rsidRDefault="00000000">
      <w:pPr>
        <w:spacing w:line="360" w:lineRule="auto"/>
        <w:ind w:firstLineChars="200" w:firstLine="480"/>
        <w:rPr>
          <w:rFonts w:ascii="宋体" w:hAnsi="宋体" w:cs="宋体" w:hint="eastAsia"/>
          <w:color w:val="FF0000"/>
          <w:kern w:val="0"/>
          <w:sz w:val="24"/>
          <w:szCs w:val="24"/>
        </w:rPr>
      </w:pPr>
      <w:r>
        <w:rPr>
          <w:rFonts w:ascii="宋体" w:hAnsi="宋体" w:cs="宋体" w:hint="eastAsia"/>
          <w:kern w:val="0"/>
          <w:sz w:val="24"/>
          <w:szCs w:val="24"/>
        </w:rPr>
        <w:t>详见附件下载，如未提供则不涉及。</w:t>
      </w:r>
    </w:p>
    <w:sectPr w:rsidR="00982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79E"/>
    <w:multiLevelType w:val="singleLevel"/>
    <w:tmpl w:val="0170679E"/>
    <w:lvl w:ilvl="0">
      <w:start w:val="4"/>
      <w:numFmt w:val="chineseCounting"/>
      <w:suff w:val="nothing"/>
      <w:lvlText w:val="%1、"/>
      <w:lvlJc w:val="left"/>
      <w:rPr>
        <w:rFonts w:hint="eastAsia"/>
      </w:rPr>
    </w:lvl>
  </w:abstractNum>
  <w:num w:numId="1" w16cid:durableId="101688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0YmY4ODM1ZDZiOTRmNzM2NWU2ZWExZTY3YTcxMjEifQ=="/>
  </w:docVars>
  <w:rsids>
    <w:rsidRoot w:val="00881FEA"/>
    <w:rsid w:val="00004DBC"/>
    <w:rsid w:val="00014DEA"/>
    <w:rsid w:val="00063775"/>
    <w:rsid w:val="00077D95"/>
    <w:rsid w:val="00097715"/>
    <w:rsid w:val="000F130D"/>
    <w:rsid w:val="00142EE4"/>
    <w:rsid w:val="00157ACE"/>
    <w:rsid w:val="00163D9A"/>
    <w:rsid w:val="001755E0"/>
    <w:rsid w:val="00182025"/>
    <w:rsid w:val="001A66CD"/>
    <w:rsid w:val="001C3896"/>
    <w:rsid w:val="001D0176"/>
    <w:rsid w:val="001E4A4F"/>
    <w:rsid w:val="001F21F1"/>
    <w:rsid w:val="002201DA"/>
    <w:rsid w:val="002235C9"/>
    <w:rsid w:val="00223C86"/>
    <w:rsid w:val="0023141D"/>
    <w:rsid w:val="00232F92"/>
    <w:rsid w:val="002420F0"/>
    <w:rsid w:val="00243FF2"/>
    <w:rsid w:val="00295391"/>
    <w:rsid w:val="002A641D"/>
    <w:rsid w:val="002C098D"/>
    <w:rsid w:val="002D7CA8"/>
    <w:rsid w:val="002E1C09"/>
    <w:rsid w:val="003061BF"/>
    <w:rsid w:val="00312866"/>
    <w:rsid w:val="0031444D"/>
    <w:rsid w:val="00341DC9"/>
    <w:rsid w:val="00387080"/>
    <w:rsid w:val="003945CC"/>
    <w:rsid w:val="003B6F9B"/>
    <w:rsid w:val="0040756E"/>
    <w:rsid w:val="00420CF6"/>
    <w:rsid w:val="004359F1"/>
    <w:rsid w:val="00460280"/>
    <w:rsid w:val="00472A18"/>
    <w:rsid w:val="00493A08"/>
    <w:rsid w:val="004B560E"/>
    <w:rsid w:val="004D33A8"/>
    <w:rsid w:val="00535339"/>
    <w:rsid w:val="00556DD6"/>
    <w:rsid w:val="005618BA"/>
    <w:rsid w:val="00565313"/>
    <w:rsid w:val="005A22FC"/>
    <w:rsid w:val="005A3F6C"/>
    <w:rsid w:val="005B0DCB"/>
    <w:rsid w:val="00602934"/>
    <w:rsid w:val="0062546C"/>
    <w:rsid w:val="0063211C"/>
    <w:rsid w:val="0064111F"/>
    <w:rsid w:val="006439B5"/>
    <w:rsid w:val="00646404"/>
    <w:rsid w:val="006552A8"/>
    <w:rsid w:val="0066326E"/>
    <w:rsid w:val="00665EF7"/>
    <w:rsid w:val="0068051F"/>
    <w:rsid w:val="00691123"/>
    <w:rsid w:val="00691991"/>
    <w:rsid w:val="006C612B"/>
    <w:rsid w:val="006D7D26"/>
    <w:rsid w:val="006F3D79"/>
    <w:rsid w:val="006F7842"/>
    <w:rsid w:val="00707A49"/>
    <w:rsid w:val="00713C72"/>
    <w:rsid w:val="00722BF3"/>
    <w:rsid w:val="007251B8"/>
    <w:rsid w:val="007712DF"/>
    <w:rsid w:val="0078441A"/>
    <w:rsid w:val="0079306C"/>
    <w:rsid w:val="007E017D"/>
    <w:rsid w:val="00802B72"/>
    <w:rsid w:val="008051C8"/>
    <w:rsid w:val="008111B0"/>
    <w:rsid w:val="00825C24"/>
    <w:rsid w:val="00854016"/>
    <w:rsid w:val="0086309A"/>
    <w:rsid w:val="00871C61"/>
    <w:rsid w:val="00873C59"/>
    <w:rsid w:val="00881FEA"/>
    <w:rsid w:val="00891B76"/>
    <w:rsid w:val="008A6CD8"/>
    <w:rsid w:val="008D0131"/>
    <w:rsid w:val="008F25C7"/>
    <w:rsid w:val="008F6D79"/>
    <w:rsid w:val="008F772A"/>
    <w:rsid w:val="00902CCE"/>
    <w:rsid w:val="0094153B"/>
    <w:rsid w:val="00951AF0"/>
    <w:rsid w:val="0096266D"/>
    <w:rsid w:val="0096467A"/>
    <w:rsid w:val="009823DB"/>
    <w:rsid w:val="009858D9"/>
    <w:rsid w:val="009A2451"/>
    <w:rsid w:val="009C0128"/>
    <w:rsid w:val="009D3165"/>
    <w:rsid w:val="00A270E3"/>
    <w:rsid w:val="00AA146F"/>
    <w:rsid w:val="00AA685D"/>
    <w:rsid w:val="00AD14E3"/>
    <w:rsid w:val="00B17A71"/>
    <w:rsid w:val="00B5209C"/>
    <w:rsid w:val="00B83856"/>
    <w:rsid w:val="00B90A65"/>
    <w:rsid w:val="00BB1EDD"/>
    <w:rsid w:val="00BD3A7D"/>
    <w:rsid w:val="00BE2CFE"/>
    <w:rsid w:val="00BF76A7"/>
    <w:rsid w:val="00C35B1C"/>
    <w:rsid w:val="00C455FF"/>
    <w:rsid w:val="00C72684"/>
    <w:rsid w:val="00C82F9B"/>
    <w:rsid w:val="00CA6059"/>
    <w:rsid w:val="00CD1116"/>
    <w:rsid w:val="00CD1618"/>
    <w:rsid w:val="00D35159"/>
    <w:rsid w:val="00D65DBD"/>
    <w:rsid w:val="00D73E6C"/>
    <w:rsid w:val="00D7788B"/>
    <w:rsid w:val="00D80A3A"/>
    <w:rsid w:val="00E00472"/>
    <w:rsid w:val="00E12B63"/>
    <w:rsid w:val="00E35EEC"/>
    <w:rsid w:val="00E4165E"/>
    <w:rsid w:val="00EA12E9"/>
    <w:rsid w:val="00EB1F70"/>
    <w:rsid w:val="00F0471C"/>
    <w:rsid w:val="00F27CF3"/>
    <w:rsid w:val="00F30728"/>
    <w:rsid w:val="00F33580"/>
    <w:rsid w:val="00F3524D"/>
    <w:rsid w:val="00F94B63"/>
    <w:rsid w:val="00FE06DE"/>
    <w:rsid w:val="00FF2BA1"/>
    <w:rsid w:val="013E6B11"/>
    <w:rsid w:val="03035935"/>
    <w:rsid w:val="030F70BA"/>
    <w:rsid w:val="0319338D"/>
    <w:rsid w:val="049A4077"/>
    <w:rsid w:val="04B62533"/>
    <w:rsid w:val="05157BA2"/>
    <w:rsid w:val="066300E8"/>
    <w:rsid w:val="07132FB2"/>
    <w:rsid w:val="07EE78FB"/>
    <w:rsid w:val="0AE70BBA"/>
    <w:rsid w:val="0DBC6E0C"/>
    <w:rsid w:val="107515F1"/>
    <w:rsid w:val="108D4349"/>
    <w:rsid w:val="10FB7C4C"/>
    <w:rsid w:val="11FA3356"/>
    <w:rsid w:val="12D06EB6"/>
    <w:rsid w:val="143726E0"/>
    <w:rsid w:val="15096547"/>
    <w:rsid w:val="16F3781D"/>
    <w:rsid w:val="179E1F8C"/>
    <w:rsid w:val="17FA215D"/>
    <w:rsid w:val="181F2C8F"/>
    <w:rsid w:val="18E65685"/>
    <w:rsid w:val="1B631330"/>
    <w:rsid w:val="1C974549"/>
    <w:rsid w:val="1CCD2092"/>
    <w:rsid w:val="203A4BB0"/>
    <w:rsid w:val="216B3D3D"/>
    <w:rsid w:val="24017819"/>
    <w:rsid w:val="25EC7458"/>
    <w:rsid w:val="273677D8"/>
    <w:rsid w:val="28C3437E"/>
    <w:rsid w:val="291A42F7"/>
    <w:rsid w:val="29AF2D49"/>
    <w:rsid w:val="2C1A76C8"/>
    <w:rsid w:val="2D49462A"/>
    <w:rsid w:val="31322DBE"/>
    <w:rsid w:val="31EA6400"/>
    <w:rsid w:val="320F26CC"/>
    <w:rsid w:val="33F45C92"/>
    <w:rsid w:val="34BB0E42"/>
    <w:rsid w:val="3768578B"/>
    <w:rsid w:val="39B72478"/>
    <w:rsid w:val="3AF83432"/>
    <w:rsid w:val="3B484CBA"/>
    <w:rsid w:val="3C025A83"/>
    <w:rsid w:val="3CC96C86"/>
    <w:rsid w:val="3D9F65F6"/>
    <w:rsid w:val="3F5624C9"/>
    <w:rsid w:val="3F707581"/>
    <w:rsid w:val="3F9C1BDA"/>
    <w:rsid w:val="417E41D4"/>
    <w:rsid w:val="41F61BE6"/>
    <w:rsid w:val="43FC087C"/>
    <w:rsid w:val="44DC1567"/>
    <w:rsid w:val="47F406A0"/>
    <w:rsid w:val="4856575F"/>
    <w:rsid w:val="48AE7BCF"/>
    <w:rsid w:val="48F95B59"/>
    <w:rsid w:val="4AD351BA"/>
    <w:rsid w:val="4B480906"/>
    <w:rsid w:val="4B4F492F"/>
    <w:rsid w:val="4D3A6F3F"/>
    <w:rsid w:val="4DFB1A54"/>
    <w:rsid w:val="4F97342E"/>
    <w:rsid w:val="51006737"/>
    <w:rsid w:val="55693E07"/>
    <w:rsid w:val="57937C7D"/>
    <w:rsid w:val="584E40D2"/>
    <w:rsid w:val="5AB3021C"/>
    <w:rsid w:val="5DED1C97"/>
    <w:rsid w:val="5E421FE3"/>
    <w:rsid w:val="60D44298"/>
    <w:rsid w:val="62027F63"/>
    <w:rsid w:val="621C79EF"/>
    <w:rsid w:val="63322FE8"/>
    <w:rsid w:val="64AA2690"/>
    <w:rsid w:val="667C4500"/>
    <w:rsid w:val="6795428A"/>
    <w:rsid w:val="6A7A2393"/>
    <w:rsid w:val="6BA04542"/>
    <w:rsid w:val="6D1C4347"/>
    <w:rsid w:val="783D2B53"/>
    <w:rsid w:val="79393634"/>
    <w:rsid w:val="79505FEE"/>
    <w:rsid w:val="79800E5E"/>
    <w:rsid w:val="7E753A1B"/>
    <w:rsid w:val="7F3E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6197"/>
  <w15:docId w15:val="{64F43FB9-2586-4919-880A-448F2C28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sz w:val="18"/>
      <w:szCs w:val="18"/>
    </w:r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Body Text Indent"/>
    <w:basedOn w:val="a"/>
    <w:autoRedefine/>
    <w:qFormat/>
    <w:pPr>
      <w:spacing w:after="120"/>
      <w:ind w:leftChars="200" w:left="420"/>
    </w:pPr>
  </w:style>
  <w:style w:type="paragraph" w:styleId="a7">
    <w:name w:val="Plain Text"/>
    <w:basedOn w:val="a"/>
    <w:link w:val="11"/>
    <w:autoRedefine/>
    <w:qFormat/>
    <w:rPr>
      <w:rFonts w:ascii="宋体" w:eastAsiaTheme="minorEastAsia" w:hAnsi="Courier New" w:cstheme="minorBidi"/>
      <w:szCs w:val="2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6"/>
    <w:next w:val="a"/>
    <w:autoRedefine/>
    <w:qFormat/>
    <w:pPr>
      <w:ind w:firstLineChars="200" w:firstLine="420"/>
    </w:pPr>
    <w:rPr>
      <w:szCs w:val="24"/>
    </w:rPr>
  </w:style>
  <w:style w:type="table" w:styleId="a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0"/>
    <w:link w:val="2"/>
    <w:autoRedefine/>
    <w:qFormat/>
    <w:rPr>
      <w:rFonts w:ascii="Arial" w:eastAsia="黑体" w:hAnsi="Arial" w:cs="Arial"/>
      <w:b/>
      <w:bCs/>
      <w:sz w:val="32"/>
      <w:szCs w:val="32"/>
    </w:rPr>
  </w:style>
  <w:style w:type="character" w:customStyle="1" w:styleId="ad">
    <w:name w:val="纯文本 字符"/>
    <w:basedOn w:val="a0"/>
    <w:autoRedefine/>
    <w:uiPriority w:val="99"/>
    <w:semiHidden/>
    <w:qFormat/>
    <w:rPr>
      <w:rFonts w:asciiTheme="minorEastAsia" w:hAnsi="Courier New" w:cs="Courier New"/>
      <w:szCs w:val="21"/>
    </w:rPr>
  </w:style>
  <w:style w:type="character" w:customStyle="1" w:styleId="11">
    <w:name w:val="纯文本 字符1"/>
    <w:basedOn w:val="a0"/>
    <w:link w:val="a7"/>
    <w:autoRedefine/>
    <w:qFormat/>
    <w:rPr>
      <w:rFonts w:ascii="宋体" w:hAnsi="Courier New"/>
    </w:rPr>
  </w:style>
  <w:style w:type="paragraph" w:customStyle="1" w:styleId="CharCharCharCharCharChar1CharCharCharChar">
    <w:name w:val="Char Char Char Char Char Char1 Char Char Char Char"/>
    <w:basedOn w:val="a3"/>
    <w:autoRedefine/>
    <w:qFormat/>
    <w:pPr>
      <w:shd w:val="clear" w:color="auto" w:fill="000080"/>
    </w:pPr>
    <w:rPr>
      <w:rFonts w:ascii="Tahoma" w:hAnsi="Tahoma"/>
      <w:sz w:val="24"/>
      <w:szCs w:val="24"/>
    </w:rPr>
  </w:style>
  <w:style w:type="character" w:customStyle="1" w:styleId="a4">
    <w:name w:val="文档结构图 字符"/>
    <w:basedOn w:val="a0"/>
    <w:link w:val="a3"/>
    <w:autoRedefine/>
    <w:uiPriority w:val="99"/>
    <w:semiHidden/>
    <w:qFormat/>
    <w:rPr>
      <w:rFonts w:ascii="宋体" w:eastAsia="宋体" w:hAnsi="Times New Roman" w:cs="Times New Roman"/>
      <w:sz w:val="18"/>
      <w:szCs w:val="18"/>
    </w:rPr>
  </w:style>
  <w:style w:type="paragraph" w:styleId="ae">
    <w:name w:val="List Paragraph"/>
    <w:basedOn w:val="a"/>
    <w:link w:val="af"/>
    <w:autoRedefine/>
    <w:uiPriority w:val="34"/>
    <w:qFormat/>
    <w:pPr>
      <w:ind w:firstLineChars="200" w:firstLine="420"/>
    </w:pPr>
  </w:style>
  <w:style w:type="character" w:customStyle="1" w:styleId="af">
    <w:name w:val="列表段落 字符"/>
    <w:link w:val="ae"/>
    <w:autoRedefine/>
    <w:uiPriority w:val="34"/>
    <w:qFormat/>
    <w:rPr>
      <w:rFonts w:ascii="Calibri" w:hAnsi="Calibri"/>
      <w:kern w:val="2"/>
      <w:sz w:val="21"/>
      <w:szCs w:val="22"/>
    </w:rPr>
  </w:style>
  <w:style w:type="character" w:customStyle="1" w:styleId="12">
    <w:name w:val="列表段落 字符1"/>
    <w:link w:val="Style21"/>
    <w:autoRedefine/>
    <w:uiPriority w:val="34"/>
    <w:qFormat/>
    <w:rPr>
      <w:kern w:val="2"/>
      <w:sz w:val="24"/>
      <w:szCs w:val="24"/>
    </w:rPr>
  </w:style>
  <w:style w:type="paragraph" w:customStyle="1" w:styleId="Style21">
    <w:name w:val="_Style 21"/>
    <w:basedOn w:val="a"/>
    <w:next w:val="ae"/>
    <w:link w:val="12"/>
    <w:autoRedefine/>
    <w:uiPriority w:val="34"/>
    <w:qFormat/>
    <w:pPr>
      <w:spacing w:line="360" w:lineRule="auto"/>
      <w:ind w:firstLineChars="200" w:firstLine="420"/>
    </w:pPr>
    <w:rPr>
      <w:rFonts w:asciiTheme="minorHAnsi" w:eastAsiaTheme="minorEastAsia" w:hAnsiTheme="minorHAnsi" w:cstheme="minorBidi"/>
      <w:sz w:val="24"/>
      <w:szCs w:val="24"/>
    </w:rPr>
  </w:style>
  <w:style w:type="paragraph" w:customStyle="1" w:styleId="Style142">
    <w:name w:val="_Style 142"/>
    <w:basedOn w:val="a"/>
    <w:next w:val="ae"/>
    <w:autoRedefine/>
    <w:uiPriority w:val="34"/>
    <w:qFormat/>
    <w:pPr>
      <w:ind w:firstLineChars="200" w:firstLine="420"/>
    </w:pPr>
    <w:rPr>
      <w:rFonts w:ascii="Calibri" w:hAnsi="Calibri"/>
      <w:szCs w:val="22"/>
    </w:rPr>
  </w:style>
  <w:style w:type="paragraph" w:customStyle="1" w:styleId="TableParagraph">
    <w:name w:val="Table Paragraph"/>
    <w:basedOn w:val="a"/>
    <w:autoRedefine/>
    <w:uiPriority w:val="1"/>
    <w:qFormat/>
    <w:rPr>
      <w:rFonts w:ascii="宋体" w:hAnsi="宋体" w:cs="宋体"/>
      <w:szCs w:val="20"/>
      <w:lang w:val="zh-CN" w:bidi="zh-CN"/>
    </w:rPr>
  </w:style>
  <w:style w:type="character" w:customStyle="1" w:styleId="font21">
    <w:name w:val="font21"/>
    <w:basedOn w:val="a0"/>
    <w:autoRedefine/>
    <w:qFormat/>
    <w:rPr>
      <w:rFonts w:ascii="宋体" w:eastAsia="宋体" w:hAnsi="宋体" w:cs="宋体" w:hint="eastAsia"/>
      <w:b/>
      <w:bCs/>
      <w:color w:val="000000"/>
      <w:sz w:val="24"/>
      <w:szCs w:val="24"/>
      <w:u w:val="none"/>
    </w:rPr>
  </w:style>
  <w:style w:type="character" w:customStyle="1" w:styleId="font41">
    <w:name w:val="font41"/>
    <w:basedOn w:val="a0"/>
    <w:autoRedefine/>
    <w:qFormat/>
    <w:rPr>
      <w:rFonts w:ascii="宋体" w:eastAsia="宋体" w:hAnsi="宋体" w:cs="宋体" w:hint="eastAsia"/>
      <w:color w:val="000000"/>
      <w:sz w:val="18"/>
      <w:szCs w:val="18"/>
      <w:u w:val="none"/>
    </w:rPr>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153</Words>
  <Characters>874</Characters>
  <Application>Microsoft Office Word</Application>
  <DocSecurity>0</DocSecurity>
  <Lines>7</Lines>
  <Paragraphs>2</Paragraphs>
  <ScaleCrop>false</ScaleCrop>
  <Company>Organization</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乐 张</cp:lastModifiedBy>
  <cp:revision>24</cp:revision>
  <dcterms:created xsi:type="dcterms:W3CDTF">2023-12-28T05:58:00Z</dcterms:created>
  <dcterms:modified xsi:type="dcterms:W3CDTF">2025-08-29T07:16:00Z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63DBA88E484147DC97BB46FB01397E44_13</vt:lpwstr>
  </property>
  <property fmtid="{D5CDD505-2E9C-101B-9397-08002B2CF9AE}" pid="4" name="KSOTemplateDocerSaveRecord">
    <vt:lpwstr>eyJoZGlkIjoiYTE2ZWQ5NGY5ZGI0ZTA5YTc4ZGVkNmZkMmMwMjE1NjMiLCJ1c2VySWQiOiIxMjE4OTI0MDYxIn0=</vt:lpwstr>
  </property>
</Properties>
</file>