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341" w:rsidRDefault="0029364E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Toc28359022"/>
      <w:bookmarkStart w:id="1" w:name="_Toc35393809"/>
      <w:r>
        <w:rPr>
          <w:rFonts w:ascii="华文中宋" w:eastAsia="华文中宋" w:hAnsi="华文中宋" w:hint="eastAsia"/>
        </w:rPr>
        <w:t>中标公告</w:t>
      </w:r>
      <w:bookmarkEnd w:id="0"/>
      <w:bookmarkEnd w:id="1"/>
    </w:p>
    <w:p w:rsidR="00B94341" w:rsidRDefault="0029364E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项目编号：</w:t>
      </w:r>
      <w:r>
        <w:rPr>
          <w:rFonts w:ascii="黑体" w:eastAsia="黑体" w:hAnsi="黑体" w:hint="eastAsia"/>
          <w:sz w:val="28"/>
          <w:szCs w:val="28"/>
        </w:rPr>
        <w:t>HCZB-2026-ZB1030</w:t>
      </w:r>
    </w:p>
    <w:p w:rsidR="00B94341" w:rsidRDefault="0029364E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二、项目名称：中国劳动关系学院计算机实验室电子黑板采购项目</w:t>
      </w:r>
    </w:p>
    <w:p w:rsidR="00B94341" w:rsidRDefault="0029364E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三、中标信息</w:t>
      </w:r>
    </w:p>
    <w:p w:rsidR="00B94341" w:rsidRDefault="0029364E">
      <w:pPr>
        <w:ind w:firstLineChars="200" w:firstLine="560"/>
        <w:rPr>
          <w:rFonts w:ascii="仿宋" w:eastAsia="仿宋" w:hAnsi="仿宋"/>
          <w:sz w:val="28"/>
          <w:szCs w:val="28"/>
        </w:rPr>
      </w:pPr>
      <w:bookmarkStart w:id="2" w:name="_Hlk39663318"/>
      <w:r>
        <w:rPr>
          <w:rFonts w:ascii="仿宋" w:eastAsia="仿宋" w:hAnsi="仿宋" w:hint="eastAsia"/>
          <w:sz w:val="28"/>
          <w:szCs w:val="28"/>
        </w:rPr>
        <w:t>供应商名称：北京中瑞浩航科技有限公司</w:t>
      </w:r>
    </w:p>
    <w:p w:rsidR="00B94341" w:rsidRDefault="0029364E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供应商地址：北京市密云区滨河路</w:t>
      </w:r>
      <w:r>
        <w:rPr>
          <w:rFonts w:ascii="仿宋" w:eastAsia="仿宋" w:hAnsi="仿宋" w:hint="eastAsia"/>
          <w:sz w:val="28"/>
          <w:szCs w:val="28"/>
        </w:rPr>
        <w:t>178</w:t>
      </w:r>
      <w:r>
        <w:rPr>
          <w:rFonts w:ascii="仿宋" w:eastAsia="仿宋" w:hAnsi="仿宋" w:hint="eastAsia"/>
          <w:sz w:val="28"/>
          <w:szCs w:val="28"/>
        </w:rPr>
        <w:t>号院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号楼</w:t>
      </w:r>
      <w:r>
        <w:rPr>
          <w:rFonts w:ascii="仿宋" w:eastAsia="仿宋" w:hAnsi="仿宋" w:hint="eastAsia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层</w:t>
      </w:r>
      <w:r>
        <w:rPr>
          <w:rFonts w:ascii="仿宋" w:eastAsia="仿宋" w:hAnsi="仿宋" w:hint="eastAsia"/>
          <w:sz w:val="28"/>
          <w:szCs w:val="28"/>
        </w:rPr>
        <w:t>605</w:t>
      </w: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 w:hint="eastAsia"/>
          <w:sz w:val="28"/>
          <w:szCs w:val="28"/>
        </w:rPr>
        <w:t>3</w:t>
      </w:r>
      <w:r>
        <w:rPr>
          <w:rFonts w:ascii="仿宋" w:eastAsia="仿宋" w:hAnsi="仿宋" w:hint="eastAsia"/>
          <w:sz w:val="28"/>
          <w:szCs w:val="28"/>
        </w:rPr>
        <w:t>）</w:t>
      </w:r>
    </w:p>
    <w:p w:rsidR="00B94341" w:rsidRDefault="0029364E">
      <w:pPr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中标金额：</w:t>
      </w:r>
      <w:bookmarkEnd w:id="2"/>
      <w:r>
        <w:rPr>
          <w:rFonts w:ascii="仿宋" w:eastAsia="仿宋" w:hAnsi="仿宋" w:hint="eastAsia"/>
          <w:sz w:val="28"/>
          <w:szCs w:val="28"/>
        </w:rPr>
        <w:t>￥</w:t>
      </w:r>
      <w:r>
        <w:rPr>
          <w:rFonts w:ascii="仿宋" w:eastAsia="仿宋" w:hAnsi="仿宋" w:hint="eastAsia"/>
          <w:sz w:val="28"/>
          <w:szCs w:val="28"/>
        </w:rPr>
        <w:t>248600.00</w:t>
      </w:r>
      <w:r>
        <w:rPr>
          <w:rFonts w:ascii="仿宋" w:eastAsia="仿宋" w:hAnsi="仿宋" w:hint="eastAsia"/>
          <w:sz w:val="28"/>
          <w:szCs w:val="28"/>
        </w:rPr>
        <w:t>元</w:t>
      </w:r>
    </w:p>
    <w:p w:rsidR="00B94341" w:rsidRDefault="0029364E">
      <w:pPr>
        <w:pStyle w:val="21"/>
        <w:ind w:leftChars="0" w:left="0" w:firstLineChars="0" w:firstLine="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四、主要标的信息：</w:t>
      </w:r>
      <w:r>
        <w:rPr>
          <w:rFonts w:ascii="黑体" w:eastAsia="黑体" w:hAnsi="黑体" w:hint="eastAsia"/>
          <w:sz w:val="28"/>
          <w:szCs w:val="28"/>
        </w:rPr>
        <w:t>详见下表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779"/>
        <w:gridCol w:w="610"/>
        <w:gridCol w:w="2625"/>
        <w:gridCol w:w="610"/>
        <w:gridCol w:w="1750"/>
        <w:gridCol w:w="1541"/>
      </w:tblGrid>
      <w:tr w:rsidR="0029364E" w:rsidTr="0029364E">
        <w:trPr>
          <w:trHeight w:val="284"/>
          <w:jc w:val="center"/>
        </w:trPr>
        <w:tc>
          <w:tcPr>
            <w:tcW w:w="356" w:type="pct"/>
            <w:tcBorders>
              <w:top w:val="single" w:sz="12" w:space="0" w:color="auto"/>
            </w:tcBorders>
            <w:vAlign w:val="center"/>
          </w:tcPr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r>
              <w:rPr>
                <w:rFonts w:ascii="宋体" w:hAnsi="宋体"/>
                <w:sz w:val="24"/>
                <w:szCs w:val="24"/>
                <w:lang w:val="zh-CN"/>
              </w:rPr>
              <w:t>序号</w:t>
            </w:r>
          </w:p>
        </w:tc>
        <w:tc>
          <w:tcPr>
            <w:tcW w:w="457" w:type="pct"/>
            <w:tcBorders>
              <w:top w:val="single" w:sz="12" w:space="0" w:color="auto"/>
            </w:tcBorders>
            <w:vAlign w:val="center"/>
          </w:tcPr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r>
              <w:rPr>
                <w:rFonts w:ascii="宋体" w:hAnsi="宋体"/>
                <w:sz w:val="24"/>
                <w:szCs w:val="24"/>
                <w:lang w:val="zh-CN"/>
              </w:rPr>
              <w:t>名称</w:t>
            </w:r>
          </w:p>
        </w:tc>
        <w:tc>
          <w:tcPr>
            <w:tcW w:w="358" w:type="pct"/>
            <w:tcBorders>
              <w:top w:val="single" w:sz="12" w:space="0" w:color="auto"/>
            </w:tcBorders>
            <w:vAlign w:val="center"/>
          </w:tcPr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r>
              <w:rPr>
                <w:rFonts w:ascii="宋体" w:hAnsi="宋体" w:hint="eastAsia"/>
                <w:sz w:val="24"/>
                <w:szCs w:val="24"/>
                <w:lang w:val="zh-CN"/>
              </w:rPr>
              <w:t>品牌</w:t>
            </w:r>
          </w:p>
        </w:tc>
        <w:tc>
          <w:tcPr>
            <w:tcW w:w="1540" w:type="pct"/>
            <w:tcBorders>
              <w:top w:val="single" w:sz="12" w:space="0" w:color="auto"/>
            </w:tcBorders>
            <w:vAlign w:val="center"/>
          </w:tcPr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r>
              <w:rPr>
                <w:rFonts w:ascii="宋体" w:hAnsi="宋体"/>
                <w:sz w:val="24"/>
                <w:szCs w:val="24"/>
                <w:lang w:val="zh-CN"/>
              </w:rPr>
              <w:t>型号和规格</w:t>
            </w:r>
          </w:p>
        </w:tc>
        <w:tc>
          <w:tcPr>
            <w:tcW w:w="358" w:type="pct"/>
            <w:tcBorders>
              <w:top w:val="single" w:sz="12" w:space="0" w:color="auto"/>
            </w:tcBorders>
            <w:vAlign w:val="center"/>
          </w:tcPr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r>
              <w:rPr>
                <w:rFonts w:ascii="宋体" w:hAnsi="宋体"/>
                <w:sz w:val="24"/>
                <w:szCs w:val="24"/>
                <w:lang w:val="zh-CN"/>
              </w:rPr>
              <w:t>数量</w:t>
            </w:r>
          </w:p>
        </w:tc>
        <w:tc>
          <w:tcPr>
            <w:tcW w:w="1027" w:type="pct"/>
            <w:tcBorders>
              <w:top w:val="single" w:sz="12" w:space="0" w:color="auto"/>
            </w:tcBorders>
            <w:vAlign w:val="center"/>
          </w:tcPr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r>
              <w:rPr>
                <w:rFonts w:ascii="宋体" w:hAnsi="宋体"/>
                <w:sz w:val="24"/>
                <w:szCs w:val="24"/>
                <w:lang w:val="zh-CN"/>
              </w:rPr>
              <w:t>单价</w:t>
            </w:r>
          </w:p>
        </w:tc>
        <w:tc>
          <w:tcPr>
            <w:tcW w:w="904" w:type="pct"/>
            <w:tcBorders>
              <w:top w:val="single" w:sz="12" w:space="0" w:color="auto"/>
            </w:tcBorders>
            <w:vAlign w:val="center"/>
          </w:tcPr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r>
              <w:rPr>
                <w:rFonts w:ascii="宋体" w:hAnsi="宋体"/>
                <w:sz w:val="24"/>
                <w:szCs w:val="24"/>
                <w:lang w:val="zh-CN"/>
              </w:rPr>
              <w:t>总价</w:t>
            </w:r>
          </w:p>
        </w:tc>
      </w:tr>
      <w:tr w:rsidR="0029364E" w:rsidTr="0029364E">
        <w:trPr>
          <w:trHeight w:val="284"/>
          <w:jc w:val="center"/>
        </w:trPr>
        <w:tc>
          <w:tcPr>
            <w:tcW w:w="356" w:type="pct"/>
            <w:vAlign w:val="center"/>
          </w:tcPr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r>
              <w:rPr>
                <w:rFonts w:ascii="宋体" w:hAnsi="宋体"/>
                <w:sz w:val="24"/>
                <w:szCs w:val="24"/>
                <w:lang w:val="zh-CN"/>
              </w:rPr>
              <w:t>1.</w:t>
            </w:r>
          </w:p>
        </w:tc>
        <w:tc>
          <w:tcPr>
            <w:tcW w:w="457" w:type="pct"/>
            <w:vAlign w:val="center"/>
          </w:tcPr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bookmarkStart w:id="3" w:name="OLE_LINK15"/>
            <w:r>
              <w:rPr>
                <w:rFonts w:ascii="宋体" w:hAnsi="宋体" w:hint="eastAsia"/>
                <w:sz w:val="24"/>
                <w:szCs w:val="24"/>
                <w:lang w:val="zh-CN"/>
              </w:rPr>
              <w:t>全彩LED显示屏</w:t>
            </w:r>
            <w:bookmarkEnd w:id="3"/>
          </w:p>
        </w:tc>
        <w:tc>
          <w:tcPr>
            <w:tcW w:w="358" w:type="pct"/>
            <w:vAlign w:val="center"/>
          </w:tcPr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r>
              <w:rPr>
                <w:rFonts w:ascii="宋体" w:hAnsi="宋体" w:hint="eastAsia"/>
                <w:sz w:val="24"/>
                <w:szCs w:val="24"/>
                <w:lang w:val="zh-CN"/>
              </w:rPr>
              <w:t>鸿合</w:t>
            </w:r>
          </w:p>
        </w:tc>
        <w:tc>
          <w:tcPr>
            <w:tcW w:w="1540" w:type="pct"/>
            <w:vAlign w:val="center"/>
          </w:tcPr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bookmarkStart w:id="4" w:name="_Hlk240808712"/>
            <w:r>
              <w:rPr>
                <w:rFonts w:ascii="宋体" w:hAnsi="宋体" w:hint="eastAsia"/>
                <w:sz w:val="24"/>
                <w:szCs w:val="24"/>
                <w:lang w:val="zh-CN"/>
              </w:rPr>
              <w:t>型号：</w:t>
            </w:r>
            <w:r>
              <w:rPr>
                <w:rFonts w:ascii="宋体" w:hAnsi="宋体"/>
                <w:sz w:val="24"/>
                <w:szCs w:val="24"/>
                <w:lang w:val="zh-CN"/>
              </w:rPr>
              <w:t>HX-LED163DB</w:t>
            </w:r>
            <w:bookmarkEnd w:id="4"/>
          </w:p>
          <w:p w:rsidR="0029364E" w:rsidRDefault="0029364E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  <w:lang w:val="zh-CN"/>
              </w:rPr>
              <w:t>规格：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显示性能，整机尺寸16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寸；显示尺寸，3600*2025mm</w:t>
            </w:r>
          </w:p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分辨率，1920*1080，显示比例16:9</w:t>
            </w:r>
          </w:p>
        </w:tc>
        <w:tc>
          <w:tcPr>
            <w:tcW w:w="358" w:type="pct"/>
            <w:vAlign w:val="center"/>
          </w:tcPr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r>
              <w:rPr>
                <w:rFonts w:ascii="宋体" w:hAnsi="宋体" w:hint="eastAsia"/>
                <w:sz w:val="24"/>
                <w:szCs w:val="24"/>
                <w:lang w:val="zh-CN"/>
              </w:rPr>
              <w:t>2</w:t>
            </w:r>
          </w:p>
        </w:tc>
        <w:tc>
          <w:tcPr>
            <w:tcW w:w="1027" w:type="pct"/>
            <w:vAlign w:val="center"/>
          </w:tcPr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r>
              <w:rPr>
                <w:rFonts w:ascii="宋体" w:hAnsi="宋体" w:hint="eastAsia"/>
                <w:sz w:val="24"/>
                <w:szCs w:val="24"/>
                <w:lang w:val="zh-CN"/>
              </w:rPr>
              <w:t>1</w:t>
            </w:r>
            <w:r>
              <w:rPr>
                <w:rFonts w:ascii="宋体" w:hAnsi="宋体"/>
                <w:sz w:val="24"/>
                <w:szCs w:val="24"/>
                <w:lang w:val="zh-CN"/>
              </w:rPr>
              <w:t>2430</w:t>
            </w:r>
          </w:p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r>
              <w:rPr>
                <w:rFonts w:ascii="宋体" w:hAnsi="宋体"/>
                <w:sz w:val="24"/>
                <w:szCs w:val="24"/>
                <w:lang w:val="zh-CN"/>
              </w:rPr>
              <w:t>0.00</w:t>
            </w:r>
          </w:p>
        </w:tc>
        <w:tc>
          <w:tcPr>
            <w:tcW w:w="904" w:type="pct"/>
            <w:vAlign w:val="center"/>
          </w:tcPr>
          <w:p w:rsidR="0029364E" w:rsidRDefault="0029364E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lang w:val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</w:t>
            </w:r>
            <w:r>
              <w:rPr>
                <w:rFonts w:ascii="宋体" w:hAnsi="宋体"/>
                <w:sz w:val="24"/>
                <w:szCs w:val="24"/>
              </w:rPr>
              <w:t>48600.00</w:t>
            </w:r>
          </w:p>
        </w:tc>
      </w:tr>
    </w:tbl>
    <w:p w:rsidR="00B94341" w:rsidRDefault="0029364E">
      <w:pPr>
        <w:numPr>
          <w:ilvl w:val="0"/>
          <w:numId w:val="2"/>
        </w:numPr>
        <w:rPr>
          <w:rFonts w:ascii="黑体" w:eastAsia="黑体" w:hAnsi="黑体"/>
          <w:sz w:val="28"/>
          <w:szCs w:val="28"/>
        </w:rPr>
      </w:pPr>
      <w:bookmarkStart w:id="5" w:name="_GoBack"/>
      <w:bookmarkEnd w:id="5"/>
      <w:r>
        <w:rPr>
          <w:rFonts w:ascii="黑体" w:eastAsia="黑体" w:hAnsi="黑体" w:hint="eastAsia"/>
          <w:sz w:val="28"/>
          <w:szCs w:val="28"/>
        </w:rPr>
        <w:t>评审专家名单：牛学超</w:t>
      </w:r>
      <w:r>
        <w:rPr>
          <w:rFonts w:ascii="黑体" w:eastAsia="黑体" w:hAnsi="黑体" w:hint="eastAsia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张庆荣</w:t>
      </w:r>
      <w:r>
        <w:rPr>
          <w:rFonts w:ascii="黑体" w:eastAsia="黑体" w:hAnsi="黑体" w:hint="eastAsia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魏付坤</w:t>
      </w:r>
      <w:r>
        <w:rPr>
          <w:rFonts w:ascii="黑体" w:eastAsia="黑体" w:hAnsi="黑体" w:hint="eastAsia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于爱华</w:t>
      </w:r>
      <w:r>
        <w:rPr>
          <w:rFonts w:ascii="黑体" w:eastAsia="黑体" w:hAnsi="黑体" w:hint="eastAsia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赵磊</w:t>
      </w:r>
    </w:p>
    <w:p w:rsidR="00B94341" w:rsidRDefault="0029364E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六、代理服务收费标准及金额：</w:t>
      </w:r>
      <w:r>
        <w:rPr>
          <w:rFonts w:ascii="黑体" w:eastAsia="黑体" w:hAnsi="黑体" w:hint="eastAsia"/>
          <w:sz w:val="28"/>
          <w:szCs w:val="28"/>
        </w:rPr>
        <w:t>3729</w:t>
      </w:r>
      <w:r>
        <w:rPr>
          <w:rFonts w:ascii="黑体" w:eastAsia="黑体" w:hAnsi="黑体" w:hint="eastAsia"/>
          <w:sz w:val="28"/>
          <w:szCs w:val="28"/>
        </w:rPr>
        <w:t>元</w:t>
      </w:r>
    </w:p>
    <w:p w:rsidR="00B94341" w:rsidRDefault="0029364E">
      <w:pPr>
        <w:ind w:firstLineChars="200" w:firstLine="560"/>
        <w:rPr>
          <w:rFonts w:ascii="仿宋" w:eastAsia="仿宋" w:hAnsi="仿宋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收费标准详见招标文件</w:t>
      </w:r>
    </w:p>
    <w:p w:rsidR="00B94341" w:rsidRDefault="0029364E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七、公告期限</w:t>
      </w:r>
    </w:p>
    <w:p w:rsidR="00B94341" w:rsidRDefault="0029364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 w:hint="eastAsia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:rsidR="00B94341" w:rsidRDefault="0029364E">
      <w:pPr>
        <w:rPr>
          <w:rFonts w:ascii="黑体" w:eastAsia="黑体" w:hAnsi="黑体" w:cs="仿宋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:rsidR="00B94341" w:rsidRDefault="0029364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本项目采用综合评分法，第一名单位北京中瑞浩航科技有限公司</w:t>
      </w:r>
      <w:r>
        <w:rPr>
          <w:rFonts w:ascii="仿宋" w:eastAsia="仿宋" w:hAnsi="仿宋" w:hint="eastAsia"/>
          <w:sz w:val="28"/>
          <w:szCs w:val="28"/>
        </w:rPr>
        <w:t>，得分</w:t>
      </w:r>
      <w:r>
        <w:rPr>
          <w:rFonts w:ascii="仿宋" w:eastAsia="仿宋" w:hAnsi="仿宋" w:hint="eastAsia"/>
          <w:sz w:val="28"/>
          <w:szCs w:val="28"/>
        </w:rPr>
        <w:t>87.99</w:t>
      </w:r>
      <w:r>
        <w:rPr>
          <w:rFonts w:ascii="仿宋" w:eastAsia="仿宋" w:hAnsi="仿宋" w:hint="eastAsia"/>
          <w:sz w:val="28"/>
          <w:szCs w:val="28"/>
        </w:rPr>
        <w:t>分。</w:t>
      </w:r>
    </w:p>
    <w:p w:rsidR="00B94341" w:rsidRDefault="0029364E">
      <w:pPr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</w:t>
      </w:r>
    </w:p>
    <w:p w:rsidR="00B94341" w:rsidRDefault="0029364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bookmarkStart w:id="6" w:name="_Toc28359100"/>
      <w:bookmarkStart w:id="7" w:name="_Toc35393641"/>
      <w:bookmarkStart w:id="8" w:name="_Toc28359023"/>
      <w:bookmarkStart w:id="9" w:name="_Toc35393810"/>
      <w:r>
        <w:rPr>
          <w:rFonts w:ascii="仿宋" w:eastAsia="仿宋" w:hAnsi="仿宋" w:cs="宋体" w:hint="eastAsia"/>
          <w:kern w:val="0"/>
          <w:sz w:val="28"/>
          <w:szCs w:val="28"/>
        </w:rPr>
        <w:t>1.</w:t>
      </w:r>
      <w:r>
        <w:rPr>
          <w:rFonts w:ascii="仿宋" w:eastAsia="仿宋" w:hAnsi="仿宋" w:cs="宋体" w:hint="eastAsia"/>
          <w:kern w:val="0"/>
          <w:sz w:val="28"/>
          <w:szCs w:val="28"/>
        </w:rPr>
        <w:t>采购人信息</w:t>
      </w:r>
      <w:bookmarkEnd w:id="6"/>
      <w:bookmarkEnd w:id="7"/>
      <w:bookmarkEnd w:id="8"/>
      <w:bookmarkEnd w:id="9"/>
    </w:p>
    <w:p w:rsidR="00B94341" w:rsidRDefault="0029364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名称：中国劳动关系学院</w:t>
      </w:r>
    </w:p>
    <w:p w:rsidR="00B94341" w:rsidRDefault="0029364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地址：北京市海淀区增光路</w:t>
      </w:r>
      <w:r>
        <w:rPr>
          <w:rFonts w:ascii="仿宋" w:eastAsia="仿宋" w:hAnsi="仿宋" w:cs="宋体" w:hint="eastAsia"/>
          <w:kern w:val="0"/>
          <w:sz w:val="28"/>
          <w:szCs w:val="28"/>
        </w:rPr>
        <w:t>45</w:t>
      </w:r>
      <w:r>
        <w:rPr>
          <w:rFonts w:ascii="仿宋" w:eastAsia="仿宋" w:hAnsi="仿宋" w:cs="宋体" w:hint="eastAsia"/>
          <w:kern w:val="0"/>
          <w:sz w:val="28"/>
          <w:szCs w:val="28"/>
        </w:rPr>
        <w:t>号</w:t>
      </w:r>
    </w:p>
    <w:p w:rsidR="00B94341" w:rsidRDefault="0029364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联系方式：</w:t>
      </w:r>
      <w:r>
        <w:rPr>
          <w:rFonts w:ascii="仿宋" w:eastAsia="仿宋" w:hAnsi="仿宋" w:cs="宋体" w:hint="eastAsia"/>
          <w:kern w:val="0"/>
          <w:sz w:val="28"/>
          <w:szCs w:val="28"/>
        </w:rPr>
        <w:t>刘</w:t>
      </w:r>
      <w:r>
        <w:rPr>
          <w:rFonts w:ascii="仿宋" w:eastAsia="仿宋" w:hAnsi="仿宋" w:cs="宋体" w:hint="eastAsia"/>
          <w:kern w:val="0"/>
          <w:sz w:val="28"/>
          <w:szCs w:val="28"/>
        </w:rPr>
        <w:t>老师</w:t>
      </w:r>
      <w:r>
        <w:rPr>
          <w:rFonts w:ascii="仿宋" w:eastAsia="仿宋" w:hAnsi="仿宋" w:cs="宋体" w:hint="eastAsia"/>
          <w:kern w:val="0"/>
          <w:sz w:val="28"/>
          <w:szCs w:val="28"/>
        </w:rPr>
        <w:t>01088561883</w:t>
      </w:r>
    </w:p>
    <w:p w:rsidR="00B94341" w:rsidRDefault="0029364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bookmarkStart w:id="10" w:name="_Toc35393811"/>
      <w:bookmarkStart w:id="11" w:name="_Toc28359101"/>
      <w:bookmarkStart w:id="12" w:name="_Toc28359024"/>
      <w:bookmarkStart w:id="13" w:name="_Toc35393642"/>
      <w:r>
        <w:rPr>
          <w:rFonts w:ascii="仿宋" w:eastAsia="仿宋" w:hAnsi="仿宋" w:cs="宋体" w:hint="eastAsia"/>
          <w:kern w:val="0"/>
          <w:sz w:val="28"/>
          <w:szCs w:val="28"/>
        </w:rPr>
        <w:t>2.</w:t>
      </w:r>
      <w:r>
        <w:rPr>
          <w:rFonts w:ascii="仿宋" w:eastAsia="仿宋" w:hAnsi="仿宋" w:cs="宋体" w:hint="eastAsia"/>
          <w:kern w:val="0"/>
          <w:sz w:val="28"/>
          <w:szCs w:val="28"/>
        </w:rPr>
        <w:t>采购代理机构信息</w:t>
      </w:r>
      <w:bookmarkEnd w:id="10"/>
      <w:bookmarkEnd w:id="11"/>
      <w:bookmarkEnd w:id="12"/>
      <w:bookmarkEnd w:id="13"/>
    </w:p>
    <w:p w:rsidR="00B94341" w:rsidRDefault="0029364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名称：华采招标集团有限公司</w:t>
      </w:r>
    </w:p>
    <w:p w:rsidR="00B94341" w:rsidRDefault="0029364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地址：北京市丰台区广安路</w:t>
      </w:r>
      <w:r>
        <w:rPr>
          <w:rFonts w:ascii="仿宋" w:eastAsia="仿宋" w:hAnsi="仿宋" w:cs="宋体" w:hint="eastAsia"/>
          <w:kern w:val="0"/>
          <w:sz w:val="28"/>
          <w:szCs w:val="28"/>
        </w:rPr>
        <w:t>9</w:t>
      </w:r>
      <w:r>
        <w:rPr>
          <w:rFonts w:ascii="仿宋" w:eastAsia="仿宋" w:hAnsi="仿宋" w:cs="宋体" w:hint="eastAsia"/>
          <w:kern w:val="0"/>
          <w:sz w:val="28"/>
          <w:szCs w:val="28"/>
        </w:rPr>
        <w:t>号国投财富广场</w:t>
      </w:r>
      <w:r>
        <w:rPr>
          <w:rFonts w:ascii="仿宋" w:eastAsia="仿宋" w:hAnsi="仿宋" w:cs="宋体" w:hint="eastAsia"/>
          <w:kern w:val="0"/>
          <w:sz w:val="28"/>
          <w:szCs w:val="28"/>
        </w:rPr>
        <w:t>6</w:t>
      </w:r>
      <w:r>
        <w:rPr>
          <w:rFonts w:ascii="仿宋" w:eastAsia="仿宋" w:hAnsi="仿宋" w:cs="宋体" w:hint="eastAsia"/>
          <w:kern w:val="0"/>
          <w:sz w:val="28"/>
          <w:szCs w:val="28"/>
        </w:rPr>
        <w:t>号楼</w:t>
      </w:r>
      <w:r>
        <w:rPr>
          <w:rFonts w:ascii="仿宋" w:eastAsia="仿宋" w:hAnsi="仿宋" w:cs="宋体" w:hint="eastAsia"/>
          <w:kern w:val="0"/>
          <w:sz w:val="28"/>
          <w:szCs w:val="28"/>
        </w:rPr>
        <w:t>1601</w:t>
      </w:r>
      <w:r>
        <w:rPr>
          <w:rFonts w:ascii="仿宋" w:eastAsia="仿宋" w:hAnsi="仿宋" w:cs="宋体" w:hint="eastAsia"/>
          <w:kern w:val="0"/>
          <w:sz w:val="28"/>
          <w:szCs w:val="28"/>
        </w:rPr>
        <w:t>室</w:t>
      </w:r>
    </w:p>
    <w:p w:rsidR="00B94341" w:rsidRDefault="0029364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联系方式：</w:t>
      </w:r>
      <w:bookmarkStart w:id="14" w:name="_Toc28359102"/>
      <w:bookmarkStart w:id="15" w:name="_Toc28359025"/>
      <w:bookmarkStart w:id="16" w:name="_Toc35393812"/>
      <w:bookmarkStart w:id="17" w:name="_Toc35393643"/>
      <w:r>
        <w:rPr>
          <w:rFonts w:ascii="仿宋" w:eastAsia="仿宋" w:hAnsi="仿宋" w:cs="宋体" w:hint="eastAsia"/>
          <w:kern w:val="0"/>
          <w:sz w:val="28"/>
          <w:szCs w:val="28"/>
        </w:rPr>
        <w:t>010-63509799-8078/8038</w:t>
      </w:r>
    </w:p>
    <w:p w:rsidR="00B94341" w:rsidRDefault="0029364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3.</w:t>
      </w:r>
      <w:r>
        <w:rPr>
          <w:rFonts w:ascii="仿宋" w:eastAsia="仿宋" w:hAnsi="仿宋" w:cs="宋体" w:hint="eastAsia"/>
          <w:kern w:val="0"/>
          <w:sz w:val="28"/>
          <w:szCs w:val="28"/>
        </w:rPr>
        <w:t>项目</w:t>
      </w:r>
      <w:r>
        <w:rPr>
          <w:rFonts w:ascii="仿宋" w:eastAsia="仿宋" w:hAnsi="仿宋" w:cs="宋体"/>
          <w:kern w:val="0"/>
          <w:sz w:val="28"/>
          <w:szCs w:val="28"/>
        </w:rPr>
        <w:t>联系方式</w:t>
      </w:r>
      <w:bookmarkEnd w:id="14"/>
      <w:bookmarkEnd w:id="15"/>
      <w:bookmarkEnd w:id="16"/>
      <w:bookmarkEnd w:id="17"/>
    </w:p>
    <w:p w:rsidR="00B94341" w:rsidRDefault="0029364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项目联系人：崔丽洁、赵娜、刘金秀、金珊</w:t>
      </w:r>
    </w:p>
    <w:p w:rsidR="00B94341" w:rsidRDefault="0029364E">
      <w:pPr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电话：</w:t>
      </w:r>
      <w:r>
        <w:rPr>
          <w:rFonts w:ascii="仿宋" w:eastAsia="仿宋" w:hAnsi="仿宋" w:cs="宋体" w:hint="eastAsia"/>
          <w:kern w:val="0"/>
          <w:sz w:val="28"/>
          <w:szCs w:val="28"/>
        </w:rPr>
        <w:t>010-63509799-8078/8038</w:t>
      </w:r>
    </w:p>
    <w:p w:rsidR="00B94341" w:rsidRDefault="0029364E">
      <w:pPr>
        <w:ind w:firstLineChars="200" w:firstLine="420"/>
        <w:jc w:val="left"/>
      </w:pPr>
      <w:r>
        <w:rPr>
          <w:noProof/>
        </w:rPr>
        <w:drawing>
          <wp:inline distT="0" distB="0" distL="114300" distR="114300">
            <wp:extent cx="5269230" cy="7451725"/>
            <wp:effectExtent l="0" t="0" r="7620" b="15875"/>
            <wp:docPr id="1" name="图片 1" descr="中小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小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4341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9364E">
      <w:r>
        <w:separator/>
      </w:r>
    </w:p>
  </w:endnote>
  <w:endnote w:type="continuationSeparator" w:id="0">
    <w:p w:rsidR="00000000" w:rsidRDefault="00293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341" w:rsidRDefault="0029364E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94341" w:rsidRDefault="0029364E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875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B94341" w:rsidRDefault="0029364E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9364E">
      <w:r>
        <w:separator/>
      </w:r>
    </w:p>
  </w:footnote>
  <w:footnote w:type="continuationSeparator" w:id="0">
    <w:p w:rsidR="00000000" w:rsidRDefault="00293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CE7C76B"/>
    <w:multiLevelType w:val="singleLevel"/>
    <w:tmpl w:val="8CE7C76B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4F0085AC"/>
    <w:multiLevelType w:val="singleLevel"/>
    <w:tmpl w:val="4F0085A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wNTgwYjZjODA3ZDM4YmE5OThkNTYwYjNlZWI3ZjcifQ=="/>
  </w:docVars>
  <w:rsids>
    <w:rsidRoot w:val="004826CC"/>
    <w:rsid w:val="00010842"/>
    <w:rsid w:val="00014CFF"/>
    <w:rsid w:val="000661CF"/>
    <w:rsid w:val="000C6FDA"/>
    <w:rsid w:val="00102204"/>
    <w:rsid w:val="00173DED"/>
    <w:rsid w:val="001803D0"/>
    <w:rsid w:val="00183C57"/>
    <w:rsid w:val="00195A62"/>
    <w:rsid w:val="001A275D"/>
    <w:rsid w:val="001B7382"/>
    <w:rsid w:val="001C1B72"/>
    <w:rsid w:val="001D3E00"/>
    <w:rsid w:val="00202E66"/>
    <w:rsid w:val="0024428D"/>
    <w:rsid w:val="00253EAA"/>
    <w:rsid w:val="00286C39"/>
    <w:rsid w:val="0029364E"/>
    <w:rsid w:val="002C2720"/>
    <w:rsid w:val="002E4E61"/>
    <w:rsid w:val="002F459C"/>
    <w:rsid w:val="003475CF"/>
    <w:rsid w:val="00376CD0"/>
    <w:rsid w:val="003947F0"/>
    <w:rsid w:val="00397146"/>
    <w:rsid w:val="003C4581"/>
    <w:rsid w:val="003F084B"/>
    <w:rsid w:val="004068FE"/>
    <w:rsid w:val="004159B1"/>
    <w:rsid w:val="00416439"/>
    <w:rsid w:val="00416D5F"/>
    <w:rsid w:val="00416DEE"/>
    <w:rsid w:val="0046490A"/>
    <w:rsid w:val="004826CC"/>
    <w:rsid w:val="00483ECD"/>
    <w:rsid w:val="004A1095"/>
    <w:rsid w:val="004A1A2B"/>
    <w:rsid w:val="004B4064"/>
    <w:rsid w:val="005418BB"/>
    <w:rsid w:val="00576025"/>
    <w:rsid w:val="00593007"/>
    <w:rsid w:val="005F4479"/>
    <w:rsid w:val="006145B2"/>
    <w:rsid w:val="006449CC"/>
    <w:rsid w:val="00646852"/>
    <w:rsid w:val="00692877"/>
    <w:rsid w:val="006B24F7"/>
    <w:rsid w:val="006D2E88"/>
    <w:rsid w:val="00710CA2"/>
    <w:rsid w:val="007143C2"/>
    <w:rsid w:val="00727EA2"/>
    <w:rsid w:val="0073110E"/>
    <w:rsid w:val="00745397"/>
    <w:rsid w:val="00750B61"/>
    <w:rsid w:val="007528D6"/>
    <w:rsid w:val="007E52FF"/>
    <w:rsid w:val="008067A5"/>
    <w:rsid w:val="00807BBE"/>
    <w:rsid w:val="00841660"/>
    <w:rsid w:val="00893346"/>
    <w:rsid w:val="008A7722"/>
    <w:rsid w:val="009052E2"/>
    <w:rsid w:val="009427D5"/>
    <w:rsid w:val="009449DC"/>
    <w:rsid w:val="009456AB"/>
    <w:rsid w:val="009B0BB0"/>
    <w:rsid w:val="009B43C9"/>
    <w:rsid w:val="00A447FC"/>
    <w:rsid w:val="00A52030"/>
    <w:rsid w:val="00A87C49"/>
    <w:rsid w:val="00B87EAD"/>
    <w:rsid w:val="00B91935"/>
    <w:rsid w:val="00B94341"/>
    <w:rsid w:val="00BA3AC7"/>
    <w:rsid w:val="00C0426C"/>
    <w:rsid w:val="00C6722D"/>
    <w:rsid w:val="00CA5A81"/>
    <w:rsid w:val="00CF4FF2"/>
    <w:rsid w:val="00D11115"/>
    <w:rsid w:val="00D2455F"/>
    <w:rsid w:val="00D265A0"/>
    <w:rsid w:val="00D333A6"/>
    <w:rsid w:val="00D509B0"/>
    <w:rsid w:val="00D60342"/>
    <w:rsid w:val="00D75AA0"/>
    <w:rsid w:val="00D92F84"/>
    <w:rsid w:val="00E04935"/>
    <w:rsid w:val="00E6784A"/>
    <w:rsid w:val="00EF04AD"/>
    <w:rsid w:val="00F076AA"/>
    <w:rsid w:val="00F325FB"/>
    <w:rsid w:val="00F74242"/>
    <w:rsid w:val="00FB5462"/>
    <w:rsid w:val="00FE1576"/>
    <w:rsid w:val="03CB5DC8"/>
    <w:rsid w:val="049C0C89"/>
    <w:rsid w:val="04A2770C"/>
    <w:rsid w:val="05270C62"/>
    <w:rsid w:val="052C6F6B"/>
    <w:rsid w:val="05307841"/>
    <w:rsid w:val="05B60748"/>
    <w:rsid w:val="0A2D3192"/>
    <w:rsid w:val="0DE91AF4"/>
    <w:rsid w:val="0E553AC5"/>
    <w:rsid w:val="0F2E33E2"/>
    <w:rsid w:val="11353365"/>
    <w:rsid w:val="12452032"/>
    <w:rsid w:val="125620F6"/>
    <w:rsid w:val="13DD7ADC"/>
    <w:rsid w:val="15455939"/>
    <w:rsid w:val="154C6414"/>
    <w:rsid w:val="17904FB7"/>
    <w:rsid w:val="18242C4D"/>
    <w:rsid w:val="18C94647"/>
    <w:rsid w:val="19417175"/>
    <w:rsid w:val="194618AB"/>
    <w:rsid w:val="198539A6"/>
    <w:rsid w:val="1DA2147D"/>
    <w:rsid w:val="1E270C67"/>
    <w:rsid w:val="21234E8A"/>
    <w:rsid w:val="21C01625"/>
    <w:rsid w:val="227930C6"/>
    <w:rsid w:val="23FA395F"/>
    <w:rsid w:val="24F37F3F"/>
    <w:rsid w:val="25C52983"/>
    <w:rsid w:val="267C7E6A"/>
    <w:rsid w:val="2AA9723B"/>
    <w:rsid w:val="2BD646F7"/>
    <w:rsid w:val="2C0C4FAB"/>
    <w:rsid w:val="2EC42C7A"/>
    <w:rsid w:val="2ECC611B"/>
    <w:rsid w:val="32BE32B7"/>
    <w:rsid w:val="35AA2EDE"/>
    <w:rsid w:val="363E488F"/>
    <w:rsid w:val="36811A96"/>
    <w:rsid w:val="36C05642"/>
    <w:rsid w:val="36F97234"/>
    <w:rsid w:val="38051790"/>
    <w:rsid w:val="395D08F6"/>
    <w:rsid w:val="3A7850B6"/>
    <w:rsid w:val="3BDA141A"/>
    <w:rsid w:val="3E7D7864"/>
    <w:rsid w:val="405910CD"/>
    <w:rsid w:val="40BB317A"/>
    <w:rsid w:val="41CB2DDD"/>
    <w:rsid w:val="424A4FC5"/>
    <w:rsid w:val="442B6A3D"/>
    <w:rsid w:val="45606D71"/>
    <w:rsid w:val="456E4E82"/>
    <w:rsid w:val="470214B0"/>
    <w:rsid w:val="47B070CC"/>
    <w:rsid w:val="480D7228"/>
    <w:rsid w:val="48FF7609"/>
    <w:rsid w:val="49EC0C9C"/>
    <w:rsid w:val="4B6C4F4D"/>
    <w:rsid w:val="4BBB0701"/>
    <w:rsid w:val="4CDA4BE3"/>
    <w:rsid w:val="4E9D4D13"/>
    <w:rsid w:val="4EA468A2"/>
    <w:rsid w:val="4FB84F4B"/>
    <w:rsid w:val="4FE607AB"/>
    <w:rsid w:val="50CB0952"/>
    <w:rsid w:val="511E1C85"/>
    <w:rsid w:val="526A084A"/>
    <w:rsid w:val="52BC2B93"/>
    <w:rsid w:val="5405030C"/>
    <w:rsid w:val="56CE6E2D"/>
    <w:rsid w:val="573C3526"/>
    <w:rsid w:val="596D4D02"/>
    <w:rsid w:val="59B46452"/>
    <w:rsid w:val="5A04690A"/>
    <w:rsid w:val="5A350D04"/>
    <w:rsid w:val="5CC6514A"/>
    <w:rsid w:val="5CDF06A9"/>
    <w:rsid w:val="5DEA4819"/>
    <w:rsid w:val="605D2255"/>
    <w:rsid w:val="61A25824"/>
    <w:rsid w:val="62BC6E68"/>
    <w:rsid w:val="63A205B8"/>
    <w:rsid w:val="667558B4"/>
    <w:rsid w:val="66C37A39"/>
    <w:rsid w:val="69DF0040"/>
    <w:rsid w:val="6A310FBD"/>
    <w:rsid w:val="6B4B6C9F"/>
    <w:rsid w:val="6B634FBA"/>
    <w:rsid w:val="6C8979A5"/>
    <w:rsid w:val="6F623F31"/>
    <w:rsid w:val="70C263F3"/>
    <w:rsid w:val="722A6763"/>
    <w:rsid w:val="72C139C6"/>
    <w:rsid w:val="72DA4BA4"/>
    <w:rsid w:val="73050BCD"/>
    <w:rsid w:val="7455046A"/>
    <w:rsid w:val="76D54528"/>
    <w:rsid w:val="76E6692D"/>
    <w:rsid w:val="786F0AC7"/>
    <w:rsid w:val="7A5375F6"/>
    <w:rsid w:val="7AD247FB"/>
    <w:rsid w:val="7B1F0964"/>
    <w:rsid w:val="7BE603BC"/>
    <w:rsid w:val="7CCF0274"/>
    <w:rsid w:val="7E750788"/>
    <w:rsid w:val="7E942D13"/>
    <w:rsid w:val="7EAC4004"/>
    <w:rsid w:val="7F19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414E0A75-5D04-4ACA-84D3-33287725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2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autoRedefine/>
    <w:qFormat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 w:hAnsi="宋体" w:hint="eastAsia"/>
      <w:kern w:val="0"/>
      <w:sz w:val="20"/>
      <w:szCs w:val="20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uiPriority w:val="99"/>
    <w:unhideWhenUsed/>
    <w:qFormat/>
    <w:pPr>
      <w:spacing w:after="120"/>
    </w:pPr>
  </w:style>
  <w:style w:type="paragraph" w:styleId="a4">
    <w:name w:val="Body Text Indent"/>
    <w:basedOn w:val="a"/>
    <w:autoRedefine/>
    <w:uiPriority w:val="99"/>
    <w:semiHidden/>
    <w:unhideWhenUsed/>
    <w:qFormat/>
    <w:pPr>
      <w:spacing w:after="120"/>
      <w:ind w:leftChars="200" w:left="420"/>
    </w:pPr>
  </w:style>
  <w:style w:type="paragraph" w:styleId="a5">
    <w:name w:val="Plain Text"/>
    <w:basedOn w:val="a"/>
    <w:link w:val="Char"/>
    <w:autoRedefine/>
    <w:unhideWhenUsed/>
    <w:qFormat/>
    <w:rPr>
      <w:rFonts w:ascii="宋体" w:eastAsiaTheme="minorEastAsia" w:hAnsi="Courier New" w:cstheme="minorBidi"/>
      <w:szCs w:val="22"/>
    </w:rPr>
  </w:style>
  <w:style w:type="paragraph" w:styleId="a6">
    <w:name w:val="Balloon Text"/>
    <w:basedOn w:val="a"/>
    <w:link w:val="Char0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autoRedefine/>
    <w:uiPriority w:val="39"/>
    <w:unhideWhenUsed/>
    <w:qFormat/>
    <w:pPr>
      <w:jc w:val="left"/>
    </w:pPr>
    <w:rPr>
      <w:rFonts w:ascii="Calibri" w:hAnsi="Calibri"/>
      <w:b/>
      <w:bCs/>
      <w:szCs w:val="22"/>
    </w:rPr>
  </w:style>
  <w:style w:type="paragraph" w:styleId="20">
    <w:name w:val="Body Text 2"/>
    <w:basedOn w:val="a"/>
    <w:link w:val="2Char0"/>
    <w:uiPriority w:val="99"/>
    <w:semiHidden/>
    <w:unhideWhenUsed/>
    <w:qFormat/>
    <w:pPr>
      <w:spacing w:after="120" w:line="480" w:lineRule="auto"/>
    </w:pPr>
  </w:style>
  <w:style w:type="paragraph" w:styleId="21">
    <w:name w:val="Body Text First Indent 2"/>
    <w:basedOn w:val="a4"/>
    <w:autoRedefine/>
    <w:uiPriority w:val="99"/>
    <w:unhideWhenUsed/>
    <w:qFormat/>
    <w:pPr>
      <w:ind w:firstLineChars="200" w:firstLine="420"/>
    </w:pPr>
  </w:style>
  <w:style w:type="table" w:styleId="a9">
    <w:name w:val="Table Grid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autoRedefine/>
    <w:uiPriority w:val="20"/>
    <w:qFormat/>
    <w:rPr>
      <w:i/>
    </w:rPr>
  </w:style>
  <w:style w:type="paragraph" w:customStyle="1" w:styleId="Style2">
    <w:name w:val="_Style 2"/>
    <w:basedOn w:val="a"/>
    <w:next w:val="a"/>
    <w:uiPriority w:val="99"/>
    <w:qFormat/>
    <w:pPr>
      <w:ind w:firstLineChars="200" w:firstLine="420"/>
    </w:pPr>
  </w:style>
  <w:style w:type="paragraph" w:customStyle="1" w:styleId="ab">
    <w:name w:val="样式 小四"/>
    <w:qFormat/>
    <w:pPr>
      <w:widowControl w:val="0"/>
      <w:adjustRightInd w:val="0"/>
      <w:spacing w:line="360" w:lineRule="atLeast"/>
      <w:textAlignment w:val="baseline"/>
    </w:pPr>
    <w:rPr>
      <w:rFonts w:ascii="Calibri" w:hAnsi="Calibri" w:cs="Arial"/>
      <w:sz w:val="24"/>
      <w:szCs w:val="22"/>
    </w:rPr>
  </w:style>
  <w:style w:type="character" w:customStyle="1" w:styleId="2Char">
    <w:name w:val="标题 2 Char"/>
    <w:basedOn w:val="a0"/>
    <w:link w:val="2"/>
    <w:autoRedefine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1Char">
    <w:name w:val="标题 1 Char"/>
    <w:basedOn w:val="a0"/>
    <w:link w:val="1"/>
    <w:autoRedefine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ac">
    <w:name w:val="纯文本 字符"/>
    <w:basedOn w:val="a0"/>
    <w:autoRedefine/>
    <w:qFormat/>
    <w:rPr>
      <w:rFonts w:asciiTheme="minorEastAsia" w:hAnsi="Courier New" w:cs="Courier New"/>
      <w:szCs w:val="21"/>
    </w:rPr>
  </w:style>
  <w:style w:type="character" w:customStyle="1" w:styleId="Char">
    <w:name w:val="纯文本 Char"/>
    <w:basedOn w:val="a0"/>
    <w:link w:val="a5"/>
    <w:autoRedefine/>
    <w:qFormat/>
    <w:locked/>
    <w:rPr>
      <w:rFonts w:ascii="宋体" w:hAnsi="Courier New"/>
    </w:rPr>
  </w:style>
  <w:style w:type="character" w:customStyle="1" w:styleId="Char2">
    <w:name w:val="页眉 Char"/>
    <w:basedOn w:val="a0"/>
    <w:link w:val="a8"/>
    <w:autoRedefine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7"/>
    <w:autoRedefine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0">
    <w:name w:val="纯文本 Char1"/>
    <w:autoRedefine/>
    <w:qFormat/>
    <w:rPr>
      <w:rFonts w:ascii="宋体" w:eastAsia="宋体" w:hAnsi="Courier New" w:cs="Times New Roman"/>
      <w:szCs w:val="21"/>
      <w:lang w:val="zh-CN"/>
    </w:rPr>
  </w:style>
  <w:style w:type="character" w:customStyle="1" w:styleId="Char0">
    <w:name w:val="批注框文本 Char"/>
    <w:basedOn w:val="a0"/>
    <w:link w:val="a6"/>
    <w:autoRedefine/>
    <w:uiPriority w:val="99"/>
    <w:semiHidden/>
    <w:qFormat/>
    <w:rPr>
      <w:kern w:val="2"/>
      <w:sz w:val="18"/>
      <w:szCs w:val="18"/>
    </w:rPr>
  </w:style>
  <w:style w:type="character" w:customStyle="1" w:styleId="2Char0">
    <w:name w:val="正文文本 2 Char"/>
    <w:basedOn w:val="a0"/>
    <w:link w:val="20"/>
    <w:autoRedefine/>
    <w:uiPriority w:val="99"/>
    <w:semiHidden/>
    <w:qFormat/>
    <w:rPr>
      <w:kern w:val="2"/>
      <w:sz w:val="21"/>
      <w:szCs w:val="21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9A5361-3A7E-4786-B433-FF4C127B8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93</Words>
  <Characters>536</Characters>
  <Application>Microsoft Office Word</Application>
  <DocSecurity>0</DocSecurity>
  <Lines>4</Lines>
  <Paragraphs>1</Paragraphs>
  <ScaleCrop>false</ScaleCrop>
  <Company>Microsoft</Company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111111</dc:creator>
  <cp:lastModifiedBy>Administrator</cp:lastModifiedBy>
  <cp:revision>61</cp:revision>
  <cp:lastPrinted>2023-02-06T02:09:00Z</cp:lastPrinted>
  <dcterms:created xsi:type="dcterms:W3CDTF">2020-05-06T05:06:00Z</dcterms:created>
  <dcterms:modified xsi:type="dcterms:W3CDTF">2026-10-12T07:05:00Z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8BDC24B1D6BC41BEB3EA61E2CEF53449</vt:lpwstr>
  </property>
  <property fmtid="{D5CDD505-2E9C-101B-9397-08002B2CF9AE}" pid="4" name="KSOTemplateDocerSaveRecord">
    <vt:lpwstr>eyJoZGlkIjoiZmMyMWIzNDA3MzkyNGZjN2MzYjVkNjBlNjc0NTY3N2EiLCJ1c2VySWQiOiI0MDIyODQ4NjcifQ==</vt:lpwstr>
  </property>
</Properties>
</file>