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主题成就展健康登记表</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1</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t>7</w:t>
      </w:r>
      <w:r>
        <w:rPr>
          <w:rFonts w:hint="eastAsia" w:ascii="仿宋_GB2312" w:hAnsi="仿宋_GB2312" w:eastAsia="仿宋_GB2312" w:cs="仿宋_GB2312"/>
          <w:sz w:val="28"/>
          <w:szCs w:val="28"/>
        </w:rPr>
        <w:t>天内是否有外省及本市中、高风险区旅居史；</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2</w:t>
      </w:r>
      <w:r>
        <w:rPr>
          <w:rFonts w:hint="eastAsia" w:ascii="仿宋_GB2312" w:hAnsi="仿宋_GB2312" w:eastAsia="仿宋_GB2312" w:cs="仿宋_GB2312"/>
          <w:sz w:val="28"/>
          <w:szCs w:val="28"/>
        </w:rPr>
        <w:t>. 参观者及共同居住者</w:t>
      </w:r>
      <w:r>
        <w:rPr>
          <w:rFonts w:ascii="Times New Roman" w:hAnsi="Times New Roman" w:eastAsia="仿宋_GB2312"/>
          <w:sz w:val="28"/>
          <w:szCs w:val="28"/>
        </w:rPr>
        <w:t>10</w:t>
      </w:r>
      <w:r>
        <w:rPr>
          <w:rFonts w:hint="eastAsia" w:ascii="仿宋_GB2312" w:hAnsi="仿宋_GB2312" w:eastAsia="仿宋_GB2312" w:cs="仿宋_GB2312"/>
          <w:sz w:val="28"/>
          <w:szCs w:val="28"/>
        </w:rPr>
        <w:t>天内是否有境外旅居史；</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3</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t>7</w:t>
      </w:r>
      <w:r>
        <w:rPr>
          <w:rFonts w:hint="eastAsia" w:ascii="仿宋_GB2312" w:hAnsi="仿宋_GB2312" w:eastAsia="仿宋_GB2312" w:cs="仿宋_GB2312"/>
          <w:sz w:val="28"/>
          <w:szCs w:val="28"/>
        </w:rPr>
        <w:t>天内是否有发热、结膜炎、鼻塞、流涕、咽痛、干咳、肌痛、腹泻、乏力、味觉异常、嗅觉异常症状（有其一症状即选择“是”）</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4</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t>7</w:t>
      </w:r>
      <w:r>
        <w:rPr>
          <w:rFonts w:hint="eastAsia" w:ascii="仿宋_GB2312" w:hAnsi="仿宋_GB2312" w:eastAsia="仿宋_GB2312" w:cs="仿宋_GB2312"/>
          <w:sz w:val="28"/>
          <w:szCs w:val="28"/>
        </w:rPr>
        <w:t>天内是否曾接触新冠病毒感染者或密切接触者；</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5</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t>7</w:t>
      </w:r>
      <w:r>
        <w:rPr>
          <w:rFonts w:hint="eastAsia" w:ascii="仿宋_GB2312" w:hAnsi="仿宋_GB2312" w:eastAsia="仿宋_GB2312" w:cs="仿宋_GB2312"/>
          <w:sz w:val="28"/>
          <w:szCs w:val="28"/>
        </w:rPr>
        <w:t>天内是否曾接触来自于有病例报告社区的发热或有呼吸道症状的患者；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6</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t>7</w:t>
      </w:r>
      <w:r>
        <w:rPr>
          <w:rFonts w:hint="eastAsia" w:ascii="仿宋_GB2312" w:hAnsi="仿宋_GB2312" w:eastAsia="仿宋_GB2312" w:cs="仿宋_GB2312"/>
          <w:sz w:val="28"/>
          <w:szCs w:val="28"/>
        </w:rPr>
        <w:t>天内周围是否有</w:t>
      </w:r>
      <w:r>
        <w:rPr>
          <w:rFonts w:ascii="Times New Roman" w:hAnsi="Times New Roman" w:eastAsia="仿宋_GB2312"/>
          <w:sz w:val="28"/>
          <w:szCs w:val="28"/>
        </w:rPr>
        <w:t>2</w:t>
      </w:r>
      <w:r>
        <w:rPr>
          <w:rFonts w:hint="eastAsia" w:ascii="仿宋_GB2312" w:hAnsi="仿宋_GB2312" w:eastAsia="仿宋_GB2312" w:cs="仿宋_GB2312"/>
          <w:sz w:val="28"/>
          <w:szCs w:val="28"/>
        </w:rPr>
        <w:t>例及以上发热或呼吸道症状的病例；</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7</w:t>
      </w:r>
      <w:r>
        <w:rPr>
          <w:rFonts w:hint="eastAsia" w:ascii="仿宋_GB2312" w:hAnsi="仿宋_GB2312" w:eastAsia="仿宋_GB2312" w:cs="仿宋_GB2312"/>
          <w:sz w:val="28"/>
          <w:szCs w:val="28"/>
        </w:rPr>
        <w:t>. 是否从事与入（边）境人员、进口冷链、隔离场所、国际航空等货物及环境直接接触的高风险岗位；</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ascii="Times New Roman" w:hAnsi="Times New Roman" w:eastAsia="仿宋_GB2312"/>
          <w:sz w:val="28"/>
          <w:szCs w:val="28"/>
        </w:rPr>
        <w:t>8</w:t>
      </w:r>
      <w:r>
        <w:rPr>
          <w:rFonts w:hint="eastAsia" w:ascii="仿宋_GB2312" w:hAnsi="仿宋_GB2312" w:eastAsia="仿宋_GB2312" w:cs="仿宋_GB2312"/>
          <w:sz w:val="28"/>
          <w:szCs w:val="28"/>
        </w:rPr>
        <w:t>. 家人或同事及共同居住者是否从事与入（边）境人员、进口冷链、隔离场所、国际航空等货物及环境直接接触的高风险岗位。</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eastAsia="仿宋_GB2312"/>
          <w:sz w:val="28"/>
          <w:szCs w:val="28"/>
        </w:rPr>
        <w:t>□</w:t>
      </w:r>
      <w:r>
        <w:rPr>
          <w:rFonts w:hint="eastAsia" w:ascii="仿宋_GB2312" w:hAnsi="仿宋_GB2312" w:eastAsia="仿宋_GB2312" w:cs="仿宋_GB2312"/>
          <w:sz w:val="28"/>
          <w:szCs w:val="28"/>
        </w:rPr>
        <w:t xml:space="preserve">  否</w:t>
      </w:r>
      <w:r>
        <w:rPr>
          <w:rFonts w:hint="eastAsia" w:eastAsia="仿宋_GB2312"/>
          <w:sz w:val="28"/>
          <w:szCs w:val="28"/>
        </w:rPr>
        <w:t>□</w:t>
      </w:r>
    </w:p>
    <w:p>
      <w:pPr>
        <w:spacing w:line="460" w:lineRule="exact"/>
        <w:ind w:firstLine="480" w:firstLineChars="200"/>
        <w:rPr>
          <w:rFonts w:hint="eastAsia" w:ascii="楷体_GB2312" w:hAnsi="楷体_GB2312" w:eastAsia="楷体_GB2312" w:cs="楷体_GB2312"/>
          <w:color w:val="FF0000"/>
          <w:sz w:val="24"/>
        </w:rPr>
      </w:pPr>
      <w:r>
        <w:rPr>
          <w:rFonts w:hint="eastAsia" w:ascii="楷体_GB2312" w:hAnsi="楷体_GB2312" w:eastAsia="楷体_GB2312" w:cs="楷体_GB2312"/>
          <w:color w:val="FF0000"/>
          <w:sz w:val="24"/>
        </w:rPr>
        <w:t>*重要提示：《传染病防治法》规定隐瞒疫区旅游史或接触史者要承担相应法律责任。</w:t>
      </w:r>
    </w:p>
    <w:p>
      <w:pPr>
        <w:spacing w:line="460" w:lineRule="exact"/>
        <w:ind w:firstLine="640" w:firstLineChars="200"/>
        <w:jc w:val="center"/>
        <w:rPr>
          <w:rFonts w:hint="eastAsia" w:ascii="黑体" w:hAnsi="黑体" w:eastAsia="黑体" w:cs="黑体"/>
          <w:sz w:val="28"/>
          <w:szCs w:val="28"/>
        </w:rPr>
      </w:pPr>
      <w:r>
        <w:rPr>
          <w:rFonts w:hint="eastAsia" w:ascii="黑体" w:hAnsi="黑体" w:eastAsia="黑体" w:cs="黑体"/>
          <w:sz w:val="32"/>
          <w:szCs w:val="32"/>
        </w:rPr>
        <w:t xml:space="preserve">                    </w:t>
      </w:r>
      <w:r>
        <w:rPr>
          <w:rFonts w:hint="eastAsia" w:ascii="黑体" w:hAnsi="黑体" w:eastAsia="黑体" w:cs="黑体"/>
          <w:sz w:val="28"/>
          <w:szCs w:val="28"/>
        </w:rPr>
        <w:t xml:space="preserve">  填写人：         </w:t>
      </w:r>
    </w:p>
    <w:p>
      <w:pPr>
        <w:wordWrap w:val="0"/>
        <w:spacing w:line="460" w:lineRule="exact"/>
        <w:ind w:firstLine="560" w:firstLineChars="200"/>
        <w:jc w:val="center"/>
      </w:pPr>
      <w:r>
        <w:rPr>
          <w:rFonts w:hint="eastAsia" w:ascii="黑体" w:hAnsi="黑体" w:eastAsia="黑体" w:cs="黑体"/>
          <w:sz w:val="28"/>
          <w:szCs w:val="28"/>
        </w:rPr>
        <w:t xml:space="preserve">                                日  期： </w:t>
      </w:r>
      <w:r>
        <w:rPr>
          <w:rFonts w:hint="eastAsia" w:ascii="黑体" w:hAnsi="黑体" w:eastAsia="黑体" w:cs="黑体"/>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YmE5NGFiMzMwMTk1MTU2YTVmMDBmNWMzMzNkYzYifQ=="/>
  </w:docVars>
  <w:rsids>
    <w:rsidRoot w:val="68E022C1"/>
    <w:rsid w:val="68E0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2022-11-01T02:26:00Z</dcterms:created>
  <dc:creator>CULR_ZZB</dc:creator>
  <cp:lastModifiedBy>CULR_ZZB</cp:lastModifiedBy>
  <dcterms:modified xsi:type="dcterms:W3CDTF">2022-11-01T02:26:42Z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E83C9FEB579847CEA7962563E2506171</vt:lpwstr>
  </property>
</Properties>
</file>