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11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726"/>
        <w:gridCol w:w="1560"/>
        <w:gridCol w:w="1980"/>
        <w:gridCol w:w="855"/>
        <w:gridCol w:w="1155"/>
        <w:gridCol w:w="1065"/>
        <w:gridCol w:w="1425"/>
        <w:gridCol w:w="1080"/>
        <w:gridCol w:w="1170"/>
        <w:gridCol w:w="825"/>
        <w:gridCol w:w="624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附件3：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19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主题成就展疫情防控工作登记表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9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b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4"/>
                <w:lang w:bidi="ar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现居住地址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近期是否离过京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近一周身体情况及今日体温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（正常/37℃以上体温数）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同住人员近一周身体情况（有无发热咳嗽等症状）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同住人员近一周是否离过京/出境（到访地/离京/出境/返京时间/交通方式/乘坐车次/航班号）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本人及同住人员近一周是否与离京/境外来京人员接触过或生活过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本人及同住人员近一周是否曾到往或接触北京中高风险地区人员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同住家人是否在医院工作或近期就医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是否乘坐公共交通工具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  <w:lang w:bidi="ar"/>
              </w:rPr>
              <w:t>其他需要说明的事项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mE5NGFiMzMwMTk1MTU2YTVmMDBmNWMzMzNkYzYifQ=="/>
  </w:docVars>
  <w:rsids>
    <w:rsidRoot w:val="0DF904E8"/>
    <w:rsid w:val="0D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2022-11-01T02:26:00Z</dcterms:created>
  <dc:creator>CULR_ZZB</dc:creator>
  <cp:lastModifiedBy>CULR_ZZB</cp:lastModifiedBy>
  <dcterms:modified xsi:type="dcterms:W3CDTF">2022-11-01T02:28:52Z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4DB6B7276D2F404F87DAAF3A3D4C0DF4</vt:lpwstr>
  </property>
</Properties>
</file>